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BF1" w:rsidRPr="00AD1E65" w:rsidRDefault="003E5868" w:rsidP="00DD01A1">
      <w:pPr>
        <w:tabs>
          <w:tab w:val="left" w:pos="3119"/>
        </w:tabs>
        <w:ind w:left="-851"/>
        <w:rPr>
          <w:b/>
          <w:i/>
          <w:iCs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-445770</wp:posOffset>
            </wp:positionV>
            <wp:extent cx="7560310" cy="10703560"/>
            <wp:effectExtent l="0" t="0" r="0" b="0"/>
            <wp:wrapNone/>
            <wp:docPr id="1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0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0A6" w:rsidRPr="007A6683">
        <w:rPr>
          <w:b/>
          <w:i/>
          <w:iCs/>
          <w:lang w:val="uk-UA"/>
        </w:rPr>
        <w:br w:type="page"/>
      </w:r>
      <w:proofErr w:type="spellStart"/>
      <w:r w:rsidR="00D74BF1" w:rsidRPr="007A6683">
        <w:rPr>
          <w:b/>
          <w:i/>
          <w:iCs/>
          <w:lang w:val="uk-UA"/>
        </w:rPr>
        <w:lastRenderedPageBreak/>
        <w:t>проєкт</w:t>
      </w:r>
      <w:proofErr w:type="spellEnd"/>
    </w:p>
    <w:p w:rsidR="00895AF2" w:rsidRPr="007A6683" w:rsidRDefault="00895AF2" w:rsidP="00895AF2">
      <w:pPr>
        <w:jc w:val="center"/>
        <w:rPr>
          <w:b/>
          <w:iCs/>
          <w:lang w:val="uk-UA"/>
        </w:rPr>
      </w:pPr>
      <w:r w:rsidRPr="007A6683">
        <w:rPr>
          <w:b/>
          <w:iCs/>
          <w:lang w:val="uk-UA"/>
        </w:rPr>
        <w:t>УКРАЇНА</w:t>
      </w:r>
    </w:p>
    <w:p w:rsidR="00895AF2" w:rsidRPr="007A6683" w:rsidRDefault="00895AF2" w:rsidP="00895AF2">
      <w:pPr>
        <w:jc w:val="center"/>
        <w:rPr>
          <w:b/>
          <w:color w:val="000000"/>
          <w:lang w:val="uk-UA"/>
        </w:rPr>
      </w:pPr>
      <w:r w:rsidRPr="007A6683">
        <w:rPr>
          <w:b/>
          <w:color w:val="000000"/>
          <w:lang w:val="uk-UA"/>
        </w:rPr>
        <w:t>____________________________________ РАДА</w:t>
      </w:r>
    </w:p>
    <w:p w:rsidR="00895AF2" w:rsidRPr="007A6683" w:rsidRDefault="00895AF2" w:rsidP="00895AF2">
      <w:pPr>
        <w:jc w:val="center"/>
        <w:rPr>
          <w:b/>
          <w:color w:val="000000"/>
          <w:lang w:val="uk-UA"/>
        </w:rPr>
      </w:pPr>
    </w:p>
    <w:p w:rsidR="00895AF2" w:rsidRPr="007A6683" w:rsidRDefault="00895AF2" w:rsidP="00895AF2">
      <w:pPr>
        <w:jc w:val="center"/>
        <w:rPr>
          <w:b/>
          <w:color w:val="000000"/>
          <w:lang w:val="uk-UA"/>
        </w:rPr>
      </w:pPr>
    </w:p>
    <w:p w:rsidR="00895AF2" w:rsidRPr="007A6683" w:rsidRDefault="00895AF2" w:rsidP="00895AF2">
      <w:pPr>
        <w:jc w:val="center"/>
        <w:rPr>
          <w:b/>
          <w:bCs/>
          <w:lang w:val="uk-UA"/>
        </w:rPr>
      </w:pPr>
      <w:r w:rsidRPr="007A6683">
        <w:rPr>
          <w:b/>
          <w:bCs/>
          <w:lang w:val="uk-UA"/>
        </w:rPr>
        <w:t xml:space="preserve">Р І Ш Е Н </w:t>
      </w:r>
      <w:proofErr w:type="spellStart"/>
      <w:r w:rsidRPr="007A6683">
        <w:rPr>
          <w:b/>
          <w:bCs/>
          <w:lang w:val="uk-UA"/>
        </w:rPr>
        <w:t>Н</w:t>
      </w:r>
      <w:proofErr w:type="spellEnd"/>
      <w:r w:rsidRPr="007A6683">
        <w:rPr>
          <w:b/>
          <w:bCs/>
          <w:lang w:val="uk-UA"/>
        </w:rPr>
        <w:t xml:space="preserve"> Я</w:t>
      </w:r>
    </w:p>
    <w:p w:rsidR="00895AF2" w:rsidRPr="007A6683" w:rsidRDefault="00895AF2" w:rsidP="00895AF2">
      <w:pPr>
        <w:rPr>
          <w:b/>
        </w:rPr>
      </w:pPr>
    </w:p>
    <w:tbl>
      <w:tblPr>
        <w:tblW w:w="0" w:type="auto"/>
        <w:tblInd w:w="108" w:type="dxa"/>
        <w:tblLook w:val="04A0"/>
      </w:tblPr>
      <w:tblGrid>
        <w:gridCol w:w="3014"/>
        <w:gridCol w:w="3129"/>
        <w:gridCol w:w="2991"/>
      </w:tblGrid>
      <w:tr w:rsidR="00895AF2" w:rsidRPr="007A6683" w:rsidTr="001C27F8">
        <w:tc>
          <w:tcPr>
            <w:tcW w:w="3151" w:type="dxa"/>
            <w:hideMark/>
          </w:tcPr>
          <w:p w:rsidR="00895AF2" w:rsidRPr="007A6683" w:rsidRDefault="00895AF2" w:rsidP="00895AF2">
            <w:pPr>
              <w:rPr>
                <w:lang w:val="uk-UA"/>
              </w:rPr>
            </w:pPr>
            <w:r w:rsidRPr="007A6683">
              <w:rPr>
                <w:lang w:val="uk-UA"/>
              </w:rPr>
              <w:t xml:space="preserve">від ____________ </w:t>
            </w:r>
          </w:p>
        </w:tc>
        <w:tc>
          <w:tcPr>
            <w:tcW w:w="3232" w:type="dxa"/>
            <w:hideMark/>
          </w:tcPr>
          <w:p w:rsidR="009C720D" w:rsidRPr="007A6683" w:rsidRDefault="009C720D" w:rsidP="00895AF2">
            <w:pPr>
              <w:jc w:val="center"/>
              <w:rPr>
                <w:lang w:val="uk-UA"/>
              </w:rPr>
            </w:pPr>
          </w:p>
          <w:p w:rsidR="009C720D" w:rsidRPr="007A6683" w:rsidRDefault="009C720D" w:rsidP="00895AF2">
            <w:pPr>
              <w:jc w:val="center"/>
              <w:rPr>
                <w:lang w:val="uk-UA"/>
              </w:rPr>
            </w:pPr>
          </w:p>
          <w:p w:rsidR="00895AF2" w:rsidRPr="007A6683" w:rsidRDefault="00895AF2" w:rsidP="00895AF2">
            <w:pPr>
              <w:jc w:val="center"/>
              <w:rPr>
                <w:lang w:val="uk-UA"/>
              </w:rPr>
            </w:pPr>
            <w:r w:rsidRPr="007A6683">
              <w:rPr>
                <w:lang w:val="uk-UA"/>
              </w:rPr>
              <w:t>м</w:t>
            </w:r>
            <w:r w:rsidR="009C720D" w:rsidRPr="007A6683">
              <w:rPr>
                <w:lang w:val="uk-UA"/>
              </w:rPr>
              <w:t>істо</w:t>
            </w:r>
            <w:r w:rsidRPr="007A6683">
              <w:rPr>
                <w:lang w:val="uk-UA"/>
              </w:rPr>
              <w:t>/</w:t>
            </w:r>
            <w:r w:rsidR="009C720D" w:rsidRPr="007A6683">
              <w:rPr>
                <w:lang w:val="uk-UA"/>
              </w:rPr>
              <w:t>сели</w:t>
            </w:r>
            <w:r w:rsidRPr="007A6683">
              <w:rPr>
                <w:lang w:val="uk-UA"/>
              </w:rPr>
              <w:t>ще/с</w:t>
            </w:r>
            <w:r w:rsidR="009C720D" w:rsidRPr="007A6683">
              <w:rPr>
                <w:lang w:val="uk-UA"/>
              </w:rPr>
              <w:t>ело</w:t>
            </w:r>
          </w:p>
        </w:tc>
        <w:tc>
          <w:tcPr>
            <w:tcW w:w="3115" w:type="dxa"/>
            <w:hideMark/>
          </w:tcPr>
          <w:p w:rsidR="00895AF2" w:rsidRPr="007A6683" w:rsidRDefault="00895AF2" w:rsidP="00895AF2">
            <w:pPr>
              <w:jc w:val="center"/>
              <w:rPr>
                <w:lang w:val="uk-UA"/>
              </w:rPr>
            </w:pPr>
            <w:r w:rsidRPr="007A6683">
              <w:rPr>
                <w:lang w:val="uk-UA"/>
              </w:rPr>
              <w:t xml:space="preserve">              №___________</w:t>
            </w:r>
          </w:p>
        </w:tc>
      </w:tr>
    </w:tbl>
    <w:p w:rsidR="00895AF2" w:rsidRPr="007A6683" w:rsidRDefault="00895AF2" w:rsidP="00895AF2">
      <w:pPr>
        <w:shd w:val="clear" w:color="auto" w:fill="FFFFFF"/>
        <w:spacing w:line="317" w:lineRule="exact"/>
        <w:rPr>
          <w:lang w:val="uk-UA"/>
        </w:rPr>
      </w:pPr>
    </w:p>
    <w:tbl>
      <w:tblPr>
        <w:tblW w:w="0" w:type="auto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29"/>
      </w:tblGrid>
      <w:tr w:rsidR="00895AF2" w:rsidRPr="007A6683" w:rsidTr="001C27F8">
        <w:trPr>
          <w:tblCellSpacing w:w="0" w:type="dxa"/>
        </w:trPr>
        <w:tc>
          <w:tcPr>
            <w:tcW w:w="4029" w:type="dxa"/>
            <w:hideMark/>
          </w:tcPr>
          <w:p w:rsidR="00895AF2" w:rsidRPr="007A6683" w:rsidRDefault="00895AF2" w:rsidP="000068DF">
            <w:pPr>
              <w:rPr>
                <w:lang w:val="uk-UA"/>
              </w:rPr>
            </w:pPr>
            <w:r w:rsidRPr="007A6683">
              <w:rPr>
                <w:b/>
                <w:lang w:val="uk-UA"/>
              </w:rPr>
              <w:t xml:space="preserve">Про затвердження Програми  </w:t>
            </w:r>
            <w:r w:rsidR="009C720D" w:rsidRPr="007A6683">
              <w:rPr>
                <w:b/>
                <w:lang w:val="uk-UA"/>
              </w:rPr>
              <w:t>підтримки самозабезпече</w:t>
            </w:r>
            <w:r w:rsidR="00601B38" w:rsidRPr="007A6683">
              <w:rPr>
                <w:b/>
                <w:lang w:val="uk-UA"/>
              </w:rPr>
              <w:t>н</w:t>
            </w:r>
            <w:r w:rsidR="009C720D" w:rsidRPr="007A6683">
              <w:rPr>
                <w:b/>
                <w:lang w:val="uk-UA"/>
              </w:rPr>
              <w:t>ня</w:t>
            </w:r>
            <w:r w:rsidR="00CF7E1D" w:rsidRPr="007A6683">
              <w:rPr>
                <w:b/>
                <w:lang w:val="uk-UA"/>
              </w:rPr>
              <w:t xml:space="preserve"> </w:t>
            </w:r>
            <w:r w:rsidR="00CF7E1D" w:rsidRPr="007A6683">
              <w:rPr>
                <w:b/>
                <w:highlight w:val="yellow"/>
                <w:lang w:val="uk-UA"/>
              </w:rPr>
              <w:t>____</w:t>
            </w:r>
            <w:r w:rsidR="009A16BE" w:rsidRPr="007A6683">
              <w:rPr>
                <w:b/>
                <w:highlight w:val="yellow"/>
                <w:lang w:val="uk-UA"/>
              </w:rPr>
              <w:t>____________________</w:t>
            </w:r>
            <w:r w:rsidR="009A16BE" w:rsidRPr="007A6683">
              <w:rPr>
                <w:b/>
                <w:lang w:val="uk-UA"/>
              </w:rPr>
              <w:t xml:space="preserve">  </w:t>
            </w:r>
            <w:r w:rsidR="00196898" w:rsidRPr="007A6683">
              <w:rPr>
                <w:b/>
                <w:lang w:val="uk-UA"/>
              </w:rPr>
              <w:t xml:space="preserve">територіальної </w:t>
            </w:r>
            <w:r w:rsidR="00CF7E1D" w:rsidRPr="007A6683">
              <w:rPr>
                <w:b/>
                <w:lang w:val="uk-UA"/>
              </w:rPr>
              <w:t xml:space="preserve">громади </w:t>
            </w:r>
            <w:r w:rsidR="009C720D" w:rsidRPr="007A6683">
              <w:rPr>
                <w:b/>
                <w:lang w:val="uk-UA"/>
              </w:rPr>
              <w:t xml:space="preserve"> харчовими продуктами  на </w:t>
            </w:r>
            <w:r w:rsidR="000068DF">
              <w:rPr>
                <w:b/>
                <w:lang w:val="uk-UA"/>
              </w:rPr>
              <w:br/>
            </w:r>
            <w:r w:rsidR="009C720D" w:rsidRPr="007A6683">
              <w:rPr>
                <w:b/>
                <w:lang w:val="uk-UA"/>
              </w:rPr>
              <w:t>2022-2024 роки</w:t>
            </w:r>
            <w:r w:rsidR="0025066D">
              <w:rPr>
                <w:b/>
                <w:lang w:val="uk-UA"/>
              </w:rPr>
              <w:t xml:space="preserve"> </w:t>
            </w:r>
            <w:r w:rsidR="00AA28AC">
              <w:rPr>
                <w:b/>
                <w:lang w:val="uk-UA"/>
              </w:rPr>
              <w:t>«</w:t>
            </w:r>
            <w:r w:rsidR="00D92881" w:rsidRPr="007A6683">
              <w:rPr>
                <w:b/>
                <w:lang w:val="uk-UA"/>
              </w:rPr>
              <w:t>Сади Перемоги</w:t>
            </w:r>
            <w:r w:rsidR="00AA28AC">
              <w:rPr>
                <w:b/>
                <w:lang w:val="uk-UA"/>
              </w:rPr>
              <w:t>»</w:t>
            </w:r>
          </w:p>
        </w:tc>
      </w:tr>
    </w:tbl>
    <w:p w:rsidR="00895AF2" w:rsidRPr="007A6683" w:rsidRDefault="00895AF2" w:rsidP="00895AF2">
      <w:pPr>
        <w:shd w:val="clear" w:color="auto" w:fill="FFFFFF"/>
        <w:rPr>
          <w:color w:val="000000"/>
          <w:lang w:val="uk-UA"/>
        </w:rPr>
      </w:pPr>
    </w:p>
    <w:p w:rsidR="00895AF2" w:rsidRPr="007A6683" w:rsidRDefault="00895AF2" w:rsidP="00895AF2">
      <w:pPr>
        <w:shd w:val="clear" w:color="auto" w:fill="FFFFFF"/>
        <w:rPr>
          <w:color w:val="000000"/>
          <w:lang w:val="uk-UA"/>
        </w:rPr>
      </w:pPr>
    </w:p>
    <w:p w:rsidR="00895AF2" w:rsidRPr="007A6683" w:rsidRDefault="00895AF2" w:rsidP="00895AF2">
      <w:pPr>
        <w:shd w:val="clear" w:color="auto" w:fill="FFFFFF"/>
        <w:ind w:firstLine="54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Розглянувши проект Програми </w:t>
      </w:r>
      <w:r w:rsidR="009C720D" w:rsidRPr="007A6683">
        <w:rPr>
          <w:color w:val="000000"/>
          <w:lang w:val="uk-UA"/>
        </w:rPr>
        <w:t>підтримки с</w:t>
      </w:r>
      <w:r w:rsidR="00D74BF1" w:rsidRPr="007A6683">
        <w:rPr>
          <w:color w:val="000000"/>
          <w:lang w:val="uk-UA"/>
        </w:rPr>
        <w:t>амозабезпечення</w:t>
      </w:r>
      <w:r w:rsidR="00CF7E1D" w:rsidRPr="007A6683">
        <w:rPr>
          <w:color w:val="000000"/>
          <w:lang w:val="uk-UA"/>
        </w:rPr>
        <w:t xml:space="preserve"> </w:t>
      </w:r>
      <w:proofErr w:type="spellStart"/>
      <w:r w:rsidR="00CF7E1D" w:rsidRPr="007A6683">
        <w:rPr>
          <w:color w:val="000000"/>
          <w:highlight w:val="yellow"/>
          <w:lang w:val="uk-UA"/>
        </w:rPr>
        <w:t>____</w:t>
      </w:r>
      <w:r w:rsidR="009A16BE" w:rsidRPr="007A6683">
        <w:rPr>
          <w:color w:val="000000"/>
          <w:highlight w:val="yellow"/>
          <w:lang w:val="uk-UA"/>
        </w:rPr>
        <w:t>________</w:t>
      </w:r>
      <w:r w:rsidR="00196898" w:rsidRPr="007A6683">
        <w:rPr>
          <w:color w:val="000000"/>
          <w:lang w:val="uk-UA"/>
        </w:rPr>
        <w:t>територіальної</w:t>
      </w:r>
      <w:proofErr w:type="spellEnd"/>
      <w:r w:rsidR="00196898" w:rsidRPr="007A6683">
        <w:rPr>
          <w:color w:val="000000"/>
          <w:lang w:val="uk-UA"/>
        </w:rPr>
        <w:t xml:space="preserve"> </w:t>
      </w:r>
      <w:r w:rsidR="00CF7E1D" w:rsidRPr="007A6683">
        <w:rPr>
          <w:color w:val="000000"/>
          <w:lang w:val="uk-UA"/>
        </w:rPr>
        <w:t>громади</w:t>
      </w:r>
      <w:r w:rsidR="00D74BF1" w:rsidRPr="007A6683">
        <w:rPr>
          <w:color w:val="000000"/>
          <w:lang w:val="uk-UA"/>
        </w:rPr>
        <w:t xml:space="preserve"> харчовими продуктами </w:t>
      </w:r>
      <w:r w:rsidRPr="007A6683">
        <w:rPr>
          <w:color w:val="000000"/>
          <w:lang w:val="uk-UA"/>
        </w:rPr>
        <w:t>на 2022-2024 роки</w:t>
      </w:r>
      <w:r w:rsidR="0025066D">
        <w:rPr>
          <w:color w:val="000000"/>
          <w:lang w:val="uk-UA"/>
        </w:rPr>
        <w:t xml:space="preserve"> </w:t>
      </w:r>
      <w:r w:rsidR="00AA28AC">
        <w:rPr>
          <w:color w:val="000000"/>
          <w:lang w:val="uk-UA"/>
        </w:rPr>
        <w:t>«</w:t>
      </w:r>
      <w:r w:rsidR="00D92881" w:rsidRPr="007A6683">
        <w:rPr>
          <w:color w:val="000000"/>
          <w:lang w:val="uk-UA"/>
        </w:rPr>
        <w:t>Сади Перемоги</w:t>
      </w:r>
      <w:r w:rsidR="00AA28AC">
        <w:rPr>
          <w:color w:val="000000"/>
          <w:lang w:val="uk-UA"/>
        </w:rPr>
        <w:t>»</w:t>
      </w:r>
      <w:r w:rsidR="00D92881" w:rsidRPr="007A6683">
        <w:rPr>
          <w:lang w:val="uk-UA"/>
        </w:rPr>
        <w:t xml:space="preserve"> </w:t>
      </w:r>
      <w:r w:rsidR="009C720D" w:rsidRPr="007A6683">
        <w:rPr>
          <w:color w:val="000000"/>
          <w:lang w:val="uk-UA"/>
        </w:rPr>
        <w:t>(далі – Програма)</w:t>
      </w:r>
      <w:r w:rsidRPr="007A6683">
        <w:rPr>
          <w:color w:val="000000"/>
          <w:lang w:val="uk-UA"/>
        </w:rPr>
        <w:t>, розроблений відповідно до Законів України</w:t>
      </w:r>
      <w:r w:rsidR="0025066D">
        <w:rPr>
          <w:color w:val="000000"/>
          <w:lang w:val="uk-UA"/>
        </w:rPr>
        <w:t xml:space="preserve"> </w:t>
      </w:r>
      <w:r w:rsidR="00AA28AC">
        <w:rPr>
          <w:color w:val="000000"/>
          <w:lang w:val="uk-UA"/>
        </w:rPr>
        <w:t>«</w:t>
      </w:r>
      <w:r w:rsidRPr="007A6683">
        <w:rPr>
          <w:color w:val="000000"/>
          <w:lang w:val="uk-UA"/>
        </w:rPr>
        <w:t>Про місцеве самоврядування в Україні</w:t>
      </w:r>
      <w:r w:rsidR="00AA28AC">
        <w:rPr>
          <w:color w:val="000000"/>
          <w:lang w:val="uk-UA"/>
        </w:rPr>
        <w:t>»</w:t>
      </w:r>
      <w:r w:rsidRPr="007A6683">
        <w:rPr>
          <w:color w:val="000000"/>
          <w:lang w:val="uk-UA"/>
        </w:rPr>
        <w:t xml:space="preserve">, </w:t>
      </w:r>
      <w:proofErr w:type="spellStart"/>
      <w:r w:rsidR="009C720D" w:rsidRPr="007A6683">
        <w:rPr>
          <w:lang w:val="uk-UA"/>
        </w:rPr>
        <w:t>“</w:t>
      </w:r>
      <w:r w:rsidR="009C720D" w:rsidRPr="007A6683">
        <w:rPr>
          <w:color w:val="000000"/>
          <w:lang w:val="uk-UA"/>
        </w:rPr>
        <w:t>Про</w:t>
      </w:r>
      <w:proofErr w:type="spellEnd"/>
      <w:r w:rsidR="009C720D" w:rsidRPr="007A6683">
        <w:rPr>
          <w:color w:val="000000"/>
          <w:lang w:val="uk-UA"/>
        </w:rPr>
        <w:t xml:space="preserve"> правовий режим воєнного </w:t>
      </w:r>
      <w:proofErr w:type="spellStart"/>
      <w:r w:rsidR="009C720D" w:rsidRPr="007A6683">
        <w:rPr>
          <w:color w:val="000000"/>
          <w:lang w:val="uk-UA"/>
        </w:rPr>
        <w:t>стану”</w:t>
      </w:r>
      <w:proofErr w:type="spellEnd"/>
      <w:r w:rsidRPr="007A6683">
        <w:rPr>
          <w:color w:val="000000"/>
          <w:lang w:val="uk-UA"/>
        </w:rPr>
        <w:t xml:space="preserve">, </w:t>
      </w:r>
      <w:proofErr w:type="spellStart"/>
      <w:r w:rsidR="009C720D" w:rsidRPr="007A6683">
        <w:rPr>
          <w:color w:val="000000"/>
          <w:highlight w:val="yellow"/>
          <w:lang w:val="uk-UA"/>
        </w:rPr>
        <w:t>________________________</w:t>
      </w:r>
      <w:r w:rsidR="009C720D" w:rsidRPr="007A6683">
        <w:rPr>
          <w:color w:val="000000"/>
          <w:lang w:val="uk-UA"/>
        </w:rPr>
        <w:t>_</w:t>
      </w:r>
      <w:r w:rsidRPr="007A6683">
        <w:rPr>
          <w:color w:val="000000"/>
          <w:lang w:val="uk-UA"/>
        </w:rPr>
        <w:t>міська</w:t>
      </w:r>
      <w:proofErr w:type="spellEnd"/>
      <w:r w:rsidRPr="007A6683">
        <w:rPr>
          <w:color w:val="000000"/>
          <w:lang w:val="uk-UA"/>
        </w:rPr>
        <w:t>/селищна/сільська рада</w:t>
      </w:r>
    </w:p>
    <w:p w:rsidR="00895AF2" w:rsidRPr="007A6683" w:rsidRDefault="000068DF" w:rsidP="00895AF2">
      <w:pPr>
        <w:shd w:val="clear" w:color="auto" w:fill="FFFFFF"/>
        <w:ind w:firstLine="540"/>
        <w:jc w:val="center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br/>
      </w:r>
      <w:r w:rsidRPr="007A6683">
        <w:rPr>
          <w:b/>
          <w:bCs/>
          <w:color w:val="000000"/>
          <w:lang w:val="uk-UA"/>
        </w:rPr>
        <w:t>ВИРІШИЛА</w:t>
      </w:r>
      <w:r w:rsidR="00895AF2" w:rsidRPr="007A6683">
        <w:rPr>
          <w:b/>
          <w:bCs/>
          <w:color w:val="000000"/>
          <w:lang w:val="uk-UA"/>
        </w:rPr>
        <w:t>:</w:t>
      </w:r>
    </w:p>
    <w:p w:rsidR="00895AF2" w:rsidRPr="007A6683" w:rsidRDefault="00895AF2" w:rsidP="00895AF2">
      <w:pPr>
        <w:shd w:val="clear" w:color="auto" w:fill="FFFFFF"/>
        <w:ind w:firstLine="540"/>
        <w:jc w:val="both"/>
        <w:rPr>
          <w:color w:val="000000"/>
          <w:lang w:val="uk-UA"/>
        </w:rPr>
      </w:pPr>
    </w:p>
    <w:p w:rsidR="00895AF2" w:rsidRPr="007A6683" w:rsidRDefault="00895AF2" w:rsidP="000068DF">
      <w:pPr>
        <w:widowControl w:val="0"/>
        <w:numPr>
          <w:ilvl w:val="0"/>
          <w:numId w:val="17"/>
        </w:numPr>
        <w:autoSpaceDN w:val="0"/>
        <w:ind w:left="284" w:hanging="284"/>
        <w:jc w:val="both"/>
        <w:textAlignment w:val="baseline"/>
        <w:rPr>
          <w:rFonts w:eastAsia="Andale Sans UI"/>
          <w:kern w:val="3"/>
          <w:lang w:val="uk-UA" w:eastAsia="ja-JP" w:bidi="fa-IR"/>
        </w:rPr>
      </w:pPr>
      <w:r w:rsidRPr="007A6683">
        <w:rPr>
          <w:rFonts w:eastAsia="Andale Sans UI"/>
          <w:kern w:val="3"/>
          <w:lang w:val="uk-UA" w:eastAsia="ja-JP" w:bidi="fa-IR"/>
        </w:rPr>
        <w:t>Затвердити Програму</w:t>
      </w:r>
      <w:r w:rsidR="00D74BF1" w:rsidRPr="007A6683">
        <w:rPr>
          <w:lang w:val="uk-UA"/>
        </w:rPr>
        <w:t xml:space="preserve"> </w:t>
      </w:r>
      <w:r w:rsidR="009C720D" w:rsidRPr="007A6683">
        <w:rPr>
          <w:color w:val="000000"/>
          <w:lang w:val="uk-UA"/>
        </w:rPr>
        <w:t>підтримки самозабезпечення</w:t>
      </w:r>
      <w:r w:rsidR="00CF7E1D" w:rsidRPr="007A6683">
        <w:rPr>
          <w:color w:val="000000"/>
          <w:lang w:val="uk-UA"/>
        </w:rPr>
        <w:t xml:space="preserve"> </w:t>
      </w:r>
      <w:r w:rsidR="00CF7E1D" w:rsidRPr="007A6683">
        <w:rPr>
          <w:color w:val="000000"/>
          <w:highlight w:val="yellow"/>
          <w:lang w:val="uk-UA"/>
        </w:rPr>
        <w:t>____</w:t>
      </w:r>
      <w:r w:rsidR="009A16BE" w:rsidRPr="007A6683">
        <w:rPr>
          <w:color w:val="000000"/>
          <w:highlight w:val="yellow"/>
          <w:lang w:val="uk-UA"/>
        </w:rPr>
        <w:t>___________</w:t>
      </w:r>
      <w:r w:rsidR="00CF7E1D" w:rsidRPr="007A6683">
        <w:rPr>
          <w:color w:val="000000"/>
          <w:lang w:val="uk-UA"/>
        </w:rPr>
        <w:t xml:space="preserve"> </w:t>
      </w:r>
      <w:r w:rsidR="00196898" w:rsidRPr="007A6683">
        <w:rPr>
          <w:color w:val="000000"/>
          <w:lang w:val="uk-UA"/>
        </w:rPr>
        <w:t xml:space="preserve">територіальної </w:t>
      </w:r>
      <w:r w:rsidR="00CF7E1D" w:rsidRPr="007A6683">
        <w:rPr>
          <w:color w:val="000000"/>
          <w:lang w:val="uk-UA"/>
        </w:rPr>
        <w:t>громади</w:t>
      </w:r>
      <w:r w:rsidR="009C720D" w:rsidRPr="007A6683">
        <w:rPr>
          <w:color w:val="000000"/>
          <w:lang w:val="uk-UA"/>
        </w:rPr>
        <w:t xml:space="preserve"> харчовими продуктами на 2022-2024 роки</w:t>
      </w:r>
      <w:r w:rsidR="0025066D">
        <w:rPr>
          <w:lang w:val="uk-UA"/>
        </w:rPr>
        <w:t xml:space="preserve"> </w:t>
      </w:r>
      <w:r w:rsidR="00AA28AC">
        <w:rPr>
          <w:lang w:val="uk-UA"/>
        </w:rPr>
        <w:t>«</w:t>
      </w:r>
      <w:r w:rsidR="00E938C6" w:rsidRPr="007A6683">
        <w:rPr>
          <w:color w:val="000000"/>
          <w:lang w:val="uk-UA"/>
        </w:rPr>
        <w:t>Сади Перемоги</w:t>
      </w:r>
      <w:r w:rsidR="00AA28AC">
        <w:rPr>
          <w:color w:val="000000"/>
          <w:lang w:val="uk-UA"/>
        </w:rPr>
        <w:t>»</w:t>
      </w:r>
      <w:r w:rsidR="00E938C6" w:rsidRPr="007A6683">
        <w:rPr>
          <w:lang w:val="uk-UA"/>
        </w:rPr>
        <w:t xml:space="preserve"> </w:t>
      </w:r>
      <w:r w:rsidRPr="007A6683">
        <w:rPr>
          <w:rFonts w:eastAsia="Andale Sans UI"/>
          <w:kern w:val="3"/>
          <w:lang w:val="uk-UA" w:eastAsia="ja-JP" w:bidi="fa-IR"/>
        </w:rPr>
        <w:t xml:space="preserve">  (додається).</w:t>
      </w:r>
    </w:p>
    <w:p w:rsidR="00895AF2" w:rsidRPr="007A6683" w:rsidRDefault="00895AF2" w:rsidP="000068DF">
      <w:pPr>
        <w:widowControl w:val="0"/>
        <w:numPr>
          <w:ilvl w:val="0"/>
          <w:numId w:val="17"/>
        </w:numPr>
        <w:autoSpaceDN w:val="0"/>
        <w:ind w:left="284" w:hanging="284"/>
        <w:jc w:val="both"/>
        <w:textAlignment w:val="baseline"/>
        <w:rPr>
          <w:rFonts w:eastAsia="Andale Sans UI"/>
          <w:kern w:val="3"/>
          <w:lang w:val="uk-UA" w:eastAsia="ja-JP" w:bidi="fa-IR"/>
        </w:rPr>
      </w:pPr>
      <w:r w:rsidRPr="007A6683">
        <w:rPr>
          <w:rFonts w:eastAsia="Andale Sans UI"/>
          <w:kern w:val="3"/>
          <w:lang w:val="uk-UA" w:eastAsia="ja-JP" w:bidi="fa-IR"/>
        </w:rPr>
        <w:t xml:space="preserve">Фінансовому управлінню/відділу </w:t>
      </w:r>
      <w:r w:rsidRPr="007A6683">
        <w:rPr>
          <w:rFonts w:eastAsia="Andale Sans UI"/>
          <w:kern w:val="3"/>
          <w:highlight w:val="yellow"/>
          <w:lang w:val="uk-UA" w:eastAsia="ja-JP" w:bidi="fa-IR"/>
        </w:rPr>
        <w:t>………………………</w:t>
      </w:r>
      <w:r w:rsidRPr="007A6683">
        <w:rPr>
          <w:rFonts w:eastAsia="Andale Sans UI"/>
          <w:kern w:val="3"/>
          <w:lang w:val="uk-UA" w:eastAsia="ja-JP" w:bidi="fa-IR"/>
        </w:rPr>
        <w:t xml:space="preserve"> ради (ПІБ) забезпечити фінансування заходів, необхідних для реалізації Програми.</w:t>
      </w:r>
    </w:p>
    <w:p w:rsidR="00895AF2" w:rsidRPr="007A6683" w:rsidRDefault="00895AF2" w:rsidP="000068DF">
      <w:pPr>
        <w:widowControl w:val="0"/>
        <w:numPr>
          <w:ilvl w:val="0"/>
          <w:numId w:val="17"/>
        </w:numPr>
        <w:autoSpaceDN w:val="0"/>
        <w:ind w:left="284" w:hanging="284"/>
        <w:jc w:val="both"/>
        <w:textAlignment w:val="baseline"/>
        <w:rPr>
          <w:rFonts w:eastAsia="Andale Sans UI"/>
          <w:kern w:val="3"/>
          <w:lang w:val="uk-UA" w:eastAsia="ja-JP" w:bidi="fa-IR"/>
        </w:rPr>
      </w:pPr>
      <w:r w:rsidRPr="007A6683">
        <w:rPr>
          <w:rFonts w:eastAsia="Andale Sans UI"/>
          <w:kern w:val="3"/>
          <w:lang w:val="uk-UA" w:eastAsia="ja-JP" w:bidi="fa-IR"/>
        </w:rPr>
        <w:t>Координацію роботи та узагальнення інформації щодо виконання рішення покласти на головного відповідального виконавця –</w:t>
      </w:r>
      <w:r w:rsidRPr="007A6683">
        <w:rPr>
          <w:rFonts w:eastAsia="Andale Sans UI"/>
          <w:kern w:val="3"/>
          <w:highlight w:val="yellow"/>
          <w:lang w:val="uk-UA" w:eastAsia="ja-JP" w:bidi="fa-IR"/>
        </w:rPr>
        <w:t>………………………………….</w:t>
      </w:r>
    </w:p>
    <w:p w:rsidR="00895AF2" w:rsidRPr="007A6683" w:rsidRDefault="00895AF2" w:rsidP="000068DF">
      <w:pPr>
        <w:widowControl w:val="0"/>
        <w:numPr>
          <w:ilvl w:val="0"/>
          <w:numId w:val="17"/>
        </w:numPr>
        <w:autoSpaceDN w:val="0"/>
        <w:ind w:left="284" w:hanging="284"/>
        <w:jc w:val="both"/>
        <w:textAlignment w:val="baseline"/>
        <w:rPr>
          <w:rFonts w:eastAsia="Andale Sans UI"/>
          <w:kern w:val="3"/>
          <w:lang w:val="uk-UA" w:eastAsia="ja-JP" w:bidi="fa-IR"/>
        </w:rPr>
      </w:pPr>
      <w:r w:rsidRPr="007A6683">
        <w:rPr>
          <w:rFonts w:eastAsia="Andale Sans UI"/>
          <w:kern w:val="3"/>
          <w:lang w:val="uk-UA" w:eastAsia="ja-JP" w:bidi="fa-IR"/>
        </w:rPr>
        <w:t xml:space="preserve">Контроль за виконанням рішення покласти на </w:t>
      </w:r>
      <w:r w:rsidRPr="007A6683">
        <w:rPr>
          <w:rFonts w:eastAsia="Andale Sans UI"/>
          <w:kern w:val="3"/>
          <w:highlight w:val="yellow"/>
          <w:lang w:val="uk-UA" w:eastAsia="ja-JP" w:bidi="fa-IR"/>
        </w:rPr>
        <w:t>…………………</w:t>
      </w:r>
      <w:r w:rsidRPr="007A6683">
        <w:rPr>
          <w:rFonts w:eastAsia="Andale Sans UI"/>
          <w:kern w:val="3"/>
          <w:lang w:val="uk-UA" w:eastAsia="ja-JP" w:bidi="fa-IR"/>
        </w:rPr>
        <w:t>(ПІБ).</w:t>
      </w:r>
    </w:p>
    <w:p w:rsidR="00895AF2" w:rsidRPr="007A6683" w:rsidRDefault="00895AF2" w:rsidP="000068DF">
      <w:pPr>
        <w:widowControl w:val="0"/>
        <w:autoSpaceDN w:val="0"/>
        <w:ind w:left="284" w:hanging="284"/>
        <w:textAlignment w:val="baseline"/>
        <w:rPr>
          <w:rFonts w:eastAsia="Andale Sans UI"/>
          <w:kern w:val="3"/>
          <w:lang w:val="uk-UA" w:eastAsia="ja-JP" w:bidi="fa-IR"/>
        </w:rPr>
      </w:pPr>
    </w:p>
    <w:p w:rsidR="00895AF2" w:rsidRPr="007A6683" w:rsidRDefault="00895AF2" w:rsidP="00895AF2">
      <w:pPr>
        <w:widowControl w:val="0"/>
        <w:autoSpaceDN w:val="0"/>
        <w:textAlignment w:val="baseline"/>
        <w:rPr>
          <w:rFonts w:eastAsia="Andale Sans UI"/>
          <w:kern w:val="3"/>
          <w:lang w:val="uk-UA" w:eastAsia="ja-JP" w:bidi="fa-IR"/>
        </w:rPr>
      </w:pPr>
    </w:p>
    <w:p w:rsidR="00895AF2" w:rsidRPr="007A6683" w:rsidRDefault="00895AF2" w:rsidP="00895AF2">
      <w:pPr>
        <w:widowControl w:val="0"/>
        <w:autoSpaceDN w:val="0"/>
        <w:textAlignment w:val="baseline"/>
        <w:rPr>
          <w:rFonts w:eastAsia="Andale Sans UI"/>
          <w:kern w:val="3"/>
          <w:lang w:val="uk-UA" w:eastAsia="ja-JP" w:bidi="fa-IR"/>
        </w:rPr>
      </w:pPr>
    </w:p>
    <w:p w:rsidR="00895AF2" w:rsidRPr="007A6683" w:rsidRDefault="00895AF2" w:rsidP="00895AF2">
      <w:pPr>
        <w:widowControl w:val="0"/>
        <w:autoSpaceDN w:val="0"/>
        <w:textAlignment w:val="baseline"/>
        <w:rPr>
          <w:rFonts w:eastAsia="Andale Sans UI"/>
          <w:kern w:val="3"/>
          <w:lang w:val="uk-UA" w:eastAsia="ja-JP" w:bidi="fa-IR"/>
        </w:rPr>
      </w:pPr>
    </w:p>
    <w:p w:rsidR="00895AF2" w:rsidRPr="007A6683" w:rsidRDefault="00895AF2" w:rsidP="00895AF2">
      <w:pPr>
        <w:widowControl w:val="0"/>
        <w:autoSpaceDN w:val="0"/>
        <w:textAlignment w:val="baseline"/>
        <w:rPr>
          <w:rFonts w:eastAsia="Andale Sans UI"/>
          <w:b/>
          <w:kern w:val="3"/>
          <w:lang w:val="uk-UA" w:eastAsia="ja-JP" w:bidi="fa-IR"/>
        </w:rPr>
      </w:pPr>
      <w:r w:rsidRPr="007A6683">
        <w:rPr>
          <w:rFonts w:eastAsia="Andale Sans UI"/>
          <w:b/>
          <w:kern w:val="3"/>
          <w:lang w:val="uk-UA" w:eastAsia="ja-JP" w:bidi="fa-IR"/>
        </w:rPr>
        <w:t>Міський/Селищний/Сільський голова</w:t>
      </w:r>
      <w:r w:rsidRPr="007A6683">
        <w:rPr>
          <w:rFonts w:eastAsia="Andale Sans UI"/>
          <w:b/>
          <w:kern w:val="3"/>
          <w:lang w:val="uk-UA" w:eastAsia="ja-JP" w:bidi="fa-IR"/>
        </w:rPr>
        <w:tab/>
      </w:r>
      <w:r w:rsidRPr="007A6683">
        <w:rPr>
          <w:rFonts w:eastAsia="Andale Sans UI"/>
          <w:b/>
          <w:kern w:val="3"/>
          <w:lang w:val="uk-UA" w:eastAsia="ja-JP" w:bidi="fa-IR"/>
        </w:rPr>
        <w:tab/>
      </w:r>
      <w:r w:rsidRPr="007A6683">
        <w:rPr>
          <w:rFonts w:eastAsia="Andale Sans UI"/>
          <w:b/>
          <w:kern w:val="3"/>
          <w:lang w:val="uk-UA" w:eastAsia="ja-JP" w:bidi="fa-IR"/>
        </w:rPr>
        <w:tab/>
        <w:t>……………………………</w:t>
      </w:r>
    </w:p>
    <w:p w:rsidR="00895AF2" w:rsidRPr="007A6683" w:rsidRDefault="00895AF2" w:rsidP="00895AF2">
      <w:pPr>
        <w:widowControl w:val="0"/>
        <w:autoSpaceDN w:val="0"/>
        <w:textAlignment w:val="baseline"/>
        <w:rPr>
          <w:rFonts w:eastAsia="Andale Sans UI"/>
          <w:b/>
          <w:kern w:val="3"/>
          <w:lang w:val="uk-UA" w:eastAsia="ja-JP" w:bidi="fa-IR"/>
        </w:rPr>
      </w:pPr>
    </w:p>
    <w:p w:rsidR="00895AF2" w:rsidRPr="007A6683" w:rsidRDefault="00895AF2" w:rsidP="00895AF2">
      <w:pPr>
        <w:widowControl w:val="0"/>
        <w:autoSpaceDN w:val="0"/>
        <w:textAlignment w:val="baseline"/>
        <w:rPr>
          <w:rFonts w:eastAsia="Andale Sans UI"/>
          <w:b/>
          <w:kern w:val="3"/>
          <w:lang w:val="uk-UA" w:eastAsia="ja-JP" w:bidi="fa-IR"/>
        </w:rPr>
      </w:pPr>
    </w:p>
    <w:p w:rsidR="00895AF2" w:rsidRPr="007A6683" w:rsidRDefault="00895AF2" w:rsidP="00895AF2">
      <w:pPr>
        <w:shd w:val="clear" w:color="auto" w:fill="FFFFFF"/>
        <w:rPr>
          <w:color w:val="000000"/>
          <w:lang w:val="uk-UA" w:eastAsia="uk-UA"/>
        </w:rPr>
      </w:pPr>
    </w:p>
    <w:p w:rsidR="009C720D" w:rsidRPr="007A6683" w:rsidRDefault="009C720D" w:rsidP="000D03C2">
      <w:pPr>
        <w:shd w:val="clear" w:color="auto" w:fill="FFFFFF"/>
        <w:rPr>
          <w:color w:val="000000"/>
          <w:lang w:val="uk-UA"/>
        </w:rPr>
      </w:pPr>
    </w:p>
    <w:p w:rsidR="009C720D" w:rsidRPr="007A6683" w:rsidRDefault="009C720D" w:rsidP="00895AF2">
      <w:pPr>
        <w:shd w:val="clear" w:color="auto" w:fill="FFFFFF"/>
        <w:jc w:val="center"/>
        <w:rPr>
          <w:color w:val="000000"/>
          <w:lang w:val="uk-UA"/>
        </w:rPr>
      </w:pPr>
    </w:p>
    <w:p w:rsidR="00C97476" w:rsidRPr="007A6683" w:rsidRDefault="00C97476" w:rsidP="00895AF2">
      <w:pPr>
        <w:shd w:val="clear" w:color="auto" w:fill="FFFFFF"/>
        <w:jc w:val="center"/>
        <w:rPr>
          <w:color w:val="000000"/>
          <w:lang w:val="uk-UA"/>
        </w:rPr>
      </w:pPr>
    </w:p>
    <w:p w:rsidR="00C97476" w:rsidRPr="007A6683" w:rsidRDefault="00C97476" w:rsidP="00895AF2">
      <w:pPr>
        <w:shd w:val="clear" w:color="auto" w:fill="FFFFFF"/>
        <w:jc w:val="center"/>
        <w:rPr>
          <w:color w:val="000000"/>
          <w:lang w:val="uk-UA"/>
        </w:rPr>
        <w:sectPr w:rsidR="00C97476" w:rsidRPr="007A6683" w:rsidSect="00DD01A1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709" w:right="1440" w:bottom="1440" w:left="1440" w:header="708" w:footer="708" w:gutter="0"/>
          <w:cols w:space="708"/>
          <w:titlePg/>
          <w:docGrid w:linePitch="360"/>
        </w:sectPr>
      </w:pPr>
    </w:p>
    <w:p w:rsidR="00C97476" w:rsidRPr="007A6683" w:rsidRDefault="00C97476" w:rsidP="00527C90">
      <w:pPr>
        <w:shd w:val="clear" w:color="auto" w:fill="FFFFFF"/>
        <w:jc w:val="center"/>
        <w:rPr>
          <w:color w:val="000000"/>
          <w:lang w:val="uk-UA"/>
        </w:rPr>
      </w:pPr>
      <w:r w:rsidRPr="007A6683">
        <w:rPr>
          <w:b/>
          <w:bCs/>
          <w:color w:val="000000"/>
          <w:lang w:val="uk-UA"/>
        </w:rPr>
        <w:lastRenderedPageBreak/>
        <w:t>ПАСПОРТ ПРОГРАМИ</w:t>
      </w:r>
    </w:p>
    <w:p w:rsidR="00895AF2" w:rsidRPr="007A6683" w:rsidRDefault="00895AF2" w:rsidP="00895AF2">
      <w:pPr>
        <w:shd w:val="clear" w:color="auto" w:fill="FFFFFF"/>
        <w:jc w:val="center"/>
        <w:rPr>
          <w:color w:val="000000"/>
          <w:lang w:val="uk-UA"/>
        </w:rPr>
      </w:pPr>
    </w:p>
    <w:p w:rsidR="00895AF2" w:rsidRPr="007A6683" w:rsidRDefault="00895AF2" w:rsidP="00895AF2">
      <w:pPr>
        <w:shd w:val="clear" w:color="auto" w:fill="FFFFFF"/>
        <w:jc w:val="center"/>
        <w:rPr>
          <w:color w:val="000000"/>
          <w:lang w:val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670"/>
      </w:tblGrid>
      <w:tr w:rsidR="002266D0" w:rsidRPr="007A6683" w:rsidTr="00AD2A43">
        <w:tc>
          <w:tcPr>
            <w:tcW w:w="4219" w:type="dxa"/>
            <w:shd w:val="clear" w:color="auto" w:fill="auto"/>
          </w:tcPr>
          <w:p w:rsidR="002266D0" w:rsidRPr="000068DF" w:rsidRDefault="002266D0" w:rsidP="001C27F8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1. Назва Програми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DC7EFA" w:rsidP="000068DF">
            <w:pPr>
              <w:spacing w:before="120" w:after="120"/>
              <w:rPr>
                <w:rFonts w:eastAsia="Calibri"/>
                <w:bCs/>
                <w:lang w:val="uk-UA" w:eastAsia="uk-UA"/>
              </w:rPr>
            </w:pPr>
            <w:r w:rsidRPr="007A6683">
              <w:rPr>
                <w:rFonts w:eastAsia="Andale Sans UI"/>
                <w:kern w:val="3"/>
                <w:lang w:val="uk-UA" w:eastAsia="ja-JP" w:bidi="fa-IR"/>
              </w:rPr>
              <w:t>Програма</w:t>
            </w:r>
            <w:r w:rsidRPr="007A6683">
              <w:rPr>
                <w:lang w:val="uk-UA"/>
              </w:rPr>
              <w:t xml:space="preserve"> </w:t>
            </w:r>
            <w:r w:rsidRPr="007A6683">
              <w:rPr>
                <w:color w:val="000000"/>
                <w:lang w:val="uk-UA"/>
              </w:rPr>
              <w:t>підтримки самозабезпечення</w:t>
            </w:r>
            <w:r w:rsidR="00CF7E1D" w:rsidRPr="007A6683">
              <w:rPr>
                <w:color w:val="000000"/>
                <w:lang w:val="uk-UA"/>
              </w:rPr>
              <w:t xml:space="preserve"> </w:t>
            </w:r>
            <w:r w:rsidR="00CF7E1D" w:rsidRPr="007A6683">
              <w:rPr>
                <w:color w:val="000000"/>
                <w:highlight w:val="yellow"/>
                <w:lang w:val="uk-UA"/>
              </w:rPr>
              <w:t>___</w:t>
            </w:r>
            <w:r w:rsidR="009A16BE" w:rsidRPr="007A6683">
              <w:rPr>
                <w:color w:val="000000"/>
                <w:highlight w:val="yellow"/>
                <w:lang w:val="uk-UA"/>
              </w:rPr>
              <w:t>__</w:t>
            </w:r>
            <w:r w:rsidR="00CF7E1D" w:rsidRPr="007A6683">
              <w:rPr>
                <w:color w:val="000000"/>
                <w:lang w:val="uk-UA"/>
              </w:rPr>
              <w:t xml:space="preserve"> </w:t>
            </w:r>
            <w:r w:rsidR="00196898" w:rsidRPr="007A6683">
              <w:rPr>
                <w:color w:val="000000"/>
                <w:lang w:val="uk-UA"/>
              </w:rPr>
              <w:t xml:space="preserve">територіальної </w:t>
            </w:r>
            <w:r w:rsidR="00CF7E1D" w:rsidRPr="007A6683">
              <w:rPr>
                <w:color w:val="000000"/>
                <w:lang w:val="uk-UA"/>
              </w:rPr>
              <w:t>громади</w:t>
            </w:r>
            <w:r w:rsidRPr="007A6683">
              <w:rPr>
                <w:color w:val="000000"/>
                <w:lang w:val="uk-UA"/>
              </w:rPr>
              <w:t xml:space="preserve"> харчовими продуктами на 2022-2024 роки</w:t>
            </w:r>
            <w:r w:rsidR="0025066D">
              <w:rPr>
                <w:lang w:val="uk-UA"/>
              </w:rPr>
              <w:t xml:space="preserve"> </w:t>
            </w:r>
            <w:r w:rsidR="00AA28AC">
              <w:rPr>
                <w:lang w:val="uk-UA"/>
              </w:rPr>
              <w:t>«</w:t>
            </w:r>
            <w:r w:rsidR="00E938C6" w:rsidRPr="007A6683">
              <w:rPr>
                <w:color w:val="000000"/>
                <w:lang w:val="uk-UA"/>
              </w:rPr>
              <w:t>Сади Перемоги</w:t>
            </w:r>
            <w:r w:rsidR="00AA28AC">
              <w:rPr>
                <w:color w:val="000000"/>
                <w:lang w:val="uk-UA"/>
              </w:rPr>
              <w:t>»</w:t>
            </w:r>
          </w:p>
        </w:tc>
      </w:tr>
      <w:tr w:rsidR="002266D0" w:rsidRPr="007466DE" w:rsidTr="00AD2A43">
        <w:tc>
          <w:tcPr>
            <w:tcW w:w="4219" w:type="dxa"/>
            <w:shd w:val="clear" w:color="auto" w:fill="auto"/>
          </w:tcPr>
          <w:p w:rsidR="002266D0" w:rsidRPr="000068DF" w:rsidRDefault="002266D0" w:rsidP="001C27F8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2. Ініціатор розроблення Програми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i/>
                <w:lang w:val="uk-UA"/>
              </w:rPr>
            </w:pPr>
            <w:r w:rsidRPr="007A6683">
              <w:rPr>
                <w:i/>
                <w:lang w:val="uk-UA"/>
              </w:rPr>
              <w:t xml:space="preserve">Відповідний структурний підрозділ міської/селищної/сільської ради </w:t>
            </w:r>
          </w:p>
        </w:tc>
      </w:tr>
      <w:tr w:rsidR="002266D0" w:rsidRPr="007466DE" w:rsidTr="00AD2A43">
        <w:tc>
          <w:tcPr>
            <w:tcW w:w="4219" w:type="dxa"/>
            <w:shd w:val="clear" w:color="auto" w:fill="auto"/>
          </w:tcPr>
          <w:p w:rsidR="002266D0" w:rsidRPr="000068DF" w:rsidRDefault="002266D0" w:rsidP="001C27F8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3. Розробник Програми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lang w:val="uk-UA"/>
              </w:rPr>
            </w:pPr>
            <w:r w:rsidRPr="007A6683">
              <w:rPr>
                <w:i/>
                <w:lang w:val="uk-UA"/>
              </w:rPr>
              <w:t>Відповідний структурний підрозділ міської/селищної/сільської ради</w:t>
            </w:r>
          </w:p>
        </w:tc>
      </w:tr>
      <w:tr w:rsidR="002266D0" w:rsidRPr="007A6683" w:rsidTr="00AD2A43">
        <w:tc>
          <w:tcPr>
            <w:tcW w:w="4219" w:type="dxa"/>
            <w:shd w:val="clear" w:color="auto" w:fill="auto"/>
          </w:tcPr>
          <w:p w:rsidR="002266D0" w:rsidRPr="000068DF" w:rsidRDefault="002266D0" w:rsidP="001C27F8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4. Дата, номер і назва розпорядчого документа про розроблення Програми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lang w:val="uk-UA"/>
              </w:rPr>
            </w:pPr>
          </w:p>
        </w:tc>
      </w:tr>
      <w:tr w:rsidR="002266D0" w:rsidRPr="007466DE" w:rsidTr="00AD2A43">
        <w:tc>
          <w:tcPr>
            <w:tcW w:w="4219" w:type="dxa"/>
            <w:shd w:val="clear" w:color="auto" w:fill="auto"/>
          </w:tcPr>
          <w:p w:rsidR="002266D0" w:rsidRPr="000068DF" w:rsidRDefault="002266D0" w:rsidP="001C27F8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5. Головний виконавець Програми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lang w:val="uk-UA"/>
              </w:rPr>
            </w:pPr>
            <w:r w:rsidRPr="007A6683">
              <w:rPr>
                <w:i/>
                <w:lang w:val="uk-UA"/>
              </w:rPr>
              <w:t>Відповідний структурний підрозділ міської/селищної/сільської ради</w:t>
            </w:r>
          </w:p>
        </w:tc>
      </w:tr>
      <w:tr w:rsidR="002266D0" w:rsidRPr="007A6683" w:rsidTr="00AD2A43">
        <w:tc>
          <w:tcPr>
            <w:tcW w:w="4219" w:type="dxa"/>
            <w:shd w:val="clear" w:color="auto" w:fill="auto"/>
          </w:tcPr>
          <w:p w:rsidR="002266D0" w:rsidRPr="000068DF" w:rsidRDefault="002266D0" w:rsidP="001C27F8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6. Співвиконавці Програми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i/>
                <w:lang w:val="uk-UA"/>
              </w:rPr>
            </w:pPr>
            <w:r w:rsidRPr="007A6683">
              <w:rPr>
                <w:i/>
                <w:lang w:val="uk-UA"/>
              </w:rPr>
              <w:t xml:space="preserve">Зазначаються співвиконавці Програми, які залучені до її реалізації </w:t>
            </w:r>
          </w:p>
        </w:tc>
      </w:tr>
      <w:tr w:rsidR="002266D0" w:rsidRPr="007A6683" w:rsidTr="00AD2A43">
        <w:tc>
          <w:tcPr>
            <w:tcW w:w="4219" w:type="dxa"/>
            <w:shd w:val="clear" w:color="auto" w:fill="auto"/>
          </w:tcPr>
          <w:p w:rsidR="002266D0" w:rsidRPr="000068DF" w:rsidRDefault="002266D0" w:rsidP="001C27F8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6. Термін реалізації Програми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lang w:val="uk-UA"/>
              </w:rPr>
            </w:pPr>
            <w:r w:rsidRPr="007A6683">
              <w:rPr>
                <w:lang w:val="uk-UA"/>
              </w:rPr>
              <w:t>2022 – 2024 (3 роки)</w:t>
            </w:r>
          </w:p>
        </w:tc>
      </w:tr>
      <w:tr w:rsidR="002266D0" w:rsidRPr="007A6683" w:rsidTr="00AD2A43">
        <w:tc>
          <w:tcPr>
            <w:tcW w:w="4219" w:type="dxa"/>
            <w:shd w:val="clear" w:color="auto" w:fill="auto"/>
          </w:tcPr>
          <w:p w:rsidR="002266D0" w:rsidRPr="000068DF" w:rsidRDefault="002266D0" w:rsidP="002266D0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 xml:space="preserve">7. Етапи фінансування </w:t>
            </w:r>
            <w:r w:rsidR="0031564A" w:rsidRPr="000068DF">
              <w:rPr>
                <w:b/>
                <w:bCs/>
                <w:lang w:val="uk-UA"/>
              </w:rPr>
              <w:t>П</w:t>
            </w:r>
            <w:r w:rsidRPr="000068DF">
              <w:rPr>
                <w:b/>
                <w:bCs/>
                <w:lang w:val="uk-UA"/>
              </w:rPr>
              <w:t>рограми: .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lang w:val="uk-UA"/>
              </w:rPr>
            </w:pPr>
            <w:r w:rsidRPr="007A6683">
              <w:rPr>
                <w:color w:val="000000"/>
                <w:lang w:val="uk-UA"/>
              </w:rPr>
              <w:t>2022-2024 роки</w:t>
            </w:r>
          </w:p>
        </w:tc>
      </w:tr>
      <w:tr w:rsidR="002266D0" w:rsidRPr="007A6683" w:rsidTr="00AD2A43">
        <w:tc>
          <w:tcPr>
            <w:tcW w:w="4219" w:type="dxa"/>
            <w:shd w:val="clear" w:color="auto" w:fill="auto"/>
          </w:tcPr>
          <w:p w:rsidR="002266D0" w:rsidRPr="000068DF" w:rsidRDefault="002266D0" w:rsidP="002266D0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 xml:space="preserve">8. Обсяги фінансування </w:t>
            </w:r>
            <w:r w:rsidR="0031564A" w:rsidRPr="000068DF">
              <w:rPr>
                <w:b/>
                <w:bCs/>
                <w:lang w:val="uk-UA"/>
              </w:rPr>
              <w:t>П</w:t>
            </w:r>
            <w:r w:rsidRPr="000068DF">
              <w:rPr>
                <w:b/>
                <w:bCs/>
                <w:lang w:val="uk-UA"/>
              </w:rPr>
              <w:t xml:space="preserve">рограми (тис. </w:t>
            </w:r>
            <w:proofErr w:type="spellStart"/>
            <w:r w:rsidRPr="000068DF">
              <w:rPr>
                <w:b/>
                <w:bCs/>
                <w:lang w:val="uk-UA"/>
              </w:rPr>
              <w:t>грн</w:t>
            </w:r>
            <w:proofErr w:type="spellEnd"/>
            <w:r w:rsidR="000068DF">
              <w:rPr>
                <w:b/>
                <w:bCs/>
                <w:lang w:val="uk-UA"/>
              </w:rPr>
              <w:t>)</w:t>
            </w:r>
            <w:r w:rsidRPr="000068DF">
              <w:rPr>
                <w:b/>
                <w:bCs/>
                <w:lang w:val="uk-UA"/>
              </w:rPr>
              <w:t xml:space="preserve">: </w:t>
            </w:r>
          </w:p>
        </w:tc>
        <w:tc>
          <w:tcPr>
            <w:tcW w:w="5670" w:type="dxa"/>
            <w:shd w:val="clear" w:color="auto" w:fill="auto"/>
          </w:tcPr>
          <w:p w:rsidR="002266D0" w:rsidRPr="007A6683" w:rsidRDefault="002266D0" w:rsidP="000068DF">
            <w:pPr>
              <w:spacing w:before="120" w:after="120"/>
              <w:rPr>
                <w:lang w:val="uk-UA"/>
              </w:rPr>
            </w:pPr>
            <w:r w:rsidRPr="007A6683">
              <w:rPr>
                <w:lang w:val="uk-UA"/>
              </w:rPr>
              <w:t xml:space="preserve">Всього </w:t>
            </w:r>
            <w:r w:rsidRPr="007A6683">
              <w:rPr>
                <w:highlight w:val="yellow"/>
                <w:lang w:val="uk-UA"/>
              </w:rPr>
              <w:t>___</w:t>
            </w:r>
            <w:r w:rsidRPr="007A6683">
              <w:rPr>
                <w:lang w:val="uk-UA"/>
              </w:rPr>
              <w:t xml:space="preserve">, в тому числі за роками: 2022 р. </w:t>
            </w:r>
            <w:r w:rsidRPr="007A6683">
              <w:rPr>
                <w:highlight w:val="yellow"/>
                <w:lang w:val="uk-UA"/>
              </w:rPr>
              <w:t>___</w:t>
            </w:r>
            <w:r w:rsidRPr="007A6683">
              <w:rPr>
                <w:lang w:val="uk-UA"/>
              </w:rPr>
              <w:t xml:space="preserve">, 2023 р. </w:t>
            </w:r>
            <w:r w:rsidRPr="007A6683">
              <w:rPr>
                <w:highlight w:val="yellow"/>
                <w:lang w:val="uk-UA"/>
              </w:rPr>
              <w:t>____</w:t>
            </w:r>
            <w:r w:rsidRPr="007A6683">
              <w:rPr>
                <w:lang w:val="uk-UA"/>
              </w:rPr>
              <w:t xml:space="preserve">, 2024 р. </w:t>
            </w:r>
            <w:r w:rsidRPr="007A6683">
              <w:rPr>
                <w:highlight w:val="yellow"/>
                <w:lang w:val="uk-UA"/>
              </w:rPr>
              <w:t>___</w:t>
            </w:r>
          </w:p>
        </w:tc>
      </w:tr>
      <w:tr w:rsidR="00174510" w:rsidRPr="007466DE" w:rsidTr="00AD2A43">
        <w:tc>
          <w:tcPr>
            <w:tcW w:w="4219" w:type="dxa"/>
            <w:vMerge w:val="restart"/>
            <w:shd w:val="clear" w:color="auto" w:fill="auto"/>
          </w:tcPr>
          <w:p w:rsidR="00174510" w:rsidRPr="000068DF" w:rsidRDefault="00174510" w:rsidP="00AD2A43">
            <w:pPr>
              <w:spacing w:before="120" w:after="120"/>
              <w:rPr>
                <w:b/>
                <w:bCs/>
                <w:lang w:val="uk-UA"/>
              </w:rPr>
            </w:pPr>
            <w:r w:rsidRPr="000068DF">
              <w:rPr>
                <w:b/>
                <w:bCs/>
                <w:lang w:val="uk-UA"/>
              </w:rPr>
              <w:t>9. Очікуваний результат:</w:t>
            </w:r>
          </w:p>
        </w:tc>
        <w:tc>
          <w:tcPr>
            <w:tcW w:w="5670" w:type="dxa"/>
            <w:shd w:val="clear" w:color="auto" w:fill="auto"/>
            <w:vAlign w:val="bottom"/>
          </w:tcPr>
          <w:p w:rsidR="00174510" w:rsidRPr="007A6683" w:rsidRDefault="00174510" w:rsidP="000068DF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 xml:space="preserve">Реалізація Програми сприятиме вирощенню достатньої кількості необхідного врожаю с/г культур, забезпеченню продовольчої безпеки </w:t>
            </w:r>
            <w:r w:rsidR="00E426FD" w:rsidRPr="007A6683">
              <w:rPr>
                <w:color w:val="000000"/>
                <w:lang w:val="uk-UA"/>
              </w:rPr>
              <w:t>жителів</w:t>
            </w:r>
            <w:r w:rsidRPr="007A6683">
              <w:rPr>
                <w:color w:val="000000"/>
                <w:lang w:val="uk-UA"/>
              </w:rPr>
              <w:t xml:space="preserve"> _</w:t>
            </w:r>
            <w:r w:rsidRPr="007A6683">
              <w:rPr>
                <w:color w:val="000000"/>
                <w:highlight w:val="yellow"/>
                <w:lang w:val="uk-UA"/>
              </w:rPr>
              <w:t xml:space="preserve">_______________ </w:t>
            </w:r>
            <w:r w:rsidRPr="007A6683">
              <w:rPr>
                <w:color w:val="000000"/>
                <w:lang w:val="uk-UA"/>
              </w:rPr>
              <w:t xml:space="preserve">територіальної громади, запобіганню нестачі харчових продуктів у період війни та повоєнний період </w:t>
            </w:r>
          </w:p>
          <w:p w:rsidR="00174510" w:rsidRPr="007A6683" w:rsidRDefault="00174510" w:rsidP="000068DF">
            <w:pPr>
              <w:spacing w:before="120" w:after="120"/>
              <w:rPr>
                <w:color w:val="000000"/>
                <w:lang w:val="uk-UA"/>
              </w:rPr>
            </w:pPr>
          </w:p>
        </w:tc>
      </w:tr>
      <w:tr w:rsidR="00174510" w:rsidRPr="007466DE" w:rsidTr="00AD2A43">
        <w:tc>
          <w:tcPr>
            <w:tcW w:w="4219" w:type="dxa"/>
            <w:vMerge/>
            <w:shd w:val="clear" w:color="auto" w:fill="auto"/>
          </w:tcPr>
          <w:p w:rsidR="00174510" w:rsidRPr="000068DF" w:rsidRDefault="00174510" w:rsidP="00AD2A43">
            <w:pPr>
              <w:spacing w:before="120" w:after="120"/>
              <w:rPr>
                <w:b/>
                <w:bCs/>
                <w:lang w:val="uk-UA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174510" w:rsidRPr="007A6683" w:rsidRDefault="00174510" w:rsidP="000068DF">
            <w:pPr>
              <w:spacing w:before="120" w:after="120"/>
              <w:rPr>
                <w:color w:val="000000"/>
                <w:lang w:val="uk-UA"/>
              </w:rPr>
            </w:pPr>
          </w:p>
        </w:tc>
      </w:tr>
      <w:tr w:rsidR="00174510" w:rsidRPr="007466DE" w:rsidTr="00AD2A43">
        <w:tc>
          <w:tcPr>
            <w:tcW w:w="4219" w:type="dxa"/>
            <w:vMerge/>
            <w:shd w:val="clear" w:color="auto" w:fill="auto"/>
          </w:tcPr>
          <w:p w:rsidR="00174510" w:rsidRPr="000068DF" w:rsidRDefault="00174510" w:rsidP="00AD2A43">
            <w:pPr>
              <w:spacing w:before="120" w:after="120"/>
              <w:rPr>
                <w:b/>
                <w:bCs/>
                <w:lang w:val="uk-UA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174510" w:rsidRPr="007A6683" w:rsidRDefault="00174510" w:rsidP="000068DF">
            <w:pPr>
              <w:spacing w:before="120" w:after="120"/>
              <w:rPr>
                <w:color w:val="000000"/>
                <w:lang w:val="uk-UA"/>
              </w:rPr>
            </w:pPr>
          </w:p>
        </w:tc>
      </w:tr>
      <w:tr w:rsidR="00174510" w:rsidRPr="007466DE" w:rsidTr="00AD2A43">
        <w:tc>
          <w:tcPr>
            <w:tcW w:w="4219" w:type="dxa"/>
            <w:vMerge/>
            <w:shd w:val="clear" w:color="auto" w:fill="auto"/>
          </w:tcPr>
          <w:p w:rsidR="00174510" w:rsidRPr="000068DF" w:rsidRDefault="00174510" w:rsidP="00AD2A43">
            <w:pPr>
              <w:spacing w:before="120" w:after="120"/>
              <w:rPr>
                <w:b/>
                <w:bCs/>
                <w:lang w:val="uk-UA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:rsidR="00174510" w:rsidRPr="007A6683" w:rsidRDefault="00174510" w:rsidP="000068DF">
            <w:pPr>
              <w:spacing w:before="120" w:after="120"/>
              <w:rPr>
                <w:color w:val="000000"/>
                <w:lang w:val="uk-UA"/>
              </w:rPr>
            </w:pPr>
          </w:p>
        </w:tc>
      </w:tr>
    </w:tbl>
    <w:p w:rsidR="00895AF2" w:rsidRPr="007A6683" w:rsidRDefault="00895AF2" w:rsidP="00895A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AD2A43" w:rsidRPr="007A6683" w:rsidRDefault="00AD2A43" w:rsidP="00895A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DF2637" w:rsidRPr="007A6683" w:rsidRDefault="00DF2637" w:rsidP="00895A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DF2637" w:rsidRPr="007A6683" w:rsidRDefault="00DF2637" w:rsidP="00895A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DF2637" w:rsidRPr="007A6683" w:rsidRDefault="00DF2637" w:rsidP="00895A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E938C6" w:rsidRPr="007A6683" w:rsidRDefault="00E938C6" w:rsidP="009A16BE">
      <w:pPr>
        <w:shd w:val="clear" w:color="auto" w:fill="FFFFFF"/>
        <w:rPr>
          <w:b/>
          <w:bCs/>
          <w:color w:val="000000"/>
          <w:lang w:val="uk-UA"/>
        </w:rPr>
      </w:pPr>
    </w:p>
    <w:p w:rsidR="0098711F" w:rsidRPr="007A6683" w:rsidRDefault="00527C90" w:rsidP="0098711F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7A6683">
        <w:rPr>
          <w:b/>
          <w:bCs/>
          <w:color w:val="000000"/>
          <w:lang w:val="uk-UA"/>
        </w:rPr>
        <w:br w:type="page"/>
      </w:r>
      <w:r w:rsidR="00C77272" w:rsidRPr="007A6683">
        <w:rPr>
          <w:b/>
          <w:bCs/>
          <w:color w:val="000000"/>
          <w:lang w:val="uk-UA"/>
        </w:rPr>
        <w:lastRenderedPageBreak/>
        <w:t>Пр</w:t>
      </w:r>
      <w:r w:rsidR="0098711F" w:rsidRPr="007A6683">
        <w:rPr>
          <w:b/>
          <w:bCs/>
          <w:color w:val="000000"/>
          <w:lang w:val="uk-UA"/>
        </w:rPr>
        <w:t>ограма</w:t>
      </w:r>
    </w:p>
    <w:p w:rsidR="00675257" w:rsidRPr="007A6683" w:rsidRDefault="00E938C6" w:rsidP="0098711F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7A6683">
        <w:rPr>
          <w:b/>
          <w:bCs/>
          <w:color w:val="000000"/>
          <w:lang w:val="uk-UA"/>
        </w:rPr>
        <w:t>п</w:t>
      </w:r>
      <w:r w:rsidR="002266D0" w:rsidRPr="007A6683">
        <w:rPr>
          <w:b/>
          <w:bCs/>
          <w:color w:val="000000"/>
          <w:lang w:val="uk-UA"/>
        </w:rPr>
        <w:t>ідтримк</w:t>
      </w:r>
      <w:r w:rsidRPr="007A6683">
        <w:rPr>
          <w:b/>
          <w:bCs/>
          <w:color w:val="000000"/>
          <w:lang w:val="uk-UA"/>
        </w:rPr>
        <w:t>и</w:t>
      </w:r>
      <w:r w:rsidR="002266D0" w:rsidRPr="007A6683">
        <w:rPr>
          <w:b/>
          <w:bCs/>
          <w:color w:val="000000"/>
          <w:lang w:val="uk-UA"/>
        </w:rPr>
        <w:t xml:space="preserve"> с</w:t>
      </w:r>
      <w:r w:rsidR="0098711F" w:rsidRPr="007A6683">
        <w:rPr>
          <w:b/>
          <w:bCs/>
          <w:color w:val="000000"/>
          <w:lang w:val="uk-UA"/>
        </w:rPr>
        <w:t>амозабезпечення</w:t>
      </w:r>
      <w:r w:rsidR="00CF7E1D" w:rsidRPr="007A6683">
        <w:rPr>
          <w:b/>
          <w:bCs/>
          <w:color w:val="000000"/>
          <w:lang w:val="uk-UA"/>
        </w:rPr>
        <w:t xml:space="preserve"> </w:t>
      </w:r>
      <w:r w:rsidR="009A16BE" w:rsidRPr="007A6683">
        <w:rPr>
          <w:b/>
          <w:bCs/>
          <w:color w:val="000000"/>
          <w:highlight w:val="yellow"/>
          <w:lang w:val="uk-UA"/>
        </w:rPr>
        <w:t>________________</w:t>
      </w:r>
      <w:r w:rsidR="00CF7E1D" w:rsidRPr="007A6683">
        <w:rPr>
          <w:b/>
          <w:bCs/>
          <w:color w:val="000000"/>
          <w:lang w:val="uk-UA"/>
        </w:rPr>
        <w:t xml:space="preserve"> </w:t>
      </w:r>
      <w:r w:rsidR="00196898" w:rsidRPr="007A6683">
        <w:rPr>
          <w:b/>
          <w:bCs/>
          <w:color w:val="000000"/>
          <w:lang w:val="uk-UA"/>
        </w:rPr>
        <w:t xml:space="preserve">територіальної </w:t>
      </w:r>
      <w:r w:rsidR="00CF7E1D" w:rsidRPr="007A6683">
        <w:rPr>
          <w:b/>
          <w:bCs/>
          <w:color w:val="000000"/>
          <w:lang w:val="uk-UA"/>
        </w:rPr>
        <w:t xml:space="preserve">громади </w:t>
      </w:r>
      <w:r w:rsidR="0098711F" w:rsidRPr="007A6683">
        <w:rPr>
          <w:b/>
          <w:bCs/>
          <w:color w:val="000000"/>
          <w:lang w:val="uk-UA"/>
        </w:rPr>
        <w:t>харчовими продуктами на 2022-2024 роки</w:t>
      </w:r>
      <w:r w:rsidR="0025066D">
        <w:rPr>
          <w:b/>
          <w:bCs/>
          <w:color w:val="000000"/>
          <w:lang w:val="uk-UA"/>
        </w:rPr>
        <w:t xml:space="preserve"> </w:t>
      </w:r>
      <w:r w:rsidR="00AA28AC">
        <w:rPr>
          <w:b/>
          <w:bCs/>
          <w:color w:val="000000"/>
          <w:lang w:val="uk-UA"/>
        </w:rPr>
        <w:t>«</w:t>
      </w:r>
      <w:r w:rsidRPr="007A6683">
        <w:rPr>
          <w:b/>
          <w:bCs/>
          <w:color w:val="000000"/>
          <w:lang w:val="uk-UA"/>
        </w:rPr>
        <w:t>Сади Перемоги</w:t>
      </w:r>
      <w:r w:rsidR="00AA28AC">
        <w:rPr>
          <w:b/>
          <w:bCs/>
          <w:color w:val="000000"/>
          <w:lang w:val="uk-UA"/>
        </w:rPr>
        <w:t>»</w:t>
      </w:r>
      <w:r w:rsidRPr="007A6683">
        <w:rPr>
          <w:b/>
          <w:bCs/>
          <w:color w:val="000000"/>
          <w:lang w:val="uk-UA"/>
        </w:rPr>
        <w:t xml:space="preserve"> </w:t>
      </w:r>
    </w:p>
    <w:p w:rsidR="0098711F" w:rsidRPr="007A6683" w:rsidRDefault="0098711F" w:rsidP="00895A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895AF2" w:rsidRPr="007A6683" w:rsidRDefault="004F6E96" w:rsidP="00895AF2">
      <w:pPr>
        <w:shd w:val="clear" w:color="auto" w:fill="FFFFFF"/>
        <w:jc w:val="center"/>
        <w:rPr>
          <w:color w:val="000000"/>
          <w:lang w:val="uk-UA"/>
        </w:rPr>
      </w:pPr>
      <w:r>
        <w:rPr>
          <w:b/>
          <w:bCs/>
          <w:color w:val="000000"/>
          <w:lang w:val="uk-UA"/>
        </w:rPr>
        <w:br/>
      </w:r>
      <w:r w:rsidR="00895AF2" w:rsidRPr="007A6683">
        <w:rPr>
          <w:b/>
          <w:bCs/>
          <w:color w:val="000000"/>
          <w:lang w:val="uk-UA"/>
        </w:rPr>
        <w:t xml:space="preserve">І.  Загальні положення </w:t>
      </w:r>
      <w:r>
        <w:rPr>
          <w:b/>
          <w:bCs/>
          <w:color w:val="000000"/>
          <w:lang w:val="uk-UA"/>
        </w:rPr>
        <w:br/>
      </w:r>
    </w:p>
    <w:p w:rsidR="00895AF2" w:rsidRPr="007A6683" w:rsidRDefault="00895AF2" w:rsidP="00C97476">
      <w:pPr>
        <w:shd w:val="clear" w:color="auto" w:fill="FFFFFF"/>
        <w:spacing w:line="276" w:lineRule="auto"/>
        <w:ind w:firstLine="573"/>
        <w:jc w:val="both"/>
        <w:rPr>
          <w:color w:val="000000"/>
          <w:lang w:val="uk-UA"/>
        </w:rPr>
      </w:pPr>
      <w:bookmarkStart w:id="0" w:name="RichViewCheckpoint0"/>
      <w:bookmarkEnd w:id="0"/>
      <w:r w:rsidRPr="007A6683">
        <w:rPr>
          <w:color w:val="000000"/>
          <w:lang w:val="uk-UA"/>
        </w:rPr>
        <w:t xml:space="preserve">Програма </w:t>
      </w:r>
      <w:r w:rsidR="00E938C6" w:rsidRPr="007A6683">
        <w:rPr>
          <w:color w:val="000000"/>
          <w:lang w:val="uk-UA"/>
        </w:rPr>
        <w:t>п</w:t>
      </w:r>
      <w:r w:rsidR="002266D0" w:rsidRPr="007A6683">
        <w:rPr>
          <w:color w:val="000000"/>
          <w:lang w:val="uk-UA"/>
        </w:rPr>
        <w:t>ідтримк</w:t>
      </w:r>
      <w:r w:rsidR="00E938C6" w:rsidRPr="007A6683">
        <w:rPr>
          <w:color w:val="000000"/>
          <w:lang w:val="uk-UA"/>
        </w:rPr>
        <w:t>и</w:t>
      </w:r>
      <w:r w:rsidR="002266D0" w:rsidRPr="007A6683">
        <w:rPr>
          <w:color w:val="000000"/>
          <w:lang w:val="uk-UA"/>
        </w:rPr>
        <w:t xml:space="preserve"> с</w:t>
      </w:r>
      <w:r w:rsidR="00080DED" w:rsidRPr="007A6683">
        <w:rPr>
          <w:color w:val="000000"/>
          <w:lang w:val="uk-UA"/>
        </w:rPr>
        <w:t>амозабезпечення харчовими продуктами</w:t>
      </w:r>
      <w:r w:rsidRPr="007A6683">
        <w:rPr>
          <w:color w:val="000000"/>
          <w:lang w:val="uk-UA"/>
        </w:rPr>
        <w:t xml:space="preserve"> на 2022 – 2024 роки</w:t>
      </w:r>
      <w:r w:rsidR="00E938C6" w:rsidRPr="007A6683">
        <w:rPr>
          <w:color w:val="000000"/>
          <w:lang w:val="uk-UA"/>
        </w:rPr>
        <w:t xml:space="preserve"> </w:t>
      </w:r>
      <w:proofErr w:type="spellStart"/>
      <w:r w:rsidR="00E938C6" w:rsidRPr="007A6683">
        <w:rPr>
          <w:color w:val="000000"/>
          <w:lang w:val="uk-UA"/>
        </w:rPr>
        <w:t>“Сади</w:t>
      </w:r>
      <w:proofErr w:type="spellEnd"/>
      <w:r w:rsidR="00E938C6" w:rsidRPr="007A6683">
        <w:rPr>
          <w:color w:val="000000"/>
          <w:lang w:val="uk-UA"/>
        </w:rPr>
        <w:t xml:space="preserve"> </w:t>
      </w:r>
      <w:proofErr w:type="spellStart"/>
      <w:r w:rsidR="00E938C6" w:rsidRPr="007A6683">
        <w:rPr>
          <w:color w:val="000000"/>
          <w:lang w:val="uk-UA"/>
        </w:rPr>
        <w:t>Перемоги</w:t>
      </w:r>
      <w:r w:rsidRPr="007A6683">
        <w:rPr>
          <w:color w:val="000000"/>
          <w:lang w:val="uk-UA"/>
        </w:rPr>
        <w:t>”</w:t>
      </w:r>
      <w:proofErr w:type="spellEnd"/>
      <w:r w:rsidRPr="007A6683">
        <w:rPr>
          <w:color w:val="000000"/>
          <w:lang w:val="uk-UA"/>
        </w:rPr>
        <w:t xml:space="preserve"> розроблена у відповідності до  Законів України </w:t>
      </w:r>
      <w:proofErr w:type="spellStart"/>
      <w:r w:rsidRPr="007A6683">
        <w:rPr>
          <w:color w:val="000000"/>
          <w:lang w:val="uk-UA"/>
        </w:rPr>
        <w:t>“Про</w:t>
      </w:r>
      <w:proofErr w:type="spellEnd"/>
      <w:r w:rsidRPr="007A6683">
        <w:rPr>
          <w:color w:val="000000"/>
          <w:lang w:val="uk-UA"/>
        </w:rPr>
        <w:t xml:space="preserve"> місцеве самоврядування в </w:t>
      </w:r>
      <w:proofErr w:type="spellStart"/>
      <w:r w:rsidRPr="007A6683">
        <w:rPr>
          <w:color w:val="000000"/>
          <w:lang w:val="uk-UA"/>
        </w:rPr>
        <w:t>Україні”</w:t>
      </w:r>
      <w:proofErr w:type="spellEnd"/>
      <w:r w:rsidRPr="007A6683">
        <w:rPr>
          <w:color w:val="000000"/>
          <w:lang w:val="uk-UA"/>
        </w:rPr>
        <w:t xml:space="preserve">, </w:t>
      </w:r>
      <w:proofErr w:type="spellStart"/>
      <w:r w:rsidR="002266D0" w:rsidRPr="007A6683">
        <w:rPr>
          <w:lang w:val="uk-UA"/>
        </w:rPr>
        <w:t>“</w:t>
      </w:r>
      <w:r w:rsidR="002266D0" w:rsidRPr="007A6683">
        <w:rPr>
          <w:color w:val="000000"/>
          <w:lang w:val="uk-UA"/>
        </w:rPr>
        <w:t>Про</w:t>
      </w:r>
      <w:proofErr w:type="spellEnd"/>
      <w:r w:rsidR="002266D0" w:rsidRPr="007A6683">
        <w:rPr>
          <w:color w:val="000000"/>
          <w:lang w:val="uk-UA"/>
        </w:rPr>
        <w:t xml:space="preserve"> правовий режим воєнного </w:t>
      </w:r>
      <w:proofErr w:type="spellStart"/>
      <w:r w:rsidR="002266D0" w:rsidRPr="007A6683">
        <w:rPr>
          <w:color w:val="000000"/>
          <w:lang w:val="uk-UA"/>
        </w:rPr>
        <w:t>стану”</w:t>
      </w:r>
      <w:proofErr w:type="spellEnd"/>
      <w:r w:rsidR="002266D0" w:rsidRPr="007A6683">
        <w:rPr>
          <w:color w:val="000000"/>
          <w:lang w:val="uk-UA"/>
        </w:rPr>
        <w:t>, Бюджетн</w:t>
      </w:r>
      <w:r w:rsidR="00534D95" w:rsidRPr="007A6683">
        <w:rPr>
          <w:color w:val="000000"/>
          <w:lang w:val="uk-UA"/>
        </w:rPr>
        <w:t xml:space="preserve">ого </w:t>
      </w:r>
      <w:r w:rsidR="002266D0" w:rsidRPr="007A6683">
        <w:rPr>
          <w:color w:val="000000"/>
          <w:lang w:val="uk-UA"/>
        </w:rPr>
        <w:t>кодекс</w:t>
      </w:r>
      <w:r w:rsidR="00534D95" w:rsidRPr="007A6683">
        <w:rPr>
          <w:color w:val="000000"/>
          <w:lang w:val="uk-UA"/>
        </w:rPr>
        <w:t>у</w:t>
      </w:r>
      <w:r w:rsidR="002266D0" w:rsidRPr="007A6683">
        <w:rPr>
          <w:color w:val="000000"/>
          <w:lang w:val="uk-UA"/>
        </w:rPr>
        <w:t xml:space="preserve"> Україн</w:t>
      </w:r>
      <w:r w:rsidR="00C16925" w:rsidRPr="007A6683">
        <w:rPr>
          <w:color w:val="000000"/>
          <w:lang w:val="uk-UA"/>
        </w:rPr>
        <w:t>и,</w:t>
      </w:r>
      <w:r w:rsidR="002266D0" w:rsidRPr="007A6683">
        <w:rPr>
          <w:lang w:val="uk-UA"/>
        </w:rPr>
        <w:t xml:space="preserve"> інших нормативно-правових актів</w:t>
      </w:r>
      <w:r w:rsidR="00534D95" w:rsidRPr="007A6683">
        <w:rPr>
          <w:lang w:val="uk-UA"/>
        </w:rPr>
        <w:t xml:space="preserve"> та </w:t>
      </w:r>
      <w:r w:rsidR="002266D0" w:rsidRPr="007A6683">
        <w:rPr>
          <w:lang w:val="uk-UA"/>
        </w:rPr>
        <w:t>спрямован</w:t>
      </w:r>
      <w:r w:rsidR="00534D95" w:rsidRPr="007A6683">
        <w:rPr>
          <w:lang w:val="uk-UA"/>
        </w:rPr>
        <w:t xml:space="preserve">а </w:t>
      </w:r>
      <w:r w:rsidR="002266D0" w:rsidRPr="007A6683">
        <w:rPr>
          <w:lang w:val="uk-UA"/>
        </w:rPr>
        <w:t>на забезпечення продовольчої безпеки</w:t>
      </w:r>
      <w:r w:rsidR="00534D95" w:rsidRPr="007A6683">
        <w:rPr>
          <w:lang w:val="uk-UA"/>
        </w:rPr>
        <w:t xml:space="preserve"> </w:t>
      </w:r>
      <w:r w:rsidR="00196898" w:rsidRPr="007A6683">
        <w:rPr>
          <w:lang w:val="uk-UA"/>
        </w:rPr>
        <w:t xml:space="preserve">територіальної </w:t>
      </w:r>
      <w:r w:rsidR="00534D95" w:rsidRPr="007A6683">
        <w:rPr>
          <w:lang w:val="uk-UA"/>
        </w:rPr>
        <w:t>громади в умовах російсько-української війни</w:t>
      </w:r>
      <w:r w:rsidRPr="007A6683">
        <w:rPr>
          <w:color w:val="000000"/>
          <w:lang w:val="uk-UA"/>
        </w:rPr>
        <w:t>.</w:t>
      </w:r>
    </w:p>
    <w:p w:rsidR="00895AF2" w:rsidRPr="007A6683" w:rsidRDefault="00895AF2" w:rsidP="00895AF2">
      <w:pPr>
        <w:shd w:val="clear" w:color="auto" w:fill="FFFFFF"/>
        <w:ind w:firstLine="570"/>
        <w:jc w:val="both"/>
        <w:rPr>
          <w:color w:val="000000"/>
          <w:lang w:val="uk-UA"/>
        </w:rPr>
      </w:pPr>
    </w:p>
    <w:p w:rsidR="00895AF2" w:rsidRPr="000068DF" w:rsidRDefault="00895AF2" w:rsidP="000068DF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7A6683">
        <w:rPr>
          <w:b/>
          <w:bCs/>
          <w:color w:val="000000"/>
          <w:lang w:val="uk-UA"/>
        </w:rPr>
        <w:t xml:space="preserve">П. Визначення проблеми, на розв’язання якої спрямована  Програма  </w:t>
      </w:r>
      <w:r w:rsidR="002266D0" w:rsidRPr="007A6683">
        <w:rPr>
          <w:b/>
          <w:bCs/>
          <w:color w:val="000000"/>
          <w:lang w:val="uk-UA"/>
        </w:rPr>
        <w:t>(</w:t>
      </w:r>
      <w:r w:rsidR="002266D0" w:rsidRPr="007A6683">
        <w:rPr>
          <w:bCs/>
          <w:i/>
          <w:color w:val="000000"/>
          <w:lang w:val="uk-UA"/>
        </w:rPr>
        <w:t>о</w:t>
      </w:r>
      <w:r w:rsidRPr="007A6683">
        <w:rPr>
          <w:bCs/>
          <w:i/>
          <w:color w:val="000000"/>
          <w:lang w:val="uk-UA"/>
        </w:rPr>
        <w:t xml:space="preserve">бґрунтування доцільності розроблення </w:t>
      </w:r>
      <w:r w:rsidR="0031564A" w:rsidRPr="007A6683">
        <w:rPr>
          <w:bCs/>
          <w:i/>
          <w:color w:val="000000"/>
          <w:lang w:val="uk-UA"/>
        </w:rPr>
        <w:t>П</w:t>
      </w:r>
      <w:r w:rsidRPr="007A6683">
        <w:rPr>
          <w:bCs/>
          <w:i/>
          <w:color w:val="000000"/>
          <w:lang w:val="uk-UA"/>
        </w:rPr>
        <w:t>рограми</w:t>
      </w:r>
      <w:r w:rsidR="002266D0" w:rsidRPr="007A6683">
        <w:rPr>
          <w:bCs/>
          <w:i/>
          <w:color w:val="000000"/>
          <w:lang w:val="uk-UA"/>
        </w:rPr>
        <w:t>)</w:t>
      </w:r>
    </w:p>
    <w:p w:rsidR="00F67936" w:rsidRPr="007A6683" w:rsidRDefault="00F67936" w:rsidP="00895AF2">
      <w:pPr>
        <w:shd w:val="clear" w:color="auto" w:fill="FFFFFF"/>
        <w:jc w:val="center"/>
        <w:rPr>
          <w:color w:val="000000"/>
          <w:lang w:val="uk-UA"/>
        </w:rPr>
      </w:pPr>
    </w:p>
    <w:p w:rsidR="002266D0" w:rsidRPr="007A6683" w:rsidRDefault="002266D0" w:rsidP="00C97476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В умовах російсько-української війни</w:t>
      </w:r>
      <w:r w:rsidR="00822B27" w:rsidRPr="007A6683">
        <w:rPr>
          <w:color w:val="000000"/>
          <w:lang w:val="uk-UA"/>
        </w:rPr>
        <w:t xml:space="preserve"> однією з основних проблем</w:t>
      </w:r>
      <w:r w:rsidRPr="007A6683">
        <w:rPr>
          <w:color w:val="000000"/>
          <w:lang w:val="uk-UA"/>
        </w:rPr>
        <w:t xml:space="preserve"> </w:t>
      </w:r>
      <w:r w:rsidR="001C27F8" w:rsidRPr="007A6683">
        <w:rPr>
          <w:color w:val="000000"/>
          <w:highlight w:val="yellow"/>
          <w:lang w:val="uk-UA"/>
        </w:rPr>
        <w:t>________________</w:t>
      </w:r>
      <w:r w:rsidRPr="007A6683">
        <w:rPr>
          <w:color w:val="000000"/>
          <w:lang w:val="uk-UA"/>
        </w:rPr>
        <w:t xml:space="preserve"> </w:t>
      </w:r>
      <w:r w:rsidR="00196898" w:rsidRPr="007A6683">
        <w:rPr>
          <w:color w:val="000000"/>
          <w:lang w:val="uk-UA"/>
        </w:rPr>
        <w:t>територіальн</w:t>
      </w:r>
      <w:r w:rsidR="00822B27" w:rsidRPr="007A6683">
        <w:rPr>
          <w:color w:val="000000"/>
          <w:lang w:val="uk-UA"/>
        </w:rPr>
        <w:t>ої</w:t>
      </w:r>
      <w:r w:rsidR="00196898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>громад</w:t>
      </w:r>
      <w:r w:rsidR="00822B27" w:rsidRPr="007A6683">
        <w:rPr>
          <w:color w:val="000000"/>
          <w:lang w:val="uk-UA"/>
        </w:rPr>
        <w:t>и</w:t>
      </w:r>
      <w:r w:rsidR="00920EA3" w:rsidRPr="007A6683">
        <w:rPr>
          <w:color w:val="000000"/>
          <w:lang w:val="uk-UA"/>
        </w:rPr>
        <w:t xml:space="preserve">  (як і більш</w:t>
      </w:r>
      <w:r w:rsidR="00822B27" w:rsidRPr="007A6683">
        <w:rPr>
          <w:color w:val="000000"/>
          <w:lang w:val="uk-UA"/>
        </w:rPr>
        <w:t>ості</w:t>
      </w:r>
      <w:r w:rsidR="00920EA3" w:rsidRPr="007A6683">
        <w:rPr>
          <w:color w:val="000000"/>
          <w:lang w:val="uk-UA"/>
        </w:rPr>
        <w:t xml:space="preserve"> громад в Україні)</w:t>
      </w:r>
      <w:r w:rsidRPr="007A6683">
        <w:rPr>
          <w:color w:val="000000"/>
          <w:lang w:val="uk-UA"/>
        </w:rPr>
        <w:t xml:space="preserve"> </w:t>
      </w:r>
      <w:r w:rsidR="001C27F8" w:rsidRPr="007A6683">
        <w:rPr>
          <w:color w:val="000000"/>
          <w:lang w:val="uk-UA"/>
        </w:rPr>
        <w:t xml:space="preserve"> </w:t>
      </w:r>
      <w:r w:rsidR="00822B27" w:rsidRPr="007A6683">
        <w:rPr>
          <w:color w:val="000000"/>
          <w:lang w:val="uk-UA"/>
        </w:rPr>
        <w:t xml:space="preserve">в </w:t>
      </w:r>
      <w:r w:rsidR="001C27F8" w:rsidRPr="007A6683">
        <w:rPr>
          <w:color w:val="000000"/>
          <w:lang w:val="uk-UA"/>
        </w:rPr>
        <w:t xml:space="preserve">2022 та наступних роках </w:t>
      </w:r>
      <w:r w:rsidR="00822B27" w:rsidRPr="007A6683">
        <w:rPr>
          <w:color w:val="000000"/>
          <w:lang w:val="uk-UA"/>
        </w:rPr>
        <w:t xml:space="preserve">буде відсутність достатньої кількості </w:t>
      </w:r>
      <w:r w:rsidR="001C27F8" w:rsidRPr="007A6683">
        <w:rPr>
          <w:color w:val="000000"/>
          <w:lang w:val="uk-UA"/>
        </w:rPr>
        <w:t xml:space="preserve">харчових продуктів </w:t>
      </w:r>
      <w:r w:rsidR="00822B27" w:rsidRPr="007A6683">
        <w:rPr>
          <w:color w:val="000000"/>
          <w:lang w:val="uk-UA"/>
        </w:rPr>
        <w:t xml:space="preserve">для </w:t>
      </w:r>
      <w:r w:rsidR="001C27F8" w:rsidRPr="007A6683">
        <w:rPr>
          <w:color w:val="000000"/>
          <w:lang w:val="uk-UA"/>
        </w:rPr>
        <w:t>жителів громади</w:t>
      </w:r>
      <w:r w:rsidR="007D6237" w:rsidRPr="007A6683">
        <w:rPr>
          <w:color w:val="000000"/>
          <w:lang w:val="uk-UA"/>
        </w:rPr>
        <w:t>. Ц</w:t>
      </w:r>
      <w:r w:rsidR="00822B27" w:rsidRPr="007A6683">
        <w:rPr>
          <w:color w:val="000000"/>
          <w:lang w:val="uk-UA"/>
        </w:rPr>
        <w:t xml:space="preserve">е </w:t>
      </w:r>
      <w:r w:rsidR="007D6237" w:rsidRPr="007A6683">
        <w:rPr>
          <w:color w:val="000000"/>
          <w:lang w:val="uk-UA"/>
        </w:rPr>
        <w:t xml:space="preserve"> </w:t>
      </w:r>
      <w:r w:rsidR="001C27F8" w:rsidRPr="007A6683">
        <w:rPr>
          <w:color w:val="000000"/>
          <w:lang w:val="uk-UA"/>
        </w:rPr>
        <w:t>пов`язан</w:t>
      </w:r>
      <w:r w:rsidR="00822B27" w:rsidRPr="007A6683">
        <w:rPr>
          <w:color w:val="000000"/>
          <w:lang w:val="uk-UA"/>
        </w:rPr>
        <w:t>о, насамперед</w:t>
      </w:r>
      <w:r w:rsidR="001C27F8" w:rsidRPr="007A6683">
        <w:rPr>
          <w:color w:val="000000"/>
          <w:lang w:val="uk-UA"/>
        </w:rPr>
        <w:t xml:space="preserve"> </w:t>
      </w:r>
      <w:r w:rsidR="00822B27" w:rsidRPr="007A6683">
        <w:rPr>
          <w:color w:val="000000"/>
          <w:lang w:val="uk-UA"/>
        </w:rPr>
        <w:t>і</w:t>
      </w:r>
      <w:r w:rsidR="001C27F8" w:rsidRPr="007A6683">
        <w:rPr>
          <w:color w:val="000000"/>
          <w:lang w:val="uk-UA"/>
        </w:rPr>
        <w:t>з такими факторами</w:t>
      </w:r>
      <w:r w:rsidR="00CF7E1D" w:rsidRPr="007A6683">
        <w:rPr>
          <w:color w:val="000000"/>
          <w:lang w:val="uk-UA"/>
        </w:rPr>
        <w:t>, як</w:t>
      </w:r>
      <w:r w:rsidR="00F845DA" w:rsidRPr="007A6683">
        <w:rPr>
          <w:color w:val="000000"/>
          <w:lang w:val="uk-UA"/>
        </w:rPr>
        <w:t xml:space="preserve">: ведення </w:t>
      </w:r>
      <w:r w:rsidR="00CF7E1D" w:rsidRPr="007A6683">
        <w:rPr>
          <w:color w:val="000000"/>
          <w:lang w:val="uk-UA"/>
        </w:rPr>
        <w:t>бойов</w:t>
      </w:r>
      <w:r w:rsidR="00F845DA" w:rsidRPr="007A6683">
        <w:rPr>
          <w:color w:val="000000"/>
          <w:lang w:val="uk-UA"/>
        </w:rPr>
        <w:t xml:space="preserve">их </w:t>
      </w:r>
      <w:r w:rsidR="00CF7E1D" w:rsidRPr="007A6683">
        <w:rPr>
          <w:color w:val="000000"/>
          <w:lang w:val="uk-UA"/>
        </w:rPr>
        <w:t>ді</w:t>
      </w:r>
      <w:r w:rsidR="00F845DA" w:rsidRPr="007A6683">
        <w:rPr>
          <w:color w:val="000000"/>
          <w:lang w:val="uk-UA"/>
        </w:rPr>
        <w:t>й</w:t>
      </w:r>
      <w:r w:rsidR="00CF7E1D" w:rsidRPr="007A6683">
        <w:rPr>
          <w:color w:val="000000"/>
          <w:lang w:val="uk-UA"/>
        </w:rPr>
        <w:t xml:space="preserve"> </w:t>
      </w:r>
      <w:r w:rsidR="007D6237" w:rsidRPr="007A6683">
        <w:rPr>
          <w:color w:val="000000"/>
          <w:lang w:val="uk-UA"/>
        </w:rPr>
        <w:t xml:space="preserve">на </w:t>
      </w:r>
      <w:r w:rsidR="00CF7E1D" w:rsidRPr="007A6683">
        <w:rPr>
          <w:color w:val="000000"/>
          <w:lang w:val="uk-UA"/>
        </w:rPr>
        <w:t xml:space="preserve">значній </w:t>
      </w:r>
      <w:r w:rsidR="00F845DA" w:rsidRPr="007A6683">
        <w:rPr>
          <w:color w:val="000000"/>
          <w:lang w:val="uk-UA"/>
        </w:rPr>
        <w:t xml:space="preserve">площі </w:t>
      </w:r>
      <w:r w:rsidR="00CF7E1D" w:rsidRPr="007A6683">
        <w:rPr>
          <w:color w:val="000000"/>
          <w:lang w:val="uk-UA"/>
        </w:rPr>
        <w:t xml:space="preserve">територій, де вирощувалась </w:t>
      </w:r>
      <w:r w:rsidR="00F845DA" w:rsidRPr="007A6683">
        <w:rPr>
          <w:color w:val="000000"/>
          <w:lang w:val="uk-UA"/>
        </w:rPr>
        <w:t xml:space="preserve">велика </w:t>
      </w:r>
      <w:r w:rsidR="00CF7E1D" w:rsidRPr="007A6683">
        <w:rPr>
          <w:color w:val="000000"/>
          <w:lang w:val="uk-UA"/>
        </w:rPr>
        <w:t>кількість продукції рослинництва, руйнування продовольчих складів, нищення ферм</w:t>
      </w:r>
      <w:r w:rsidR="00F845DA" w:rsidRPr="007A6683">
        <w:rPr>
          <w:color w:val="000000"/>
          <w:lang w:val="uk-UA"/>
        </w:rPr>
        <w:t xml:space="preserve"> і </w:t>
      </w:r>
      <w:r w:rsidR="00CF7E1D" w:rsidRPr="007A6683">
        <w:rPr>
          <w:color w:val="000000"/>
          <w:lang w:val="uk-UA"/>
        </w:rPr>
        <w:t>птахофабрик</w:t>
      </w:r>
      <w:r w:rsidR="00F845DA" w:rsidRPr="007A6683">
        <w:rPr>
          <w:color w:val="000000"/>
          <w:lang w:val="uk-UA"/>
        </w:rPr>
        <w:t>;</w:t>
      </w:r>
      <w:r w:rsidR="00CF7E1D" w:rsidRPr="007A6683">
        <w:rPr>
          <w:color w:val="000000"/>
          <w:lang w:val="uk-UA"/>
        </w:rPr>
        <w:t xml:space="preserve"> руйнування поставок харчових продуктів як в</w:t>
      </w:r>
      <w:r w:rsidR="00F845DA" w:rsidRPr="007A6683">
        <w:rPr>
          <w:color w:val="000000"/>
          <w:lang w:val="uk-UA"/>
        </w:rPr>
        <w:t>середині</w:t>
      </w:r>
      <w:r w:rsidR="00CF7E1D" w:rsidRPr="007A6683">
        <w:rPr>
          <w:color w:val="000000"/>
          <w:lang w:val="uk-UA"/>
        </w:rPr>
        <w:t xml:space="preserve"> Україн</w:t>
      </w:r>
      <w:r w:rsidR="00F845DA" w:rsidRPr="007A6683">
        <w:rPr>
          <w:color w:val="000000"/>
          <w:lang w:val="uk-UA"/>
        </w:rPr>
        <w:t>и</w:t>
      </w:r>
      <w:r w:rsidR="00CF7E1D" w:rsidRPr="007A6683">
        <w:rPr>
          <w:color w:val="000000"/>
          <w:lang w:val="uk-UA"/>
        </w:rPr>
        <w:t xml:space="preserve"> так і з</w:t>
      </w:r>
      <w:r w:rsidR="009A16BE" w:rsidRPr="007A6683">
        <w:rPr>
          <w:color w:val="000000"/>
          <w:lang w:val="uk-UA"/>
        </w:rPr>
        <w:t>-</w:t>
      </w:r>
      <w:r w:rsidR="00CF7E1D" w:rsidRPr="007A6683">
        <w:rPr>
          <w:color w:val="000000"/>
          <w:lang w:val="uk-UA"/>
        </w:rPr>
        <w:t>за кордону</w:t>
      </w:r>
      <w:r w:rsidR="001C27F8" w:rsidRPr="007A6683">
        <w:rPr>
          <w:color w:val="000000"/>
          <w:lang w:val="uk-UA"/>
        </w:rPr>
        <w:t>.</w:t>
      </w:r>
      <w:r w:rsidR="005070C8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 xml:space="preserve">За оцінками </w:t>
      </w:r>
      <w:r w:rsidR="00D724DF" w:rsidRPr="007A6683">
        <w:rPr>
          <w:color w:val="000000"/>
          <w:lang w:val="uk-UA"/>
        </w:rPr>
        <w:t xml:space="preserve">експертів </w:t>
      </w:r>
      <w:r w:rsidR="00B60E94" w:rsidRPr="007A6683">
        <w:rPr>
          <w:color w:val="000000"/>
          <w:lang w:val="uk-UA"/>
        </w:rPr>
        <w:t xml:space="preserve">в 2022 році Україна може недоотримати 30-70% середньорічного врожаю </w:t>
      </w:r>
      <w:r w:rsidRPr="007A6683">
        <w:rPr>
          <w:color w:val="000000"/>
          <w:lang w:val="uk-UA"/>
        </w:rPr>
        <w:t xml:space="preserve">більшості найважливіших </w:t>
      </w:r>
      <w:r w:rsidR="001C27F8" w:rsidRPr="007A6683">
        <w:rPr>
          <w:color w:val="000000"/>
          <w:lang w:val="uk-UA"/>
        </w:rPr>
        <w:t xml:space="preserve">с/г </w:t>
      </w:r>
      <w:r w:rsidRPr="007A6683">
        <w:rPr>
          <w:color w:val="000000"/>
          <w:lang w:val="uk-UA"/>
        </w:rPr>
        <w:t xml:space="preserve">культур, що може спричинити значну нестачу продовольства, </w:t>
      </w:r>
      <w:r w:rsidR="00B60E94" w:rsidRPr="007A6683">
        <w:rPr>
          <w:color w:val="000000"/>
          <w:lang w:val="uk-UA"/>
        </w:rPr>
        <w:t xml:space="preserve">зокрема </w:t>
      </w:r>
      <w:r w:rsidRPr="007A6683">
        <w:rPr>
          <w:color w:val="000000"/>
          <w:lang w:val="uk-UA"/>
        </w:rPr>
        <w:t>третина українців мож</w:t>
      </w:r>
      <w:r w:rsidR="00B60E94" w:rsidRPr="007A6683">
        <w:rPr>
          <w:color w:val="000000"/>
          <w:lang w:val="uk-UA"/>
        </w:rPr>
        <w:t>е</w:t>
      </w:r>
      <w:r w:rsidRPr="007A6683">
        <w:rPr>
          <w:color w:val="000000"/>
          <w:lang w:val="uk-UA"/>
        </w:rPr>
        <w:t xml:space="preserve"> мати проблеми в отриманні достатньої кількості харчових продуктів в міських, сільських та селищних громадах.</w:t>
      </w:r>
    </w:p>
    <w:p w:rsidR="00740458" w:rsidRPr="007A6683" w:rsidRDefault="00740458" w:rsidP="00740458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Аналіз ситуації в </w:t>
      </w:r>
      <w:r w:rsidRPr="007A6683">
        <w:rPr>
          <w:color w:val="000000"/>
          <w:highlight w:val="yellow"/>
          <w:lang w:val="uk-UA"/>
        </w:rPr>
        <w:t>___________________________ міській/селищній/сільській</w:t>
      </w:r>
      <w:r w:rsidRPr="007A6683">
        <w:rPr>
          <w:color w:val="000000"/>
          <w:lang w:val="uk-UA"/>
        </w:rPr>
        <w:t xml:space="preserve"> громаді засвідчив, що станом на квітень 2022 року в громаді</w:t>
      </w:r>
      <w:r w:rsidR="00A7527C" w:rsidRPr="007A6683">
        <w:rPr>
          <w:rStyle w:val="af0"/>
          <w:color w:val="000000"/>
          <w:lang w:val="uk-UA"/>
        </w:rPr>
        <w:footnoteReference w:id="1"/>
      </w:r>
      <w:r w:rsidRPr="007A6683">
        <w:rPr>
          <w:color w:val="000000"/>
          <w:lang w:val="uk-UA"/>
        </w:rPr>
        <w:t xml:space="preserve">: </w:t>
      </w:r>
    </w:p>
    <w:p w:rsidR="00740458" w:rsidRPr="007A6683" w:rsidRDefault="00740458" w:rsidP="000068DF">
      <w:pPr>
        <w:pStyle w:val="a8"/>
        <w:numPr>
          <w:ilvl w:val="0"/>
          <w:numId w:val="9"/>
        </w:numPr>
        <w:tabs>
          <w:tab w:val="left" w:pos="142"/>
        </w:tabs>
        <w:spacing w:after="120"/>
        <w:ind w:left="0" w:firstLine="0"/>
        <w:jc w:val="both"/>
        <w:rPr>
          <w:i/>
          <w:color w:val="000000"/>
          <w:lang w:val="uk-UA"/>
        </w:rPr>
      </w:pPr>
      <w:r w:rsidRPr="007A6683">
        <w:rPr>
          <w:i/>
          <w:color w:val="000000"/>
          <w:lang w:val="uk-UA"/>
        </w:rPr>
        <w:t xml:space="preserve">кількість населення збільшилась/зменшилась на </w:t>
      </w:r>
      <w:proofErr w:type="spellStart"/>
      <w:r w:rsidRPr="007A6683">
        <w:rPr>
          <w:i/>
          <w:color w:val="000000"/>
          <w:lang w:val="uk-UA"/>
        </w:rPr>
        <w:t>____осіб</w:t>
      </w:r>
      <w:proofErr w:type="spellEnd"/>
      <w:r w:rsidRPr="007A6683">
        <w:rPr>
          <w:i/>
          <w:color w:val="000000"/>
          <w:lang w:val="uk-UA"/>
        </w:rPr>
        <w:t xml:space="preserve"> та становила ____тис.</w:t>
      </w:r>
      <w:r w:rsidR="00AD1E65">
        <w:rPr>
          <w:i/>
          <w:color w:val="000000"/>
          <w:lang w:val="uk-UA"/>
        </w:rPr>
        <w:t xml:space="preserve"> </w:t>
      </w:r>
      <w:r w:rsidRPr="007A6683">
        <w:rPr>
          <w:i/>
          <w:color w:val="000000"/>
          <w:lang w:val="uk-UA"/>
        </w:rPr>
        <w:t>осіб (в 2021р.</w:t>
      </w:r>
      <w:r w:rsidR="00B6742A" w:rsidRPr="007A6683">
        <w:rPr>
          <w:i/>
          <w:color w:val="000000"/>
          <w:lang w:val="uk-UA"/>
        </w:rPr>
        <w:t xml:space="preserve"> – </w:t>
      </w:r>
      <w:r w:rsidRPr="007A6683">
        <w:rPr>
          <w:i/>
          <w:color w:val="000000"/>
          <w:lang w:val="uk-UA"/>
        </w:rPr>
        <w:t>___тис. осіб), в тому числі ВПО</w:t>
      </w:r>
      <w:r w:rsidR="00B6742A" w:rsidRPr="007A6683">
        <w:rPr>
          <w:i/>
          <w:color w:val="000000"/>
          <w:lang w:val="uk-UA"/>
        </w:rPr>
        <w:t xml:space="preserve"> – </w:t>
      </w:r>
      <w:r w:rsidRPr="007A6683">
        <w:rPr>
          <w:i/>
          <w:color w:val="000000"/>
          <w:lang w:val="uk-UA"/>
        </w:rPr>
        <w:t>___тис. осіб (з них жінки</w:t>
      </w:r>
      <w:r w:rsidR="00B6742A" w:rsidRPr="007A6683">
        <w:rPr>
          <w:i/>
          <w:color w:val="000000"/>
          <w:lang w:val="uk-UA"/>
        </w:rPr>
        <w:t xml:space="preserve"> – </w:t>
      </w:r>
      <w:proofErr w:type="spellStart"/>
      <w:r w:rsidRPr="007A6683">
        <w:rPr>
          <w:i/>
          <w:color w:val="000000"/>
          <w:lang w:val="uk-UA"/>
        </w:rPr>
        <w:t>___осіб</w:t>
      </w:r>
      <w:proofErr w:type="spellEnd"/>
      <w:r w:rsidRPr="007A6683">
        <w:rPr>
          <w:i/>
          <w:color w:val="000000"/>
          <w:lang w:val="uk-UA"/>
        </w:rPr>
        <w:t xml:space="preserve">, чоловіки </w:t>
      </w:r>
      <w:proofErr w:type="spellStart"/>
      <w:r w:rsidRPr="007A6683">
        <w:rPr>
          <w:i/>
          <w:color w:val="000000"/>
          <w:lang w:val="uk-UA"/>
        </w:rPr>
        <w:t>___осіб</w:t>
      </w:r>
      <w:proofErr w:type="spellEnd"/>
      <w:r w:rsidRPr="007A6683">
        <w:rPr>
          <w:i/>
          <w:color w:val="000000"/>
          <w:lang w:val="uk-UA"/>
        </w:rPr>
        <w:t>, діти (до 18 років)</w:t>
      </w:r>
      <w:r w:rsidR="00B6742A" w:rsidRPr="007A6683">
        <w:rPr>
          <w:i/>
          <w:color w:val="000000"/>
          <w:lang w:val="uk-UA"/>
        </w:rPr>
        <w:t xml:space="preserve"> – </w:t>
      </w:r>
      <w:proofErr w:type="spellStart"/>
      <w:r w:rsidRPr="007A6683">
        <w:rPr>
          <w:i/>
          <w:color w:val="000000"/>
          <w:lang w:val="uk-UA"/>
        </w:rPr>
        <w:t>___осіб</w:t>
      </w:r>
      <w:proofErr w:type="spellEnd"/>
      <w:r w:rsidRPr="007A6683">
        <w:rPr>
          <w:i/>
          <w:color w:val="000000"/>
          <w:lang w:val="uk-UA"/>
        </w:rPr>
        <w:t xml:space="preserve"> (дівчата</w:t>
      </w:r>
      <w:r w:rsidR="00B6742A" w:rsidRPr="007A6683">
        <w:rPr>
          <w:i/>
          <w:color w:val="000000"/>
          <w:lang w:val="uk-UA"/>
        </w:rPr>
        <w:t xml:space="preserve"> – </w:t>
      </w:r>
      <w:r w:rsidRPr="007A6683">
        <w:rPr>
          <w:i/>
          <w:color w:val="000000"/>
          <w:lang w:val="uk-UA"/>
        </w:rPr>
        <w:t>__осіб, хлопці</w:t>
      </w:r>
      <w:r w:rsidR="00B6742A" w:rsidRPr="007A6683">
        <w:rPr>
          <w:i/>
          <w:color w:val="000000"/>
          <w:lang w:val="uk-UA"/>
        </w:rPr>
        <w:t xml:space="preserve"> – </w:t>
      </w:r>
      <w:r w:rsidRPr="007A6683">
        <w:rPr>
          <w:i/>
          <w:color w:val="000000"/>
          <w:lang w:val="uk-UA"/>
        </w:rPr>
        <w:t xml:space="preserve">__осіб). </w:t>
      </w:r>
    </w:p>
    <w:p w:rsidR="00561A7E" w:rsidRPr="007A6683" w:rsidRDefault="00561A7E" w:rsidP="000068DF">
      <w:pPr>
        <w:pStyle w:val="a8"/>
        <w:numPr>
          <w:ilvl w:val="0"/>
          <w:numId w:val="9"/>
        </w:numPr>
        <w:tabs>
          <w:tab w:val="left" w:pos="142"/>
        </w:tabs>
        <w:spacing w:after="120"/>
        <w:ind w:left="0" w:firstLine="0"/>
        <w:jc w:val="both"/>
        <w:rPr>
          <w:i/>
          <w:color w:val="000000"/>
          <w:lang w:val="uk-UA"/>
        </w:rPr>
      </w:pPr>
      <w:r w:rsidRPr="007A6683">
        <w:rPr>
          <w:i/>
          <w:color w:val="000000"/>
          <w:lang w:val="uk-UA"/>
        </w:rPr>
        <w:t>площа земель с/г призначення збільшилась/зменшилась через _(вказати причини, в тому числі через окупацію частини території, мінування, виведення з обороту з інших причин)___________________</w:t>
      </w:r>
    </w:p>
    <w:p w:rsidR="00CF61DA" w:rsidRPr="007A6683" w:rsidRDefault="00A7527C" w:rsidP="000068DF">
      <w:pPr>
        <w:pStyle w:val="a8"/>
        <w:numPr>
          <w:ilvl w:val="0"/>
          <w:numId w:val="9"/>
        </w:numPr>
        <w:tabs>
          <w:tab w:val="left" w:pos="142"/>
        </w:tabs>
        <w:spacing w:after="120"/>
        <w:ind w:left="0" w:firstLine="0"/>
        <w:jc w:val="both"/>
        <w:rPr>
          <w:i/>
          <w:color w:val="000000"/>
          <w:lang w:val="uk-UA"/>
        </w:rPr>
      </w:pPr>
      <w:r w:rsidRPr="007A6683">
        <w:rPr>
          <w:i/>
          <w:color w:val="000000"/>
          <w:lang w:val="uk-UA"/>
        </w:rPr>
        <w:t xml:space="preserve">інфраструктура, що забезпечує потреби жителів громади у харчових продуктах складається із ___ магазинів, ___ с/г ринків, … , що в 2020-21 роках в основному забезпечувала/не забезпечувала потреби жителів громади. (якщо ні, то вказати, яким чином забезпечувались ці потреби), вказати, як змінилась ситуація у 2022 році. </w:t>
      </w:r>
    </w:p>
    <w:p w:rsidR="00E938C6" w:rsidRPr="007A6683" w:rsidRDefault="00E938C6" w:rsidP="00E938C6">
      <w:pPr>
        <w:spacing w:after="120"/>
        <w:ind w:firstLine="284"/>
        <w:jc w:val="both"/>
        <w:rPr>
          <w:color w:val="000000"/>
          <w:lang w:val="uk-UA"/>
        </w:rPr>
      </w:pPr>
    </w:p>
    <w:p w:rsidR="00CF61DA" w:rsidRPr="007A6683" w:rsidRDefault="001C27F8" w:rsidP="00E938C6">
      <w:pPr>
        <w:spacing w:after="120"/>
        <w:ind w:firstLine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Виходячи із рекомендованих</w:t>
      </w:r>
      <w:r w:rsidR="00740458" w:rsidRPr="007A6683">
        <w:rPr>
          <w:color w:val="000000"/>
          <w:lang w:val="uk-UA"/>
        </w:rPr>
        <w:t xml:space="preserve"> (та фактичних за 2020</w:t>
      </w:r>
      <w:r w:rsidR="00CD394D" w:rsidRPr="007A6683">
        <w:rPr>
          <w:color w:val="000000"/>
          <w:lang w:val="uk-UA"/>
        </w:rPr>
        <w:t xml:space="preserve"> </w:t>
      </w:r>
      <w:r w:rsidR="00740458" w:rsidRPr="007A6683">
        <w:rPr>
          <w:color w:val="000000"/>
          <w:lang w:val="uk-UA"/>
        </w:rPr>
        <w:t>р</w:t>
      </w:r>
      <w:r w:rsidR="00CD394D" w:rsidRPr="007A6683">
        <w:rPr>
          <w:color w:val="000000"/>
          <w:lang w:val="uk-UA"/>
        </w:rPr>
        <w:t>ік</w:t>
      </w:r>
      <w:r w:rsidR="00740458" w:rsidRPr="007A6683">
        <w:rPr>
          <w:color w:val="000000"/>
          <w:lang w:val="uk-UA"/>
        </w:rPr>
        <w:t>)</w:t>
      </w:r>
      <w:r w:rsidRPr="007A6683">
        <w:rPr>
          <w:color w:val="000000"/>
          <w:lang w:val="uk-UA"/>
        </w:rPr>
        <w:t xml:space="preserve"> норм споживання, для повноцінного забезпечення жителів громади</w:t>
      </w:r>
      <w:r w:rsidR="00740458" w:rsidRPr="007A6683">
        <w:rPr>
          <w:color w:val="000000"/>
          <w:lang w:val="uk-UA"/>
        </w:rPr>
        <w:t xml:space="preserve"> та ВПО загальною чисельністю</w:t>
      </w:r>
      <w:r w:rsidRPr="007A6683">
        <w:rPr>
          <w:color w:val="000000"/>
          <w:lang w:val="uk-UA"/>
        </w:rPr>
        <w:t xml:space="preserve"> </w:t>
      </w:r>
      <w:r w:rsidR="00740458" w:rsidRPr="007A6683">
        <w:rPr>
          <w:color w:val="000000"/>
          <w:highlight w:val="yellow"/>
          <w:lang w:val="uk-UA"/>
        </w:rPr>
        <w:t xml:space="preserve">____ </w:t>
      </w:r>
      <w:r w:rsidR="00740458" w:rsidRPr="007A6683">
        <w:rPr>
          <w:color w:val="000000"/>
          <w:lang w:val="uk-UA"/>
        </w:rPr>
        <w:t>осіб на 2022-</w:t>
      </w:r>
      <w:r w:rsidR="00CF61DA" w:rsidRPr="007A6683">
        <w:rPr>
          <w:color w:val="000000"/>
          <w:lang w:val="uk-UA"/>
        </w:rPr>
        <w:t>20</w:t>
      </w:r>
      <w:r w:rsidR="00740458" w:rsidRPr="007A6683">
        <w:rPr>
          <w:color w:val="000000"/>
          <w:lang w:val="uk-UA"/>
        </w:rPr>
        <w:t>23 рік</w:t>
      </w:r>
      <w:r w:rsidRPr="007A6683">
        <w:rPr>
          <w:color w:val="000000"/>
          <w:lang w:val="uk-UA"/>
        </w:rPr>
        <w:t xml:space="preserve"> </w:t>
      </w:r>
      <w:r w:rsidR="00E938C6" w:rsidRPr="007A6683">
        <w:rPr>
          <w:color w:val="000000"/>
          <w:lang w:val="uk-UA"/>
        </w:rPr>
        <w:t xml:space="preserve">щорічно </w:t>
      </w:r>
      <w:r w:rsidRPr="007A6683">
        <w:rPr>
          <w:color w:val="000000"/>
          <w:lang w:val="uk-UA"/>
        </w:rPr>
        <w:t>потрібно приблизно такий обсяг харчових продуктів:</w:t>
      </w:r>
      <w:r w:rsidR="00527C90" w:rsidRPr="007A6683">
        <w:rPr>
          <w:color w:val="000000"/>
          <w:lang w:val="uk-UA"/>
        </w:rPr>
        <w:br w:type="page"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275"/>
        <w:gridCol w:w="1843"/>
        <w:gridCol w:w="2693"/>
      </w:tblGrid>
      <w:tr w:rsidR="00F55601" w:rsidRPr="007A6683" w:rsidTr="00527C90">
        <w:tc>
          <w:tcPr>
            <w:tcW w:w="3261" w:type="dxa"/>
          </w:tcPr>
          <w:p w:rsidR="00F55601" w:rsidRPr="007A6683" w:rsidRDefault="00F55601" w:rsidP="00527C90">
            <w:pPr>
              <w:spacing w:after="12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Назва продукту</w:t>
            </w:r>
          </w:p>
        </w:tc>
        <w:tc>
          <w:tcPr>
            <w:tcW w:w="1275" w:type="dxa"/>
          </w:tcPr>
          <w:p w:rsidR="00F55601" w:rsidRPr="007A6683" w:rsidRDefault="00F55601" w:rsidP="00527C90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b/>
                <w:bCs/>
                <w:color w:val="000000"/>
                <w:sz w:val="22"/>
                <w:szCs w:val="22"/>
                <w:lang w:val="uk-UA"/>
              </w:rPr>
              <w:t>Од. виміру</w:t>
            </w:r>
          </w:p>
        </w:tc>
        <w:tc>
          <w:tcPr>
            <w:tcW w:w="1843" w:type="dxa"/>
          </w:tcPr>
          <w:p w:rsidR="00F55601" w:rsidRPr="007A6683" w:rsidRDefault="00F55601" w:rsidP="00527C90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Норма споживання </w:t>
            </w:r>
            <w:r w:rsidR="00527C90" w:rsidRPr="007A6683">
              <w:rPr>
                <w:b/>
                <w:bCs/>
                <w:color w:val="000000"/>
                <w:sz w:val="22"/>
                <w:szCs w:val="22"/>
                <w:lang w:val="uk-UA"/>
              </w:rPr>
              <w:br/>
            </w:r>
            <w:r w:rsidRPr="007A6683">
              <w:rPr>
                <w:b/>
                <w:bCs/>
                <w:color w:val="000000"/>
                <w:sz w:val="22"/>
                <w:szCs w:val="22"/>
                <w:lang w:val="uk-UA"/>
              </w:rPr>
              <w:t>на 1 особу</w:t>
            </w:r>
            <w:r w:rsidR="000E3F0F" w:rsidRPr="007A6683">
              <w:rPr>
                <w:rStyle w:val="af0"/>
                <w:b/>
                <w:bCs/>
                <w:color w:val="000000"/>
                <w:lang w:val="uk-UA"/>
              </w:rPr>
              <w:footnoteReference w:id="2"/>
            </w:r>
          </w:p>
        </w:tc>
        <w:tc>
          <w:tcPr>
            <w:tcW w:w="2693" w:type="dxa"/>
          </w:tcPr>
          <w:p w:rsidR="00F55601" w:rsidRPr="007A6683" w:rsidRDefault="00F55601" w:rsidP="00527C90">
            <w:pPr>
              <w:spacing w:after="12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b/>
                <w:bCs/>
                <w:color w:val="000000"/>
                <w:sz w:val="22"/>
                <w:szCs w:val="22"/>
                <w:lang w:val="uk-UA"/>
              </w:rPr>
              <w:t>Потреба громади на рік</w:t>
            </w:r>
          </w:p>
          <w:p w:rsidR="002743A2" w:rsidRPr="007A6683" w:rsidRDefault="00E938C6" w:rsidP="00527C90">
            <w:pPr>
              <w:spacing w:after="12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highlight w:val="yellow"/>
                <w:lang w:val="uk-UA"/>
              </w:rPr>
            </w:pPr>
            <w:r w:rsidRPr="007A6683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(</w:t>
            </w:r>
            <w:r w:rsidR="00EA64DB" w:rsidRPr="007A6683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Н</w:t>
            </w:r>
            <w:r w:rsidR="002743A2" w:rsidRPr="007A6683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орма </w:t>
            </w:r>
            <w:r w:rsidR="00EA64DB" w:rsidRPr="007A6683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споживання </w:t>
            </w:r>
            <w:r w:rsidR="002743A2" w:rsidRPr="007A6683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 xml:space="preserve">на </w:t>
            </w:r>
            <w:r w:rsidR="00EA64DB" w:rsidRPr="007A6683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1</w:t>
            </w:r>
            <w:r w:rsidR="002743A2" w:rsidRPr="007A6683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особу помножена на кількість населення (</w:t>
            </w:r>
            <w:r w:rsidR="002743A2" w:rsidRPr="007A6683">
              <w:rPr>
                <w:b/>
                <w:bCs/>
                <w:i/>
                <w:iCs/>
                <w:sz w:val="20"/>
                <w:szCs w:val="20"/>
                <w:lang w:val="uk-UA"/>
              </w:rPr>
              <w:t>N)</w:t>
            </w:r>
          </w:p>
        </w:tc>
      </w:tr>
      <w:tr w:rsidR="00F55601" w:rsidRPr="007A6683" w:rsidTr="00527C90">
        <w:tc>
          <w:tcPr>
            <w:tcW w:w="3261" w:type="dxa"/>
          </w:tcPr>
          <w:p w:rsidR="00F55601" w:rsidRPr="007A6683" w:rsidRDefault="00F55601" w:rsidP="00527C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A6683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275" w:type="dxa"/>
          </w:tcPr>
          <w:p w:rsidR="00F55601" w:rsidRPr="007A6683" w:rsidRDefault="00F55601" w:rsidP="00527C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A6683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:rsidR="00F55601" w:rsidRPr="007A6683" w:rsidRDefault="00F55601" w:rsidP="00527C9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A6683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93" w:type="dxa"/>
          </w:tcPr>
          <w:p w:rsidR="00F55601" w:rsidRPr="007A6683" w:rsidRDefault="003A7BAF" w:rsidP="00527C90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A6683">
              <w:rPr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55601" w:rsidRPr="007A6683" w:rsidTr="00527C90">
        <w:tc>
          <w:tcPr>
            <w:tcW w:w="3261" w:type="dxa"/>
          </w:tcPr>
          <w:p w:rsidR="00F55601" w:rsidRPr="007A6683" w:rsidRDefault="00F55601" w:rsidP="00527C90">
            <w:pPr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М`ясо</w:t>
            </w:r>
          </w:p>
        </w:tc>
        <w:tc>
          <w:tcPr>
            <w:tcW w:w="1275" w:type="dxa"/>
          </w:tcPr>
          <w:p w:rsidR="00F55601" w:rsidRPr="007A6683" w:rsidRDefault="00CF61DA" w:rsidP="00F55601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</w:tcPr>
          <w:p w:rsidR="00F55601" w:rsidRPr="007A6683" w:rsidRDefault="00F55601" w:rsidP="00F55601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 xml:space="preserve">53,8 </w:t>
            </w:r>
          </w:p>
        </w:tc>
        <w:tc>
          <w:tcPr>
            <w:tcW w:w="2693" w:type="dxa"/>
          </w:tcPr>
          <w:p w:rsidR="00F55601" w:rsidRPr="007A6683" w:rsidRDefault="002743A2" w:rsidP="00F55601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53,8 х N</w:t>
            </w:r>
            <w:r w:rsidRPr="007A6683">
              <w:rPr>
                <w:rStyle w:val="af0"/>
                <w:sz w:val="22"/>
                <w:szCs w:val="22"/>
                <w:lang w:val="uk-UA"/>
              </w:rPr>
              <w:footnoteReference w:id="3"/>
            </w:r>
          </w:p>
        </w:tc>
      </w:tr>
      <w:tr w:rsidR="00CF61DA" w:rsidRPr="007A6683" w:rsidTr="00527C90">
        <w:tc>
          <w:tcPr>
            <w:tcW w:w="3261" w:type="dxa"/>
          </w:tcPr>
          <w:p w:rsidR="00CF61DA" w:rsidRPr="007A6683" w:rsidRDefault="00CF61DA" w:rsidP="00527C90">
            <w:pPr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Молоко і молокопродукти</w:t>
            </w:r>
          </w:p>
        </w:tc>
        <w:tc>
          <w:tcPr>
            <w:tcW w:w="1275" w:type="dxa"/>
          </w:tcPr>
          <w:p w:rsidR="00CF61DA" w:rsidRPr="007A6683" w:rsidRDefault="00CF61DA" w:rsidP="00CF61D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</w:tcPr>
          <w:p w:rsidR="00CF61DA" w:rsidRPr="007A6683" w:rsidRDefault="00CF61DA" w:rsidP="00CF61DA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201,9</w:t>
            </w:r>
          </w:p>
        </w:tc>
        <w:tc>
          <w:tcPr>
            <w:tcW w:w="2693" w:type="dxa"/>
          </w:tcPr>
          <w:p w:rsidR="00CF61DA" w:rsidRPr="007A6683" w:rsidRDefault="00CF61DA" w:rsidP="00CF61DA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201,9 х N</w:t>
            </w:r>
          </w:p>
        </w:tc>
      </w:tr>
      <w:tr w:rsidR="00CF61DA" w:rsidRPr="007A6683" w:rsidTr="00527C90">
        <w:tc>
          <w:tcPr>
            <w:tcW w:w="3261" w:type="dxa"/>
          </w:tcPr>
          <w:p w:rsidR="00CF61DA" w:rsidRPr="007A6683" w:rsidRDefault="00CF61DA" w:rsidP="00527C90">
            <w:pPr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Яйця</w:t>
            </w:r>
          </w:p>
        </w:tc>
        <w:tc>
          <w:tcPr>
            <w:tcW w:w="1275" w:type="dxa"/>
          </w:tcPr>
          <w:p w:rsidR="00CF61DA" w:rsidRPr="007A6683" w:rsidRDefault="00CF61DA" w:rsidP="00CF61D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843" w:type="dxa"/>
          </w:tcPr>
          <w:p w:rsidR="00CF61DA" w:rsidRPr="007A6683" w:rsidRDefault="00CF61DA" w:rsidP="00CF61DA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 xml:space="preserve">278 </w:t>
            </w:r>
          </w:p>
        </w:tc>
        <w:tc>
          <w:tcPr>
            <w:tcW w:w="2693" w:type="dxa"/>
          </w:tcPr>
          <w:p w:rsidR="00CF61DA" w:rsidRPr="007A6683" w:rsidRDefault="00CF61DA" w:rsidP="00CF61DA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278 х N</w:t>
            </w:r>
          </w:p>
        </w:tc>
      </w:tr>
      <w:tr w:rsidR="00CF61DA" w:rsidRPr="007A6683" w:rsidTr="00527C90">
        <w:tc>
          <w:tcPr>
            <w:tcW w:w="3261" w:type="dxa"/>
          </w:tcPr>
          <w:p w:rsidR="00CF61DA" w:rsidRPr="007A6683" w:rsidRDefault="00CF61DA" w:rsidP="00527C90">
            <w:pPr>
              <w:spacing w:after="120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Хлібобулочні вироби, макарони, крупи)</w:t>
            </w:r>
          </w:p>
        </w:tc>
        <w:tc>
          <w:tcPr>
            <w:tcW w:w="1275" w:type="dxa"/>
          </w:tcPr>
          <w:p w:rsidR="00CF61DA" w:rsidRPr="007A6683" w:rsidRDefault="00CF61DA" w:rsidP="00CF61DA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</w:tcPr>
          <w:p w:rsidR="00CF61DA" w:rsidRPr="007A6683" w:rsidRDefault="00CF61DA" w:rsidP="00CF61DA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 xml:space="preserve">96,6 </w:t>
            </w:r>
          </w:p>
        </w:tc>
        <w:tc>
          <w:tcPr>
            <w:tcW w:w="2693" w:type="dxa"/>
          </w:tcPr>
          <w:p w:rsidR="00CF61DA" w:rsidRPr="007A6683" w:rsidRDefault="00CF61DA" w:rsidP="00CF61DA">
            <w:pPr>
              <w:spacing w:after="12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96,6 х N</w:t>
            </w:r>
          </w:p>
        </w:tc>
      </w:tr>
      <w:tr w:rsidR="00E938C6" w:rsidRPr="007A6683" w:rsidTr="00527C90">
        <w:tc>
          <w:tcPr>
            <w:tcW w:w="3261" w:type="dxa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Овочі різні у тому числі: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 xml:space="preserve">164 </w:t>
            </w:r>
          </w:p>
        </w:tc>
        <w:tc>
          <w:tcPr>
            <w:tcW w:w="269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164 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 xml:space="preserve">Картопля 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123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123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Цибуля на ріпку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11,6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11,6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Цибуля зелена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2,4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2,4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Капуста білоголова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29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29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Капуста цвітна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4,2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4,2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Морква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9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Помідори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39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39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Огірок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10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Буряк столовий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10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Часник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0,8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0,8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Кабачки і патисони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3,2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3,2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Редиска і редька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3,6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3,6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Перець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2,8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  <w:vAlign w:val="bottom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Баклажан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>2,8</w:t>
            </w:r>
          </w:p>
        </w:tc>
        <w:tc>
          <w:tcPr>
            <w:tcW w:w="2693" w:type="dxa"/>
            <w:vAlign w:val="bottom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color w:val="000000"/>
                <w:sz w:val="22"/>
                <w:szCs w:val="22"/>
                <w:lang w:val="uk-UA"/>
              </w:rPr>
              <w:t xml:space="preserve">2,8 </w:t>
            </w:r>
            <w:r w:rsidRPr="007A6683">
              <w:rPr>
                <w:sz w:val="22"/>
                <w:szCs w:val="22"/>
                <w:lang w:val="uk-UA"/>
              </w:rPr>
              <w:t>х N</w:t>
            </w:r>
          </w:p>
        </w:tc>
      </w:tr>
      <w:tr w:rsidR="00E938C6" w:rsidRPr="007A6683" w:rsidTr="00527C90">
        <w:tc>
          <w:tcPr>
            <w:tcW w:w="3261" w:type="dxa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Фрукти, ягоди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56,5</w:t>
            </w:r>
          </w:p>
        </w:tc>
        <w:tc>
          <w:tcPr>
            <w:tcW w:w="269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56,5 х N</w:t>
            </w:r>
          </w:p>
        </w:tc>
      </w:tr>
      <w:tr w:rsidR="00E938C6" w:rsidRPr="007A6683" w:rsidTr="00527C90">
        <w:tc>
          <w:tcPr>
            <w:tcW w:w="3261" w:type="dxa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Цукор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27,8</w:t>
            </w:r>
          </w:p>
        </w:tc>
        <w:tc>
          <w:tcPr>
            <w:tcW w:w="269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27,8 х N</w:t>
            </w:r>
          </w:p>
        </w:tc>
      </w:tr>
      <w:tr w:rsidR="00E938C6" w:rsidRPr="007A6683" w:rsidTr="00527C90">
        <w:tc>
          <w:tcPr>
            <w:tcW w:w="3261" w:type="dxa"/>
          </w:tcPr>
          <w:p w:rsidR="00E938C6" w:rsidRPr="007A6683" w:rsidRDefault="00E938C6" w:rsidP="00527C90">
            <w:pPr>
              <w:spacing w:after="120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Олія</w:t>
            </w:r>
          </w:p>
        </w:tc>
        <w:tc>
          <w:tcPr>
            <w:tcW w:w="1275" w:type="dxa"/>
          </w:tcPr>
          <w:p w:rsidR="00E938C6" w:rsidRPr="007A6683" w:rsidRDefault="00E938C6" w:rsidP="00E938C6">
            <w:pPr>
              <w:jc w:val="center"/>
            </w:pPr>
            <w:r w:rsidRPr="007A6683">
              <w:rPr>
                <w:sz w:val="22"/>
                <w:szCs w:val="22"/>
                <w:lang w:val="uk-UA"/>
              </w:rPr>
              <w:t>кг</w:t>
            </w:r>
          </w:p>
        </w:tc>
        <w:tc>
          <w:tcPr>
            <w:tcW w:w="184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12,3</w:t>
            </w:r>
          </w:p>
        </w:tc>
        <w:tc>
          <w:tcPr>
            <w:tcW w:w="2693" w:type="dxa"/>
          </w:tcPr>
          <w:p w:rsidR="00E938C6" w:rsidRPr="007A6683" w:rsidRDefault="00E938C6" w:rsidP="00E938C6">
            <w:pPr>
              <w:spacing w:after="120"/>
              <w:jc w:val="center"/>
              <w:rPr>
                <w:sz w:val="22"/>
                <w:szCs w:val="22"/>
                <w:lang w:val="uk-UA"/>
              </w:rPr>
            </w:pPr>
            <w:r w:rsidRPr="007A6683">
              <w:rPr>
                <w:sz w:val="22"/>
                <w:szCs w:val="22"/>
                <w:lang w:val="uk-UA"/>
              </w:rPr>
              <w:t>12,3 х N</w:t>
            </w:r>
          </w:p>
        </w:tc>
      </w:tr>
    </w:tbl>
    <w:p w:rsidR="00740458" w:rsidRPr="007A6683" w:rsidRDefault="00740458" w:rsidP="002266D0">
      <w:pPr>
        <w:spacing w:after="120"/>
        <w:jc w:val="both"/>
        <w:rPr>
          <w:color w:val="000000"/>
          <w:lang w:val="uk-UA"/>
        </w:rPr>
      </w:pPr>
    </w:p>
    <w:p w:rsidR="002716B1" w:rsidRPr="007A6683" w:rsidRDefault="00740458" w:rsidP="002266D0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Із такого переліку та обсягів харчових продуктів, що потрібні для забезпечення повноцінного харчування жителів громади</w:t>
      </w:r>
      <w:r w:rsidR="00CF61DA" w:rsidRPr="007A6683">
        <w:rPr>
          <w:color w:val="000000"/>
          <w:lang w:val="uk-UA"/>
        </w:rPr>
        <w:t>,</w:t>
      </w:r>
      <w:r w:rsidRPr="007A6683">
        <w:rPr>
          <w:color w:val="000000"/>
          <w:lang w:val="uk-UA"/>
        </w:rPr>
        <w:t xml:space="preserve"> частина продуктів вироблялась в межах самої громади індивідуальними домогосподарствами та підприємцями, частина покривалась за рахунок поставок ззовні через мережу торгових закладів. </w:t>
      </w:r>
    </w:p>
    <w:p w:rsidR="00E938C6" w:rsidRPr="007A6683" w:rsidRDefault="00740458" w:rsidP="00217D41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Орієнтовно, покриття </w:t>
      </w:r>
      <w:r w:rsidR="00217D41" w:rsidRPr="007A6683">
        <w:rPr>
          <w:color w:val="000000"/>
          <w:lang w:val="uk-UA"/>
        </w:rPr>
        <w:t xml:space="preserve">загальних </w:t>
      </w:r>
      <w:r w:rsidRPr="007A6683">
        <w:rPr>
          <w:color w:val="000000"/>
          <w:lang w:val="uk-UA"/>
        </w:rPr>
        <w:t xml:space="preserve">потреб </w:t>
      </w:r>
      <w:r w:rsidR="00E427FC" w:rsidRPr="007A6683">
        <w:rPr>
          <w:color w:val="000000"/>
          <w:lang w:val="uk-UA"/>
        </w:rPr>
        <w:t>жител</w:t>
      </w:r>
      <w:r w:rsidR="00CF61DA" w:rsidRPr="007A6683">
        <w:rPr>
          <w:color w:val="000000"/>
          <w:lang w:val="uk-UA"/>
        </w:rPr>
        <w:t xml:space="preserve">ів </w:t>
      </w:r>
      <w:r w:rsidR="00E938C6" w:rsidRPr="007A6683">
        <w:rPr>
          <w:color w:val="000000"/>
          <w:lang w:val="uk-UA"/>
        </w:rPr>
        <w:t xml:space="preserve">громади </w:t>
      </w:r>
      <w:r w:rsidRPr="007A6683">
        <w:rPr>
          <w:color w:val="000000"/>
          <w:lang w:val="uk-UA"/>
        </w:rPr>
        <w:t xml:space="preserve">у харчових продуктах </w:t>
      </w:r>
      <w:r w:rsidR="00E938C6" w:rsidRPr="007A6683">
        <w:rPr>
          <w:color w:val="000000"/>
          <w:lang w:val="uk-UA"/>
        </w:rPr>
        <w:t>через мережу роздрібної та оптової торгівлі (</w:t>
      </w:r>
      <w:r w:rsidR="00217D41" w:rsidRPr="007A6683">
        <w:rPr>
          <w:color w:val="000000"/>
          <w:lang w:val="uk-UA"/>
        </w:rPr>
        <w:t xml:space="preserve">обсяги реалізованої продукції </w:t>
      </w:r>
      <w:r w:rsidR="00E938C6" w:rsidRPr="007A6683">
        <w:rPr>
          <w:color w:val="000000"/>
          <w:lang w:val="uk-UA"/>
        </w:rPr>
        <w:t xml:space="preserve">включаючи продовольчі ринки) </w:t>
      </w:r>
      <w:r w:rsidRPr="007A6683">
        <w:rPr>
          <w:color w:val="000000"/>
          <w:lang w:val="uk-UA"/>
        </w:rPr>
        <w:t xml:space="preserve">за основними категоріями </w:t>
      </w:r>
      <w:r w:rsidR="00CF61DA" w:rsidRPr="007A6683">
        <w:rPr>
          <w:color w:val="000000"/>
          <w:lang w:val="uk-UA"/>
        </w:rPr>
        <w:t xml:space="preserve">харчових продуктів </w:t>
      </w:r>
      <w:r w:rsidR="00217D41" w:rsidRPr="007A6683">
        <w:rPr>
          <w:color w:val="000000"/>
          <w:lang w:val="uk-UA"/>
        </w:rPr>
        <w:t xml:space="preserve">в 2021 році </w:t>
      </w:r>
      <w:r w:rsidRPr="007A6683">
        <w:rPr>
          <w:color w:val="000000"/>
          <w:lang w:val="uk-UA"/>
        </w:rPr>
        <w:t>складало</w:t>
      </w:r>
      <w:r w:rsidR="00217D41" w:rsidRPr="007A6683">
        <w:rPr>
          <w:color w:val="000000"/>
          <w:lang w:val="uk-UA"/>
        </w:rPr>
        <w:t>: м`ясо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молоко і молокопродукти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яйця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шт., хліб та </w:t>
      </w:r>
      <w:r w:rsidR="00217D41" w:rsidRPr="007A6683">
        <w:rPr>
          <w:color w:val="000000"/>
          <w:lang w:val="uk-UA"/>
        </w:rPr>
        <w:lastRenderedPageBreak/>
        <w:t>хлібобулочні вироби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макарони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крупи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lang w:val="uk-UA"/>
        </w:rPr>
        <w:t xml:space="preserve">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 картопля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цибуля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 цибуля зелена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капуста білоголова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капуста цвітна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морква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помідори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огірок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буряк столовий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часник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кабачки і патисони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редиска і редька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перець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баклажани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фрукти, ягоди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риба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цукор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кг, олія</w:t>
      </w:r>
      <w:r w:rsidR="00B6742A" w:rsidRPr="007A6683">
        <w:rPr>
          <w:color w:val="000000"/>
          <w:lang w:val="uk-UA"/>
        </w:rPr>
        <w:t xml:space="preserve"> – </w:t>
      </w:r>
      <w:r w:rsidR="00217D41" w:rsidRPr="007A6683">
        <w:rPr>
          <w:color w:val="000000"/>
          <w:highlight w:val="yellow"/>
          <w:lang w:val="uk-UA"/>
        </w:rPr>
        <w:t>___</w:t>
      </w:r>
      <w:r w:rsidR="00217D41" w:rsidRPr="007A6683">
        <w:rPr>
          <w:color w:val="000000"/>
          <w:lang w:val="uk-UA"/>
        </w:rPr>
        <w:t xml:space="preserve"> кг. </w:t>
      </w:r>
    </w:p>
    <w:p w:rsidR="00260C36" w:rsidRPr="007A6683" w:rsidRDefault="00260C36" w:rsidP="00217D41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У разі збереження в 2022 році обсягів продажу в мережі роздрібної та оптової торгівлі (включаючи продовольчі ринки) </w:t>
      </w:r>
      <w:r w:rsidR="0087572E" w:rsidRPr="007A6683">
        <w:rPr>
          <w:color w:val="000000"/>
          <w:lang w:val="uk-UA"/>
        </w:rPr>
        <w:t xml:space="preserve">громади або </w:t>
      </w:r>
      <w:r w:rsidRPr="007A6683">
        <w:rPr>
          <w:color w:val="000000"/>
          <w:lang w:val="uk-UA"/>
        </w:rPr>
        <w:t xml:space="preserve">поза </w:t>
      </w:r>
      <w:r w:rsidR="0087572E" w:rsidRPr="007A6683">
        <w:rPr>
          <w:color w:val="000000"/>
          <w:lang w:val="uk-UA"/>
        </w:rPr>
        <w:t xml:space="preserve">її </w:t>
      </w:r>
      <w:r w:rsidRPr="007A6683">
        <w:rPr>
          <w:color w:val="000000"/>
          <w:lang w:val="uk-UA"/>
        </w:rPr>
        <w:t xml:space="preserve">межами для забезпечення потреб </w:t>
      </w:r>
      <w:r w:rsidR="00E427FC" w:rsidRPr="007A6683">
        <w:rPr>
          <w:color w:val="000000"/>
          <w:lang w:val="uk-UA"/>
        </w:rPr>
        <w:t>жител</w:t>
      </w:r>
      <w:r w:rsidRPr="007A6683">
        <w:rPr>
          <w:color w:val="000000"/>
          <w:lang w:val="uk-UA"/>
        </w:rPr>
        <w:t xml:space="preserve">ів </w:t>
      </w:r>
      <w:r w:rsidRPr="007A6683">
        <w:rPr>
          <w:color w:val="000000"/>
          <w:highlight w:val="yellow"/>
          <w:lang w:val="uk-UA"/>
        </w:rPr>
        <w:t>_______________</w:t>
      </w:r>
      <w:r w:rsidRPr="007A6683">
        <w:rPr>
          <w:color w:val="000000"/>
          <w:lang w:val="uk-UA"/>
        </w:rPr>
        <w:t xml:space="preserve"> </w:t>
      </w:r>
      <w:r w:rsidR="008B5210" w:rsidRPr="007A6683">
        <w:rPr>
          <w:color w:val="000000"/>
          <w:lang w:val="uk-UA"/>
        </w:rPr>
        <w:t xml:space="preserve">територіальної </w:t>
      </w:r>
      <w:r w:rsidRPr="007A6683">
        <w:rPr>
          <w:color w:val="000000"/>
          <w:lang w:val="uk-UA"/>
        </w:rPr>
        <w:t xml:space="preserve">громади в харчових продуктах відповідно до норм споживання потрібно виробити </w:t>
      </w:r>
      <w:r w:rsidR="0087572E" w:rsidRPr="007A6683">
        <w:rPr>
          <w:color w:val="000000"/>
          <w:lang w:val="uk-UA"/>
        </w:rPr>
        <w:t xml:space="preserve">власними силами </w:t>
      </w:r>
      <w:r w:rsidRPr="007A6683">
        <w:rPr>
          <w:color w:val="000000"/>
          <w:lang w:val="uk-UA"/>
        </w:rPr>
        <w:t>(</w:t>
      </w:r>
      <w:r w:rsidR="0087572E" w:rsidRPr="007A6683">
        <w:rPr>
          <w:color w:val="000000"/>
          <w:lang w:val="uk-UA"/>
        </w:rPr>
        <w:t xml:space="preserve">або </w:t>
      </w:r>
      <w:r w:rsidRPr="007A6683">
        <w:rPr>
          <w:color w:val="000000"/>
          <w:lang w:val="uk-UA"/>
        </w:rPr>
        <w:t xml:space="preserve">придбати) </w:t>
      </w:r>
      <w:r w:rsidR="004770EC" w:rsidRPr="007A6683">
        <w:rPr>
          <w:color w:val="000000"/>
          <w:lang w:val="uk-UA"/>
        </w:rPr>
        <w:t xml:space="preserve">щонайменше </w:t>
      </w:r>
      <w:r w:rsidRPr="007A6683">
        <w:rPr>
          <w:color w:val="000000"/>
          <w:lang w:val="uk-UA"/>
        </w:rPr>
        <w:t>таку кількість харчових продуктів за видами:</w:t>
      </w:r>
      <w:r w:rsidRPr="007A6683">
        <w:rPr>
          <w:rStyle w:val="af0"/>
          <w:color w:val="000000"/>
          <w:lang w:val="uk-UA"/>
        </w:rPr>
        <w:footnoteReference w:id="4"/>
      </w:r>
      <w:r w:rsidRPr="007A6683">
        <w:rPr>
          <w:color w:val="000000"/>
          <w:lang w:val="uk-UA"/>
        </w:rPr>
        <w:t xml:space="preserve"> м`ясо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молоко і молокопродукти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яйця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шт., хліб та хлібобулочні вироби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макарони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крупи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lang w:val="uk-UA"/>
        </w:rPr>
        <w:t xml:space="preserve">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 картопля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цибуля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 цибуля зелена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капуста білоголова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капуста цвітна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морква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помідори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огірок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буряк столовий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часник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кабачки і патисони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редиска і редька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перець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баклажани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фрукти, ягоди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риба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цукор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кг, олія</w:t>
      </w:r>
      <w:r w:rsidR="00B6742A" w:rsidRPr="007A6683">
        <w:rPr>
          <w:color w:val="000000"/>
          <w:lang w:val="uk-UA"/>
        </w:rPr>
        <w:t xml:space="preserve"> – </w:t>
      </w:r>
      <w:r w:rsidRPr="007A6683">
        <w:rPr>
          <w:color w:val="000000"/>
          <w:highlight w:val="yellow"/>
          <w:lang w:val="uk-UA"/>
        </w:rPr>
        <w:t>___</w:t>
      </w:r>
      <w:r w:rsidRPr="007A6683">
        <w:rPr>
          <w:color w:val="000000"/>
          <w:lang w:val="uk-UA"/>
        </w:rPr>
        <w:t xml:space="preserve"> кг.</w:t>
      </w:r>
    </w:p>
    <w:p w:rsidR="002266D0" w:rsidRPr="007A6683" w:rsidRDefault="00AB0CFE" w:rsidP="002266D0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Враховуючи умови, що склал</w:t>
      </w:r>
      <w:r w:rsidR="00F9621B" w:rsidRPr="007A6683">
        <w:rPr>
          <w:color w:val="000000"/>
          <w:lang w:val="uk-UA"/>
        </w:rPr>
        <w:t>и</w:t>
      </w:r>
      <w:r w:rsidRPr="007A6683">
        <w:rPr>
          <w:color w:val="000000"/>
          <w:lang w:val="uk-UA"/>
        </w:rPr>
        <w:t>ся,</w:t>
      </w:r>
      <w:r w:rsidR="002266D0" w:rsidRPr="007A6683">
        <w:rPr>
          <w:color w:val="000000"/>
          <w:lang w:val="uk-UA"/>
        </w:rPr>
        <w:t xml:space="preserve"> основними проблемами щодо забезпечення продовольством </w:t>
      </w:r>
      <w:r w:rsidR="00E426FD" w:rsidRPr="007A6683">
        <w:rPr>
          <w:color w:val="000000"/>
          <w:lang w:val="uk-UA"/>
        </w:rPr>
        <w:t>жител</w:t>
      </w:r>
      <w:r w:rsidR="00174510" w:rsidRPr="007A6683">
        <w:rPr>
          <w:color w:val="000000"/>
          <w:lang w:val="uk-UA"/>
        </w:rPr>
        <w:t>ів</w:t>
      </w:r>
      <w:r w:rsidR="002266D0" w:rsidRPr="007A6683">
        <w:rPr>
          <w:color w:val="000000"/>
          <w:lang w:val="uk-UA"/>
        </w:rPr>
        <w:t xml:space="preserve"> громади та створення продовольчого фонду для реалізації продовольчої продукції за її межі є:</w:t>
      </w:r>
      <w:r w:rsidR="002716B1" w:rsidRPr="007A6683">
        <w:rPr>
          <w:rStyle w:val="af0"/>
          <w:color w:val="000000"/>
          <w:lang w:val="uk-UA"/>
        </w:rPr>
        <w:footnoteReference w:id="5"/>
      </w:r>
    </w:p>
    <w:p w:rsidR="00A7527C" w:rsidRPr="007A6683" w:rsidRDefault="00A7527C" w:rsidP="004F6E96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недостатня кількість основних харчових продуктів, що виробляються у громаді для мінімізації ризиків їх постачання </w:t>
      </w:r>
      <w:r w:rsidR="00796D00" w:rsidRPr="007A6683">
        <w:rPr>
          <w:color w:val="000000"/>
          <w:lang w:val="uk-UA"/>
        </w:rPr>
        <w:t xml:space="preserve">у громаду </w:t>
      </w:r>
      <w:r w:rsidRPr="007A6683">
        <w:rPr>
          <w:color w:val="000000"/>
          <w:lang w:val="uk-UA"/>
        </w:rPr>
        <w:t xml:space="preserve">у воєнний </w:t>
      </w:r>
      <w:r w:rsidR="003A7BAF" w:rsidRPr="007A6683">
        <w:rPr>
          <w:color w:val="000000"/>
          <w:lang w:val="uk-UA"/>
        </w:rPr>
        <w:t xml:space="preserve">та повоєнний </w:t>
      </w:r>
      <w:r w:rsidRPr="007A6683">
        <w:rPr>
          <w:color w:val="000000"/>
          <w:lang w:val="uk-UA"/>
        </w:rPr>
        <w:t>період</w:t>
      </w:r>
      <w:r w:rsidR="00A9554E" w:rsidRPr="007A6683">
        <w:rPr>
          <w:color w:val="000000"/>
          <w:lang w:val="uk-UA"/>
        </w:rPr>
        <w:t xml:space="preserve">, зокрема за видами: </w:t>
      </w:r>
      <w:r w:rsidR="00A9554E" w:rsidRPr="007A6683">
        <w:rPr>
          <w:color w:val="000000"/>
          <w:highlight w:val="yellow"/>
          <w:lang w:val="uk-UA"/>
        </w:rPr>
        <w:t>…..</w:t>
      </w:r>
      <w:r w:rsidRPr="007A6683">
        <w:rPr>
          <w:color w:val="000000"/>
          <w:lang w:val="uk-UA"/>
        </w:rPr>
        <w:t>;</w:t>
      </w:r>
    </w:p>
    <w:p w:rsidR="002266D0" w:rsidRPr="007A6683" w:rsidRDefault="00C259E9" w:rsidP="004F6E96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недостатня обізнаність та психологічна неготовність більшості населення щодо самозабезпечення харчовими продуктами, сподівання на гарантоване постачання у торгівельних мережах; </w:t>
      </w:r>
    </w:p>
    <w:p w:rsidR="008F2431" w:rsidRPr="007A6683" w:rsidRDefault="00A7527C" w:rsidP="004F6E96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не використання усіх </w:t>
      </w:r>
      <w:r w:rsidR="00C259E9" w:rsidRPr="007A6683">
        <w:rPr>
          <w:color w:val="000000"/>
          <w:lang w:val="uk-UA"/>
        </w:rPr>
        <w:t>земельних ресурсів, які</w:t>
      </w:r>
      <w:r w:rsidRPr="007A6683">
        <w:rPr>
          <w:color w:val="000000"/>
          <w:lang w:val="uk-UA"/>
        </w:rPr>
        <w:t xml:space="preserve"> можуть бути використаними для вирощування необхідних продуктів</w:t>
      </w:r>
      <w:r w:rsidR="008F2431" w:rsidRPr="007A6683">
        <w:rPr>
          <w:color w:val="000000"/>
          <w:lang w:val="uk-UA"/>
        </w:rPr>
        <w:t>;</w:t>
      </w:r>
    </w:p>
    <w:p w:rsidR="002266D0" w:rsidRPr="007A6683" w:rsidRDefault="008F2431" w:rsidP="004F6E96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використання індивідуальними домогосподарствами маловрожайних та схильних до хвороб сортів овочів,</w:t>
      </w:r>
      <w:r w:rsidR="001B541D" w:rsidRPr="007A6683">
        <w:rPr>
          <w:color w:val="000000"/>
          <w:lang w:val="uk-UA"/>
        </w:rPr>
        <w:t xml:space="preserve"> </w:t>
      </w:r>
      <w:r w:rsidR="00C259E9" w:rsidRPr="007A6683">
        <w:rPr>
          <w:color w:val="000000"/>
          <w:lang w:val="uk-UA"/>
        </w:rPr>
        <w:t xml:space="preserve">зокрема картоплі, </w:t>
      </w:r>
      <w:r w:rsidR="00C259E9" w:rsidRPr="007A6683">
        <w:rPr>
          <w:color w:val="000000"/>
          <w:highlight w:val="yellow"/>
          <w:lang w:val="uk-UA"/>
        </w:rPr>
        <w:t>…</w:t>
      </w:r>
      <w:r w:rsidR="00C259E9" w:rsidRPr="007A6683">
        <w:rPr>
          <w:color w:val="000000"/>
          <w:lang w:val="uk-UA"/>
        </w:rPr>
        <w:t xml:space="preserve"> </w:t>
      </w:r>
    </w:p>
    <w:p w:rsidR="008F2431" w:rsidRPr="007A6683" w:rsidRDefault="00C259E9" w:rsidP="004F6E96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брак </w:t>
      </w:r>
      <w:r w:rsidR="008F2431" w:rsidRPr="007A6683">
        <w:rPr>
          <w:color w:val="000000"/>
          <w:lang w:val="uk-UA"/>
        </w:rPr>
        <w:t>відповідної</w:t>
      </w:r>
      <w:r w:rsidRPr="007A6683">
        <w:rPr>
          <w:color w:val="000000"/>
          <w:lang w:val="uk-UA"/>
        </w:rPr>
        <w:t xml:space="preserve"> </w:t>
      </w:r>
      <w:r w:rsidR="00931318" w:rsidRPr="007A6683">
        <w:rPr>
          <w:color w:val="000000"/>
          <w:lang w:val="uk-UA"/>
        </w:rPr>
        <w:t xml:space="preserve">с/г </w:t>
      </w:r>
      <w:r w:rsidRPr="007A6683">
        <w:rPr>
          <w:color w:val="000000"/>
          <w:lang w:val="uk-UA"/>
        </w:rPr>
        <w:t xml:space="preserve">техніки та </w:t>
      </w:r>
      <w:r w:rsidR="00931318" w:rsidRPr="007A6683">
        <w:rPr>
          <w:color w:val="000000"/>
          <w:lang w:val="uk-UA"/>
        </w:rPr>
        <w:t>паливно-мастильних матеріалів (ПММ)</w:t>
      </w:r>
      <w:r w:rsidRPr="007A6683">
        <w:rPr>
          <w:color w:val="000000"/>
          <w:lang w:val="uk-UA"/>
        </w:rPr>
        <w:t xml:space="preserve">, зокрема </w:t>
      </w:r>
      <w:r w:rsidRPr="007A6683">
        <w:rPr>
          <w:color w:val="000000"/>
          <w:highlight w:val="yellow"/>
          <w:lang w:val="uk-UA"/>
        </w:rPr>
        <w:t>…</w:t>
      </w:r>
      <w:r w:rsidRPr="007A6683">
        <w:rPr>
          <w:color w:val="000000"/>
          <w:lang w:val="uk-UA"/>
        </w:rPr>
        <w:t xml:space="preserve"> , </w:t>
      </w:r>
      <w:r w:rsidR="008F2431" w:rsidRPr="007A6683">
        <w:rPr>
          <w:color w:val="000000"/>
          <w:lang w:val="uk-UA"/>
        </w:rPr>
        <w:t>для обробітку земель комунальної власності;</w:t>
      </w:r>
    </w:p>
    <w:p w:rsidR="002266D0" w:rsidRPr="007A6683" w:rsidRDefault="008F2431" w:rsidP="004F6E96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відсутність традицій т</w:t>
      </w:r>
      <w:r w:rsidR="00C259E9" w:rsidRPr="007A6683">
        <w:rPr>
          <w:color w:val="000000"/>
          <w:lang w:val="uk-UA"/>
        </w:rPr>
        <w:t>а  обладнання для переробки</w:t>
      </w:r>
      <w:r w:rsidR="0017163B" w:rsidRPr="007A6683">
        <w:rPr>
          <w:color w:val="000000"/>
          <w:lang w:val="uk-UA"/>
        </w:rPr>
        <w:t>/збереження готової продукції</w:t>
      </w:r>
      <w:r w:rsidRPr="007A6683">
        <w:rPr>
          <w:color w:val="000000"/>
          <w:lang w:val="uk-UA"/>
        </w:rPr>
        <w:t xml:space="preserve"> комунальними підприємствами та індивідуальними домогосподарствами</w:t>
      </w:r>
      <w:r w:rsidR="0017163B" w:rsidRPr="007A6683">
        <w:rPr>
          <w:color w:val="000000"/>
          <w:lang w:val="uk-UA"/>
        </w:rPr>
        <w:t>;</w:t>
      </w:r>
    </w:p>
    <w:p w:rsidR="0017163B" w:rsidRPr="007A6683" w:rsidRDefault="0017163B" w:rsidP="004F6E96">
      <w:pPr>
        <w:numPr>
          <w:ilvl w:val="0"/>
          <w:numId w:val="22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відсутність практичного досвіду та спроможності у сфері</w:t>
      </w:r>
      <w:r w:rsidR="00C72762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>реалізації надлишків с/г продукції</w:t>
      </w:r>
      <w:r w:rsidR="00F91C06" w:rsidRPr="007A6683">
        <w:rPr>
          <w:color w:val="000000"/>
          <w:lang w:val="uk-UA"/>
        </w:rPr>
        <w:t xml:space="preserve">, </w:t>
      </w:r>
      <w:r w:rsidR="009410EE" w:rsidRPr="007A6683">
        <w:rPr>
          <w:color w:val="000000"/>
          <w:lang w:val="uk-UA"/>
        </w:rPr>
        <w:t>невпорядкованість</w:t>
      </w:r>
      <w:r w:rsidR="00F91C06" w:rsidRPr="007A6683">
        <w:rPr>
          <w:color w:val="000000"/>
          <w:lang w:val="uk-UA"/>
        </w:rPr>
        <w:t xml:space="preserve"> заготівельно-збутов</w:t>
      </w:r>
      <w:r w:rsidR="009410EE" w:rsidRPr="007A6683">
        <w:rPr>
          <w:color w:val="000000"/>
          <w:lang w:val="uk-UA"/>
        </w:rPr>
        <w:t>ої діяльності</w:t>
      </w:r>
      <w:r w:rsidRPr="007A6683">
        <w:rPr>
          <w:color w:val="000000"/>
          <w:lang w:val="uk-UA"/>
        </w:rPr>
        <w:t>;</w:t>
      </w:r>
    </w:p>
    <w:p w:rsidR="002266D0" w:rsidRPr="007A6683" w:rsidRDefault="00931318" w:rsidP="004F6E96">
      <w:pPr>
        <w:numPr>
          <w:ilvl w:val="0"/>
          <w:numId w:val="23"/>
        </w:numPr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highlight w:val="yellow"/>
          <w:lang w:val="uk-UA"/>
        </w:rPr>
        <w:t>.</w:t>
      </w:r>
      <w:r w:rsidR="0017163B" w:rsidRPr="007A6683">
        <w:rPr>
          <w:color w:val="000000"/>
          <w:highlight w:val="yellow"/>
          <w:lang w:val="uk-UA"/>
        </w:rPr>
        <w:t>..</w:t>
      </w:r>
      <w:r w:rsidR="0017163B" w:rsidRPr="007A6683">
        <w:rPr>
          <w:color w:val="000000"/>
          <w:lang w:val="uk-UA"/>
        </w:rPr>
        <w:t xml:space="preserve"> </w:t>
      </w:r>
    </w:p>
    <w:p w:rsidR="001C2F6F" w:rsidRPr="007A6683" w:rsidRDefault="001C2F6F" w:rsidP="001C2F6F">
      <w:pPr>
        <w:shd w:val="clear" w:color="auto" w:fill="FFFFFF"/>
        <w:ind w:firstLine="57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Створення Програми </w:t>
      </w:r>
      <w:r w:rsidR="00DC7EFA" w:rsidRPr="007A6683">
        <w:rPr>
          <w:color w:val="000000"/>
          <w:lang w:val="uk-UA"/>
        </w:rPr>
        <w:t>п</w:t>
      </w:r>
      <w:r w:rsidRPr="007A6683">
        <w:rPr>
          <w:color w:val="000000"/>
          <w:lang w:val="uk-UA"/>
        </w:rPr>
        <w:t>ідтримк</w:t>
      </w:r>
      <w:r w:rsidR="00DC7EFA" w:rsidRPr="007A6683">
        <w:rPr>
          <w:color w:val="000000"/>
          <w:lang w:val="uk-UA"/>
        </w:rPr>
        <w:t>и</w:t>
      </w:r>
      <w:r w:rsidRPr="007A6683">
        <w:rPr>
          <w:color w:val="000000"/>
          <w:lang w:val="uk-UA"/>
        </w:rPr>
        <w:t xml:space="preserve"> самозабезпечення харчовими продуктами </w:t>
      </w:r>
      <w:proofErr w:type="spellStart"/>
      <w:r w:rsidRPr="007A6683">
        <w:rPr>
          <w:color w:val="000000"/>
          <w:lang w:val="uk-UA"/>
        </w:rPr>
        <w:t>“Сади</w:t>
      </w:r>
      <w:proofErr w:type="spellEnd"/>
      <w:r w:rsidRPr="007A6683">
        <w:rPr>
          <w:color w:val="000000"/>
          <w:lang w:val="uk-UA"/>
        </w:rPr>
        <w:t xml:space="preserve"> </w:t>
      </w:r>
      <w:proofErr w:type="spellStart"/>
      <w:r w:rsidRPr="007A6683">
        <w:rPr>
          <w:color w:val="000000"/>
          <w:lang w:val="uk-UA"/>
        </w:rPr>
        <w:t>Перемоги”</w:t>
      </w:r>
      <w:proofErr w:type="spellEnd"/>
      <w:r w:rsidRPr="007A6683">
        <w:rPr>
          <w:color w:val="000000"/>
          <w:lang w:val="uk-UA"/>
        </w:rPr>
        <w:t xml:space="preserve"> на 2022 – 2024 </w:t>
      </w:r>
      <w:proofErr w:type="spellStart"/>
      <w:r w:rsidRPr="007A6683">
        <w:rPr>
          <w:color w:val="000000"/>
          <w:lang w:val="uk-UA"/>
        </w:rPr>
        <w:t>роки”</w:t>
      </w:r>
      <w:proofErr w:type="spellEnd"/>
      <w:r w:rsidRPr="007A6683">
        <w:rPr>
          <w:color w:val="000000"/>
          <w:lang w:val="uk-UA"/>
        </w:rPr>
        <w:t xml:space="preserve"> зумовлено необхідністю мінімізувати існуюч</w:t>
      </w:r>
      <w:r w:rsidR="00931318" w:rsidRPr="007A6683">
        <w:rPr>
          <w:color w:val="000000"/>
          <w:lang w:val="uk-UA"/>
        </w:rPr>
        <w:t>і</w:t>
      </w:r>
      <w:r w:rsidRPr="007A6683">
        <w:rPr>
          <w:color w:val="000000"/>
          <w:lang w:val="uk-UA"/>
        </w:rPr>
        <w:t xml:space="preserve"> загрози</w:t>
      </w:r>
      <w:r w:rsidR="00931318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 xml:space="preserve">посилення продовольчої </w:t>
      </w:r>
      <w:r w:rsidR="00AD2A43" w:rsidRPr="007A6683">
        <w:rPr>
          <w:color w:val="000000"/>
          <w:lang w:val="uk-UA"/>
        </w:rPr>
        <w:t xml:space="preserve">кризи </w:t>
      </w:r>
      <w:r w:rsidR="00931318" w:rsidRPr="007A6683">
        <w:rPr>
          <w:color w:val="000000"/>
          <w:lang w:val="uk-UA"/>
        </w:rPr>
        <w:t xml:space="preserve">в </w:t>
      </w:r>
      <w:r w:rsidR="00B86317" w:rsidRPr="007A6683">
        <w:rPr>
          <w:color w:val="000000"/>
          <w:lang w:val="uk-UA"/>
        </w:rPr>
        <w:t>умовах війни та післявоєнної відбудови</w:t>
      </w:r>
      <w:r w:rsidRPr="007A6683">
        <w:rPr>
          <w:color w:val="000000"/>
          <w:lang w:val="uk-UA"/>
        </w:rPr>
        <w:t xml:space="preserve">. Виникає </w:t>
      </w:r>
      <w:r w:rsidRPr="007A6683">
        <w:rPr>
          <w:color w:val="000000"/>
          <w:lang w:val="uk-UA"/>
        </w:rPr>
        <w:lastRenderedPageBreak/>
        <w:t>нагальна потреба у скоординованій співпраці, злагодженій роботі влади, підприємств, фермерів та домогосподарств і громадських організацій задля виконання комплексу весняних польових робіт в умовах ресурсного обмеження, вирощення, збору, зберігання, переробки урожаю. Це є наша ділянка  справжнього фронту городніх військ України.</w:t>
      </w:r>
      <w:r w:rsidR="00904DB6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>Ми створимо власні Сади Перемоги</w:t>
      </w:r>
      <w:r w:rsidR="00C72762" w:rsidRPr="007A6683">
        <w:rPr>
          <w:color w:val="000000"/>
          <w:lang w:val="uk-UA"/>
        </w:rPr>
        <w:t>!</w:t>
      </w:r>
    </w:p>
    <w:p w:rsidR="001C2F6F" w:rsidRPr="007A6683" w:rsidRDefault="001C2F6F" w:rsidP="00D15E85">
      <w:pPr>
        <w:shd w:val="clear" w:color="auto" w:fill="FFFFFF"/>
        <w:ind w:left="645"/>
        <w:jc w:val="center"/>
        <w:rPr>
          <w:b/>
          <w:bCs/>
          <w:color w:val="000000"/>
          <w:lang w:val="uk-UA"/>
        </w:rPr>
      </w:pPr>
    </w:p>
    <w:p w:rsidR="00D15E85" w:rsidRPr="007A6683" w:rsidRDefault="00D15E85" w:rsidP="00D15E85">
      <w:pPr>
        <w:shd w:val="clear" w:color="auto" w:fill="FFFFFF"/>
        <w:ind w:left="645"/>
        <w:jc w:val="center"/>
        <w:rPr>
          <w:b/>
          <w:bCs/>
          <w:color w:val="000000"/>
          <w:lang w:val="uk-UA"/>
        </w:rPr>
      </w:pPr>
      <w:r w:rsidRPr="007A6683">
        <w:rPr>
          <w:b/>
          <w:bCs/>
          <w:color w:val="000000"/>
          <w:lang w:val="uk-UA"/>
        </w:rPr>
        <w:t>Ш. Обґрунтування шляхів та засобів розв’язання проблеми</w:t>
      </w:r>
    </w:p>
    <w:p w:rsidR="003A7BAF" w:rsidRPr="007A6683" w:rsidRDefault="003A7BAF" w:rsidP="00D15E85">
      <w:pPr>
        <w:shd w:val="clear" w:color="auto" w:fill="FFFFFF"/>
        <w:ind w:left="645"/>
        <w:jc w:val="center"/>
        <w:rPr>
          <w:b/>
          <w:bCs/>
          <w:color w:val="000000"/>
          <w:lang w:val="uk-UA"/>
        </w:rPr>
      </w:pPr>
    </w:p>
    <w:p w:rsidR="00DC7EFA" w:rsidRPr="007A6683" w:rsidRDefault="00DC7EFA" w:rsidP="00DC7EFA">
      <w:pPr>
        <w:shd w:val="clear" w:color="auto" w:fill="FFFFFF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Розв’язання наявних проблем забезпечення продовольством </w:t>
      </w:r>
      <w:r w:rsidR="00E427FC" w:rsidRPr="007A6683">
        <w:rPr>
          <w:color w:val="000000"/>
          <w:lang w:val="uk-UA"/>
        </w:rPr>
        <w:t>жител</w:t>
      </w:r>
      <w:r w:rsidRPr="007A6683">
        <w:rPr>
          <w:color w:val="000000"/>
          <w:lang w:val="uk-UA"/>
        </w:rPr>
        <w:t xml:space="preserve">ів громади можливо із застосуванням принаймні 3-х шляхів. </w:t>
      </w:r>
    </w:p>
    <w:p w:rsidR="00DC7EFA" w:rsidRPr="007A6683" w:rsidRDefault="00DC7EFA" w:rsidP="003A7BAF">
      <w:pPr>
        <w:shd w:val="clear" w:color="auto" w:fill="FFFFFF"/>
        <w:spacing w:before="120"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Перший – збереження існуючої ситуації (</w:t>
      </w:r>
      <w:r w:rsidR="00AA28AC">
        <w:rPr>
          <w:color w:val="000000"/>
          <w:lang w:val="uk-UA"/>
        </w:rPr>
        <w:t>«</w:t>
      </w:r>
      <w:proofErr w:type="spellStart"/>
      <w:r w:rsidRPr="007A6683">
        <w:rPr>
          <w:color w:val="000000"/>
          <w:lang w:val="uk-UA"/>
        </w:rPr>
        <w:t>status</w:t>
      </w:r>
      <w:proofErr w:type="spellEnd"/>
      <w:r w:rsidRPr="007A6683">
        <w:rPr>
          <w:color w:val="000000"/>
          <w:lang w:val="uk-UA"/>
        </w:rPr>
        <w:t xml:space="preserve"> </w:t>
      </w:r>
      <w:proofErr w:type="spellStart"/>
      <w:r w:rsidRPr="007A6683">
        <w:rPr>
          <w:color w:val="000000"/>
          <w:lang w:val="uk-UA"/>
        </w:rPr>
        <w:t>quo</w:t>
      </w:r>
      <w:proofErr w:type="spellEnd"/>
      <w:r w:rsidR="00AA28AC">
        <w:rPr>
          <w:color w:val="000000"/>
          <w:lang w:val="uk-UA"/>
        </w:rPr>
        <w:t>»</w:t>
      </w:r>
      <w:r w:rsidRPr="007A6683">
        <w:rPr>
          <w:color w:val="000000"/>
          <w:lang w:val="uk-UA"/>
        </w:rPr>
        <w:t>), коли на практиці в основному будуть збережені підходи, які були нормою для мирного періоду та відсутності жодних перебоїв з постачанням необхідної продукції для задоволення потреб різних категорій споживачів. В той же час з урахуванням обмежених ресурсів, існуючих проблем та викликів</w:t>
      </w:r>
      <w:r w:rsidR="00AE1260" w:rsidRPr="007A6683">
        <w:rPr>
          <w:color w:val="000000"/>
          <w:lang w:val="uk-UA"/>
        </w:rPr>
        <w:t xml:space="preserve"> щодо продовольчої безпеки в умовах війни та повоєнний період</w:t>
      </w:r>
      <w:r w:rsidRPr="007A6683">
        <w:rPr>
          <w:color w:val="000000"/>
          <w:lang w:val="uk-UA"/>
        </w:rPr>
        <w:t>, які стоять перед територіальною громадою</w:t>
      </w:r>
      <w:r w:rsidR="00AE1260" w:rsidRPr="007A6683">
        <w:rPr>
          <w:color w:val="000000"/>
          <w:lang w:val="uk-UA"/>
        </w:rPr>
        <w:t xml:space="preserve"> та країною в цілому</w:t>
      </w:r>
      <w:r w:rsidRPr="007A6683">
        <w:rPr>
          <w:color w:val="000000"/>
          <w:lang w:val="uk-UA"/>
        </w:rPr>
        <w:t>, цей варіант не можна вважати прийнятним</w:t>
      </w:r>
      <w:r w:rsidR="003A7BAF" w:rsidRPr="007A6683">
        <w:rPr>
          <w:color w:val="000000"/>
          <w:lang w:val="uk-UA"/>
        </w:rPr>
        <w:t>.</w:t>
      </w:r>
      <w:r w:rsidRPr="007A6683">
        <w:rPr>
          <w:color w:val="000000"/>
          <w:lang w:val="uk-UA"/>
        </w:rPr>
        <w:t xml:space="preserve"> </w:t>
      </w:r>
      <w:r w:rsidR="00AE1260" w:rsidRPr="007A6683">
        <w:rPr>
          <w:color w:val="000000"/>
          <w:lang w:val="uk-UA"/>
        </w:rPr>
        <w:t>Він</w:t>
      </w:r>
      <w:r w:rsidRPr="007A6683">
        <w:rPr>
          <w:color w:val="000000"/>
          <w:lang w:val="uk-UA"/>
        </w:rPr>
        <w:t xml:space="preserve"> не враховує наявні потреби та ситуацію із постачанням продуктів харчування в умовах </w:t>
      </w:r>
      <w:r w:rsidR="00AE1260" w:rsidRPr="007A6683">
        <w:rPr>
          <w:color w:val="000000"/>
          <w:lang w:val="uk-UA"/>
        </w:rPr>
        <w:t xml:space="preserve">руйнування інфраструктури (в т.ч. </w:t>
      </w:r>
      <w:proofErr w:type="spellStart"/>
      <w:r w:rsidR="00AE1260" w:rsidRPr="007A6683">
        <w:rPr>
          <w:color w:val="000000"/>
          <w:lang w:val="uk-UA"/>
        </w:rPr>
        <w:t>агровиробництва</w:t>
      </w:r>
      <w:proofErr w:type="spellEnd"/>
      <w:r w:rsidR="00AE1260" w:rsidRPr="007A6683">
        <w:rPr>
          <w:color w:val="000000"/>
          <w:lang w:val="uk-UA"/>
        </w:rPr>
        <w:t>, складських приміщень, тощо) міст, сіл та селищ, окупації території, забруднення та мінування с/г земель, масової міграції та внутрішнього переміщення населення.</w:t>
      </w:r>
    </w:p>
    <w:p w:rsidR="00DC7EFA" w:rsidRPr="007A6683" w:rsidRDefault="00DC7EFA" w:rsidP="003A7BAF">
      <w:pPr>
        <w:shd w:val="clear" w:color="auto" w:fill="FFFFFF"/>
        <w:spacing w:before="120"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Другий варіант </w:t>
      </w:r>
      <w:r w:rsidR="00174510" w:rsidRPr="007A6683">
        <w:rPr>
          <w:color w:val="000000"/>
          <w:lang w:val="uk-UA"/>
        </w:rPr>
        <w:t>передбачає активізацію роботи з окремими категоріями громадян і місцевого підприємництва, здійснення точкових кроків, спрямованих на збільшення виробництва окремих видів продуктів харчування на окремих територіях, наприклад, найбільш безпечних з точки зору ведення воєнних дій.</w:t>
      </w:r>
      <w:r w:rsidRPr="007A6683">
        <w:rPr>
          <w:color w:val="000000"/>
          <w:lang w:val="uk-UA"/>
        </w:rPr>
        <w:t xml:space="preserve">. Зазначений варіант може забезпечити досягнення певних результатів, наприклад, активізувати місцевих фермерів та окремі домогосподарства, зменшити кількість необроблюваних ділянок, використати більші площі для посівів і насаджень с/г культур, зібрати кращий врожай та повернути частину для потреб ЗСУ. </w:t>
      </w:r>
      <w:r w:rsidR="00AE1260" w:rsidRPr="007A6683">
        <w:rPr>
          <w:color w:val="000000"/>
          <w:lang w:val="uk-UA"/>
        </w:rPr>
        <w:t>Однак, т</w:t>
      </w:r>
      <w:r w:rsidRPr="007A6683">
        <w:rPr>
          <w:color w:val="000000"/>
          <w:lang w:val="uk-UA"/>
        </w:rPr>
        <w:t xml:space="preserve">акий підхід дасть можливість лише частково </w:t>
      </w:r>
      <w:r w:rsidR="00AE1260" w:rsidRPr="007A6683">
        <w:rPr>
          <w:color w:val="000000"/>
          <w:lang w:val="uk-UA"/>
        </w:rPr>
        <w:t xml:space="preserve">та </w:t>
      </w:r>
      <w:proofErr w:type="spellStart"/>
      <w:r w:rsidR="00AE1260" w:rsidRPr="007A6683">
        <w:rPr>
          <w:color w:val="000000"/>
          <w:lang w:val="uk-UA"/>
        </w:rPr>
        <w:t>ситуативно</w:t>
      </w:r>
      <w:proofErr w:type="spellEnd"/>
      <w:r w:rsidR="00AE1260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 xml:space="preserve">вирішити </w:t>
      </w:r>
      <w:r w:rsidR="003A7BAF" w:rsidRPr="007A6683">
        <w:rPr>
          <w:color w:val="000000"/>
          <w:lang w:val="uk-UA"/>
        </w:rPr>
        <w:t xml:space="preserve">окремі </w:t>
      </w:r>
      <w:r w:rsidRPr="007A6683">
        <w:rPr>
          <w:color w:val="000000"/>
          <w:lang w:val="uk-UA"/>
        </w:rPr>
        <w:t>проблеми, що виникли та виникатимуть внаслідок війни проти України, дозволить отримати лише частковий результат.</w:t>
      </w:r>
    </w:p>
    <w:p w:rsidR="00DC7EFA" w:rsidRPr="007A6683" w:rsidRDefault="00DC7EFA" w:rsidP="003A7BAF">
      <w:pPr>
        <w:shd w:val="clear" w:color="auto" w:fill="FFFFFF"/>
        <w:spacing w:before="120"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Третій варіант </w:t>
      </w:r>
      <w:r w:rsidR="00ED64CB" w:rsidRPr="007A6683">
        <w:rPr>
          <w:color w:val="000000"/>
          <w:lang w:val="uk-UA"/>
        </w:rPr>
        <w:t xml:space="preserve">пропонує застосувати </w:t>
      </w:r>
      <w:r w:rsidRPr="007A6683">
        <w:rPr>
          <w:color w:val="000000"/>
          <w:lang w:val="uk-UA"/>
        </w:rPr>
        <w:t xml:space="preserve"> системн</w:t>
      </w:r>
      <w:r w:rsidR="00ED64CB" w:rsidRPr="007A6683">
        <w:rPr>
          <w:color w:val="000000"/>
          <w:lang w:val="uk-UA"/>
        </w:rPr>
        <w:t>ий</w:t>
      </w:r>
      <w:r w:rsidRPr="007A6683">
        <w:rPr>
          <w:color w:val="000000"/>
          <w:lang w:val="uk-UA"/>
        </w:rPr>
        <w:t xml:space="preserve"> підх</w:t>
      </w:r>
      <w:r w:rsidR="00ED64CB" w:rsidRPr="007A6683">
        <w:rPr>
          <w:color w:val="000000"/>
          <w:lang w:val="uk-UA"/>
        </w:rPr>
        <w:t>ід</w:t>
      </w:r>
      <w:r w:rsidR="00822B27" w:rsidRPr="007A6683">
        <w:rPr>
          <w:color w:val="000000"/>
          <w:lang w:val="uk-UA"/>
        </w:rPr>
        <w:t xml:space="preserve"> та </w:t>
      </w:r>
      <w:r w:rsidR="004743B3" w:rsidRPr="007A6683">
        <w:rPr>
          <w:color w:val="000000"/>
          <w:lang w:val="uk-UA"/>
        </w:rPr>
        <w:t xml:space="preserve">залучити максимальну кількість територіальних громад для вирощування усіх необхідних видів продуктів харчування, що </w:t>
      </w:r>
      <w:r w:rsidRPr="007A6683">
        <w:rPr>
          <w:color w:val="000000"/>
          <w:lang w:val="uk-UA"/>
        </w:rPr>
        <w:t xml:space="preserve"> дозволить найбільш повно забезпечити </w:t>
      </w:r>
      <w:r w:rsidR="00AE1260" w:rsidRPr="007A6683">
        <w:rPr>
          <w:color w:val="000000"/>
          <w:lang w:val="uk-UA"/>
        </w:rPr>
        <w:t xml:space="preserve">нормативні </w:t>
      </w:r>
      <w:r w:rsidRPr="007A6683">
        <w:rPr>
          <w:color w:val="000000"/>
          <w:lang w:val="uk-UA"/>
        </w:rPr>
        <w:t xml:space="preserve">потреби у продуктах харчування домогосподарств, ВПО, соціальних комунальних закладів (харчування у садочку, школі та ін.), </w:t>
      </w:r>
      <w:r w:rsidR="00AE1260" w:rsidRPr="007A6683">
        <w:rPr>
          <w:color w:val="000000"/>
          <w:lang w:val="uk-UA"/>
        </w:rPr>
        <w:t xml:space="preserve">а у разі надлишку харчових продуктів </w:t>
      </w:r>
      <w:r w:rsidRPr="007A6683">
        <w:rPr>
          <w:color w:val="000000"/>
          <w:lang w:val="uk-UA"/>
        </w:rPr>
        <w:t xml:space="preserve">надати допомогу у забезпеченні продуктами харчування ЗСУ, передати чи реалізувати залишки для потреб інших </w:t>
      </w:r>
      <w:r w:rsidR="003A7BAF" w:rsidRPr="007A6683">
        <w:rPr>
          <w:color w:val="000000"/>
          <w:lang w:val="uk-UA"/>
        </w:rPr>
        <w:t>територіальних громад України</w:t>
      </w:r>
      <w:r w:rsidRPr="007A6683">
        <w:rPr>
          <w:color w:val="000000"/>
          <w:lang w:val="uk-UA"/>
        </w:rPr>
        <w:t xml:space="preserve">.  </w:t>
      </w:r>
    </w:p>
    <w:p w:rsidR="00DC7EFA" w:rsidRPr="004F6E96" w:rsidRDefault="00DC7EFA" w:rsidP="00DC7EFA">
      <w:pPr>
        <w:shd w:val="clear" w:color="auto" w:fill="FFFFFF"/>
        <w:jc w:val="both"/>
        <w:rPr>
          <w:b/>
          <w:bCs/>
          <w:color w:val="000000"/>
          <w:lang w:val="uk-UA"/>
        </w:rPr>
      </w:pPr>
      <w:r w:rsidRPr="004F6E96">
        <w:rPr>
          <w:b/>
          <w:bCs/>
          <w:color w:val="000000"/>
          <w:lang w:val="uk-UA"/>
        </w:rPr>
        <w:t>В основі цього варіанту є діяльність, яка передбачає:</w:t>
      </w:r>
    </w:p>
    <w:p w:rsidR="00DC7EFA" w:rsidRPr="007A6683" w:rsidRDefault="00DC7EFA" w:rsidP="004F6E96">
      <w:pPr>
        <w:numPr>
          <w:ilvl w:val="0"/>
          <w:numId w:val="24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проведення масштабної інформаційно-просвітницької кампанії;</w:t>
      </w:r>
    </w:p>
    <w:p w:rsidR="00DC7EFA" w:rsidRPr="007A6683" w:rsidRDefault="00DC7EFA" w:rsidP="004F6E96">
      <w:pPr>
        <w:numPr>
          <w:ilvl w:val="0"/>
          <w:numId w:val="24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оцінку потреб </w:t>
      </w:r>
      <w:r w:rsidR="00E427FC" w:rsidRPr="007A6683">
        <w:rPr>
          <w:color w:val="000000"/>
          <w:lang w:val="uk-UA"/>
        </w:rPr>
        <w:t>жител</w:t>
      </w:r>
      <w:r w:rsidRPr="007A6683">
        <w:rPr>
          <w:color w:val="000000"/>
          <w:lang w:val="uk-UA"/>
        </w:rPr>
        <w:t>ів громади у продуктах харчування;</w:t>
      </w:r>
    </w:p>
    <w:p w:rsidR="00DC7EFA" w:rsidRPr="007A6683" w:rsidRDefault="00DC7EFA" w:rsidP="004F6E96">
      <w:pPr>
        <w:numPr>
          <w:ilvl w:val="0"/>
          <w:numId w:val="24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інвентаризацію ресурсів та можливостей забезпечити вирощення, збір, переробку та зберігання на території громади продуктів харчування ;</w:t>
      </w:r>
    </w:p>
    <w:p w:rsidR="00DC7EFA" w:rsidRPr="007A6683" w:rsidRDefault="00DC7EFA" w:rsidP="004F6E96">
      <w:pPr>
        <w:numPr>
          <w:ilvl w:val="0"/>
          <w:numId w:val="24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покращення координації та чіткого планування проведення польових робіт; активізацію всієї територіальної громади, включаючи залучення </w:t>
      </w:r>
      <w:r w:rsidR="00AE1260" w:rsidRPr="007A6683">
        <w:rPr>
          <w:color w:val="000000"/>
          <w:lang w:val="uk-UA"/>
        </w:rPr>
        <w:t>В</w:t>
      </w:r>
      <w:r w:rsidRPr="007A6683">
        <w:rPr>
          <w:color w:val="000000"/>
          <w:lang w:val="uk-UA"/>
        </w:rPr>
        <w:t>ПО;</w:t>
      </w:r>
    </w:p>
    <w:p w:rsidR="00DC7EFA" w:rsidRPr="007A6683" w:rsidRDefault="00DC7EFA" w:rsidP="004F6E96">
      <w:pPr>
        <w:numPr>
          <w:ilvl w:val="0"/>
          <w:numId w:val="24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придбання необхідних матеріалів, техніки, </w:t>
      </w:r>
      <w:proofErr w:type="spellStart"/>
      <w:r w:rsidRPr="007A6683">
        <w:rPr>
          <w:color w:val="000000"/>
          <w:lang w:val="uk-UA"/>
        </w:rPr>
        <w:t>інвентаря</w:t>
      </w:r>
      <w:proofErr w:type="spellEnd"/>
      <w:r w:rsidRPr="007A6683">
        <w:rPr>
          <w:color w:val="000000"/>
          <w:lang w:val="uk-UA"/>
        </w:rPr>
        <w:t xml:space="preserve">, обладнання для вирощування, збереження та переробки виробленої  продукції; </w:t>
      </w:r>
    </w:p>
    <w:p w:rsidR="00DC7EFA" w:rsidRPr="007A6683" w:rsidRDefault="00DC7EFA" w:rsidP="004F6E96">
      <w:pPr>
        <w:numPr>
          <w:ilvl w:val="0"/>
          <w:numId w:val="24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lastRenderedPageBreak/>
        <w:t xml:space="preserve">розроблення механізму розподілу та використання матеріалів, техніки, </w:t>
      </w:r>
      <w:proofErr w:type="spellStart"/>
      <w:r w:rsidRPr="007A6683">
        <w:rPr>
          <w:color w:val="000000"/>
          <w:lang w:val="uk-UA"/>
        </w:rPr>
        <w:t>інвентаря</w:t>
      </w:r>
      <w:proofErr w:type="spellEnd"/>
      <w:r w:rsidRPr="007A6683">
        <w:rPr>
          <w:color w:val="000000"/>
          <w:lang w:val="uk-UA"/>
        </w:rPr>
        <w:t>, обладнання для вирощування, збереження та переробки виробленої  продовольчої продукції;</w:t>
      </w:r>
    </w:p>
    <w:p w:rsidR="00DC7EFA" w:rsidRPr="007A6683" w:rsidRDefault="00DC7EFA" w:rsidP="004F6E96">
      <w:pPr>
        <w:numPr>
          <w:ilvl w:val="0"/>
          <w:numId w:val="24"/>
        </w:numPr>
        <w:shd w:val="clear" w:color="auto" w:fill="FFFFFF"/>
        <w:spacing w:after="160" w:line="259" w:lineRule="auto"/>
        <w:ind w:left="284" w:hanging="284"/>
        <w:contextualSpacing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консультаційну підтримку населення з питань переробки, збереження, реалізації.</w:t>
      </w:r>
    </w:p>
    <w:p w:rsidR="00DC7EFA" w:rsidRPr="007A6683" w:rsidRDefault="00DC7EFA" w:rsidP="00DC7EFA">
      <w:pPr>
        <w:shd w:val="clear" w:color="auto" w:fill="FFFFFF"/>
        <w:ind w:left="720"/>
        <w:contextualSpacing/>
        <w:jc w:val="both"/>
        <w:rPr>
          <w:color w:val="000000"/>
          <w:lang w:val="uk-UA"/>
        </w:rPr>
      </w:pPr>
    </w:p>
    <w:p w:rsidR="00DC7EFA" w:rsidRPr="007A6683" w:rsidRDefault="00DC7EFA" w:rsidP="003A7BAF">
      <w:pPr>
        <w:shd w:val="clear" w:color="auto" w:fill="FFFFFF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У порівнянні з попередніми, третій варіант є оптимальним, оскільки дозволить комплексно підійти до вирішення наявної проблеми, забезпечить ефективне використання потенціалу територіальної громади, дозволить забезпечити власні потреби в продуктах харчування, дасть змогу надати важливу підтримку у продовольчому забезпеченні ЗСУ, а також інших громад.</w:t>
      </w:r>
    </w:p>
    <w:p w:rsidR="002266D0" w:rsidRPr="007A6683" w:rsidRDefault="00D15E85" w:rsidP="002266D0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О</w:t>
      </w:r>
      <w:r w:rsidR="002266D0" w:rsidRPr="007A6683">
        <w:rPr>
          <w:color w:val="000000"/>
          <w:lang w:val="uk-UA"/>
        </w:rPr>
        <w:t>дним з найважливіших питань, яке має бути вирішено, зокрема</w:t>
      </w:r>
      <w:r w:rsidR="00721131" w:rsidRPr="007A6683">
        <w:rPr>
          <w:color w:val="000000"/>
          <w:lang w:val="uk-UA"/>
        </w:rPr>
        <w:t>, є</w:t>
      </w:r>
      <w:r w:rsidR="002266D0" w:rsidRPr="007A6683">
        <w:rPr>
          <w:color w:val="000000"/>
          <w:lang w:val="uk-UA"/>
        </w:rPr>
        <w:t xml:space="preserve">: </w:t>
      </w:r>
      <w:r w:rsidR="007E3FA2" w:rsidRPr="007A6683">
        <w:rPr>
          <w:color w:val="000000"/>
          <w:lang w:val="uk-UA"/>
        </w:rPr>
        <w:t xml:space="preserve">максимально можливе </w:t>
      </w:r>
      <w:r w:rsidR="002266D0" w:rsidRPr="007A6683">
        <w:rPr>
          <w:color w:val="000000"/>
          <w:lang w:val="uk-UA"/>
        </w:rPr>
        <w:t>самозабезпечення громади основними харчовими продуктами, які можуть і мають бути вирощеними у громаді, вироблення цих продуктів в обся</w:t>
      </w:r>
      <w:r w:rsidR="008F2431" w:rsidRPr="007A6683">
        <w:rPr>
          <w:color w:val="000000"/>
          <w:lang w:val="uk-UA"/>
        </w:rPr>
        <w:t>гах, яких би вистачило і жител</w:t>
      </w:r>
      <w:r w:rsidR="002266D0" w:rsidRPr="007A6683">
        <w:rPr>
          <w:color w:val="000000"/>
          <w:lang w:val="uk-UA"/>
        </w:rPr>
        <w:t>ям громади (включаючи ВПО)</w:t>
      </w:r>
      <w:r w:rsidR="00436C71" w:rsidRPr="007A6683">
        <w:rPr>
          <w:color w:val="000000"/>
          <w:lang w:val="uk-UA"/>
        </w:rPr>
        <w:t xml:space="preserve">. Реалізація цього варіанту сприятиме створенню певного місцевого продовольчого резерву та забезпеченню продовольством  </w:t>
      </w:r>
      <w:r w:rsidR="002266D0" w:rsidRPr="007A6683">
        <w:rPr>
          <w:color w:val="000000"/>
          <w:lang w:val="uk-UA"/>
        </w:rPr>
        <w:t xml:space="preserve"> Збройни</w:t>
      </w:r>
      <w:r w:rsidR="00436C71" w:rsidRPr="007A6683">
        <w:rPr>
          <w:color w:val="000000"/>
          <w:lang w:val="uk-UA"/>
        </w:rPr>
        <w:t>х</w:t>
      </w:r>
      <w:r w:rsidR="002266D0" w:rsidRPr="007A6683">
        <w:rPr>
          <w:color w:val="000000"/>
          <w:lang w:val="uk-UA"/>
        </w:rPr>
        <w:t xml:space="preserve"> Сил України</w:t>
      </w:r>
      <w:r w:rsidR="00436C71" w:rsidRPr="007A6683">
        <w:rPr>
          <w:color w:val="000000"/>
          <w:lang w:val="uk-UA"/>
        </w:rPr>
        <w:t xml:space="preserve"> та постачання харчових продуктів в інші громади</w:t>
      </w:r>
      <w:r w:rsidR="002266D0" w:rsidRPr="007A6683">
        <w:rPr>
          <w:color w:val="000000"/>
          <w:lang w:val="uk-UA"/>
        </w:rPr>
        <w:t xml:space="preserve">. </w:t>
      </w:r>
    </w:p>
    <w:p w:rsidR="002266D0" w:rsidRPr="007A6683" w:rsidRDefault="002266D0" w:rsidP="002266D0">
      <w:pPr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Кожне селянське домогосподарство, кожна сім’я внутрішньо переміщених осіб, яка переселилась у села, кожна міська сім’я, яка має дачу чи город, кожен клаптик  комунальної землі </w:t>
      </w:r>
      <w:proofErr w:type="spellStart"/>
      <w:r w:rsidRPr="007A6683">
        <w:rPr>
          <w:color w:val="000000"/>
          <w:lang w:val="uk-UA"/>
        </w:rPr>
        <w:t>_</w:t>
      </w:r>
      <w:r w:rsidRPr="007A6683">
        <w:rPr>
          <w:color w:val="000000"/>
          <w:highlight w:val="yellow"/>
          <w:lang w:val="uk-UA"/>
        </w:rPr>
        <w:t>______________</w:t>
      </w:r>
      <w:r w:rsidRPr="007A6683">
        <w:rPr>
          <w:color w:val="000000"/>
          <w:lang w:val="uk-UA"/>
        </w:rPr>
        <w:t>територіальної</w:t>
      </w:r>
      <w:proofErr w:type="spellEnd"/>
      <w:r w:rsidRPr="007A6683">
        <w:rPr>
          <w:color w:val="000000"/>
          <w:lang w:val="uk-UA"/>
        </w:rPr>
        <w:t xml:space="preserve"> громади, </w:t>
      </w:r>
      <w:r w:rsidR="002716B1" w:rsidRPr="007A6683">
        <w:rPr>
          <w:color w:val="000000"/>
          <w:lang w:val="uk-UA"/>
        </w:rPr>
        <w:t xml:space="preserve">а також землі фермерів та </w:t>
      </w:r>
      <w:proofErr w:type="spellStart"/>
      <w:r w:rsidR="002716B1" w:rsidRPr="007A6683">
        <w:rPr>
          <w:color w:val="000000"/>
          <w:lang w:val="uk-UA"/>
        </w:rPr>
        <w:t>агровиробників</w:t>
      </w:r>
      <w:proofErr w:type="spellEnd"/>
      <w:r w:rsidR="002716B1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 xml:space="preserve">мають бути залучені до процесу самозабезпечення харчовими продуктами. </w:t>
      </w:r>
    </w:p>
    <w:p w:rsidR="00F9621B" w:rsidRPr="007A6683" w:rsidRDefault="00F9621B" w:rsidP="00937846">
      <w:pPr>
        <w:shd w:val="clear" w:color="auto" w:fill="FFFFFF"/>
        <w:ind w:left="645"/>
        <w:rPr>
          <w:b/>
          <w:bCs/>
          <w:color w:val="000000"/>
          <w:lang w:val="uk-UA"/>
        </w:rPr>
        <w:sectPr w:rsidR="00F9621B" w:rsidRPr="007A66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95AF2" w:rsidRPr="007A6683" w:rsidRDefault="00895AF2" w:rsidP="00937846">
      <w:pPr>
        <w:shd w:val="clear" w:color="auto" w:fill="FFFFFF"/>
        <w:rPr>
          <w:b/>
          <w:bCs/>
          <w:color w:val="000000"/>
          <w:lang w:val="uk-UA"/>
        </w:rPr>
      </w:pPr>
    </w:p>
    <w:p w:rsidR="00895AF2" w:rsidRPr="007A6683" w:rsidRDefault="00895AF2" w:rsidP="00895AF2">
      <w:pPr>
        <w:shd w:val="clear" w:color="auto" w:fill="FFFFFF"/>
        <w:ind w:left="645"/>
        <w:jc w:val="center"/>
        <w:rPr>
          <w:color w:val="000000"/>
          <w:lang w:val="uk-UA"/>
        </w:rPr>
      </w:pPr>
      <w:r w:rsidRPr="007A6683">
        <w:rPr>
          <w:b/>
          <w:bCs/>
          <w:color w:val="000000"/>
          <w:lang w:val="uk-UA"/>
        </w:rPr>
        <w:t xml:space="preserve">ІV. Мета </w:t>
      </w:r>
      <w:r w:rsidR="00045216" w:rsidRPr="007A6683">
        <w:rPr>
          <w:b/>
          <w:bCs/>
          <w:color w:val="000000"/>
          <w:lang w:val="uk-UA"/>
        </w:rPr>
        <w:t>П</w:t>
      </w:r>
      <w:r w:rsidRPr="007A6683">
        <w:rPr>
          <w:b/>
          <w:bCs/>
          <w:color w:val="000000"/>
          <w:lang w:val="uk-UA"/>
        </w:rPr>
        <w:t>рограми</w:t>
      </w:r>
      <w:r w:rsidR="004F6E96">
        <w:rPr>
          <w:b/>
          <w:bCs/>
          <w:color w:val="000000"/>
          <w:lang w:val="uk-UA"/>
        </w:rPr>
        <w:br/>
      </w:r>
    </w:p>
    <w:p w:rsidR="00895AF2" w:rsidRPr="004F6E96" w:rsidRDefault="00694CBB" w:rsidP="00895AF2">
      <w:pPr>
        <w:shd w:val="clear" w:color="auto" w:fill="FFFFFF"/>
        <w:spacing w:line="317" w:lineRule="exact"/>
        <w:rPr>
          <w:bCs/>
          <w:color w:val="000000"/>
          <w:spacing w:val="-2"/>
          <w:lang w:val="uk-UA"/>
        </w:rPr>
      </w:pPr>
      <w:r w:rsidRPr="007A6683">
        <w:rPr>
          <w:b/>
          <w:color w:val="000000"/>
          <w:spacing w:val="-2"/>
          <w:lang w:val="uk-UA"/>
        </w:rPr>
        <w:t>Мета Програми</w:t>
      </w:r>
      <w:r w:rsidR="00B6742A" w:rsidRPr="007A6683">
        <w:rPr>
          <w:b/>
          <w:color w:val="000000"/>
          <w:spacing w:val="-2"/>
          <w:lang w:val="uk-UA"/>
        </w:rPr>
        <w:t xml:space="preserve"> – </w:t>
      </w:r>
      <w:r w:rsidRPr="004F6E96">
        <w:rPr>
          <w:bCs/>
          <w:color w:val="000000"/>
          <w:spacing w:val="-2"/>
          <w:lang w:val="uk-UA"/>
        </w:rPr>
        <w:t>кожне домогосподарство територіальної громади має достатню кількість харчових продуктів в 2022-</w:t>
      </w:r>
      <w:r w:rsidR="003A07F0" w:rsidRPr="004F6E96">
        <w:rPr>
          <w:bCs/>
          <w:color w:val="000000"/>
          <w:spacing w:val="-2"/>
          <w:lang w:val="uk-UA"/>
        </w:rPr>
        <w:t>20</w:t>
      </w:r>
      <w:r w:rsidRPr="004F6E96">
        <w:rPr>
          <w:bCs/>
          <w:color w:val="000000"/>
          <w:spacing w:val="-2"/>
          <w:lang w:val="uk-UA"/>
        </w:rPr>
        <w:t>24 роках</w:t>
      </w:r>
      <w:r w:rsidR="00822B27" w:rsidRPr="004F6E96">
        <w:rPr>
          <w:bCs/>
          <w:color w:val="000000"/>
          <w:spacing w:val="-2"/>
          <w:lang w:val="uk-UA"/>
        </w:rPr>
        <w:t xml:space="preserve"> </w:t>
      </w:r>
    </w:p>
    <w:p w:rsidR="00694CBB" w:rsidRPr="007A6683" w:rsidRDefault="00694CBB" w:rsidP="00895AF2">
      <w:pPr>
        <w:shd w:val="clear" w:color="auto" w:fill="FFFFFF"/>
        <w:spacing w:line="317" w:lineRule="exact"/>
        <w:rPr>
          <w:b/>
          <w:color w:val="000000"/>
          <w:spacing w:val="-2"/>
          <w:lang w:val="uk-UA"/>
        </w:rPr>
      </w:pPr>
    </w:p>
    <w:p w:rsidR="00895AF2" w:rsidRPr="007A6683" w:rsidRDefault="00895AF2" w:rsidP="003A20F7">
      <w:pPr>
        <w:shd w:val="clear" w:color="auto" w:fill="FFFFFF"/>
        <w:spacing w:line="317" w:lineRule="exact"/>
        <w:jc w:val="center"/>
        <w:rPr>
          <w:b/>
          <w:color w:val="000000"/>
          <w:spacing w:val="-2"/>
          <w:lang w:val="uk-UA"/>
        </w:rPr>
      </w:pPr>
      <w:r w:rsidRPr="007A6683">
        <w:rPr>
          <w:b/>
          <w:bCs/>
          <w:color w:val="000000"/>
          <w:lang w:val="uk-UA"/>
        </w:rPr>
        <w:t>V.</w:t>
      </w:r>
      <w:r w:rsidRPr="007A6683">
        <w:rPr>
          <w:b/>
          <w:color w:val="000000"/>
          <w:spacing w:val="-2"/>
          <w:lang w:val="uk-UA"/>
        </w:rPr>
        <w:t xml:space="preserve"> </w:t>
      </w:r>
      <w:r w:rsidR="00045216" w:rsidRPr="007A6683">
        <w:rPr>
          <w:b/>
          <w:color w:val="000000"/>
          <w:spacing w:val="-2"/>
          <w:lang w:val="uk-UA"/>
        </w:rPr>
        <w:t>З</w:t>
      </w:r>
      <w:r w:rsidRPr="007A6683">
        <w:rPr>
          <w:b/>
          <w:color w:val="000000"/>
          <w:spacing w:val="-2"/>
          <w:lang w:val="uk-UA"/>
        </w:rPr>
        <w:t>авдан</w:t>
      </w:r>
      <w:r w:rsidR="00045216" w:rsidRPr="007A6683">
        <w:rPr>
          <w:b/>
          <w:color w:val="000000"/>
          <w:spacing w:val="-2"/>
          <w:lang w:val="uk-UA"/>
        </w:rPr>
        <w:t>ня</w:t>
      </w:r>
      <w:r w:rsidRPr="007A6683">
        <w:rPr>
          <w:b/>
          <w:color w:val="000000"/>
          <w:spacing w:val="-2"/>
          <w:lang w:val="uk-UA"/>
        </w:rPr>
        <w:t xml:space="preserve"> Програми</w:t>
      </w:r>
    </w:p>
    <w:p w:rsidR="00780C27" w:rsidRPr="007A6683" w:rsidRDefault="00780C27" w:rsidP="002C2AEF">
      <w:pPr>
        <w:shd w:val="clear" w:color="auto" w:fill="FFFFFF"/>
        <w:spacing w:after="120"/>
        <w:jc w:val="both"/>
        <w:rPr>
          <w:color w:val="000000"/>
          <w:lang w:val="uk-UA"/>
        </w:rPr>
      </w:pPr>
    </w:p>
    <w:p w:rsidR="00895AF2" w:rsidRPr="004F6E96" w:rsidRDefault="00895AF2" w:rsidP="002C2AEF">
      <w:pPr>
        <w:shd w:val="clear" w:color="auto" w:fill="FFFFFF"/>
        <w:spacing w:after="120"/>
        <w:jc w:val="both"/>
        <w:rPr>
          <w:b/>
          <w:bCs/>
          <w:color w:val="000000"/>
          <w:lang w:val="uk-UA"/>
        </w:rPr>
      </w:pPr>
      <w:r w:rsidRPr="004F6E96">
        <w:rPr>
          <w:b/>
          <w:bCs/>
          <w:color w:val="000000"/>
          <w:lang w:val="uk-UA"/>
        </w:rPr>
        <w:t>Основними завданнями Програми є:</w:t>
      </w:r>
    </w:p>
    <w:p w:rsidR="00895AF2" w:rsidRPr="007A6683" w:rsidRDefault="003A07F0" w:rsidP="004F6E96">
      <w:pPr>
        <w:numPr>
          <w:ilvl w:val="0"/>
          <w:numId w:val="25"/>
        </w:numPr>
        <w:shd w:val="clear" w:color="auto" w:fill="FFFFFF"/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Скоординована робота громади для самозабезпечення харчовими продуктами</w:t>
      </w:r>
      <w:r w:rsidR="00895AF2" w:rsidRPr="007A6683">
        <w:rPr>
          <w:color w:val="000000"/>
          <w:lang w:val="uk-UA"/>
        </w:rPr>
        <w:t>.</w:t>
      </w:r>
    </w:p>
    <w:p w:rsidR="002C2AEF" w:rsidRPr="007A6683" w:rsidRDefault="003A07F0" w:rsidP="004F6E96">
      <w:pPr>
        <w:numPr>
          <w:ilvl w:val="0"/>
          <w:numId w:val="25"/>
        </w:numPr>
        <w:shd w:val="clear" w:color="auto" w:fill="FFFFFF"/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Самозабезпечення громади здійснюється на основі реальних даних щодо потреб домогосподарств в харчових продуктах та можливостей</w:t>
      </w:r>
      <w:r w:rsidR="00F6675E" w:rsidRPr="007A6683">
        <w:rPr>
          <w:color w:val="000000"/>
          <w:lang w:val="uk-UA"/>
        </w:rPr>
        <w:t xml:space="preserve"> домогосподарств та</w:t>
      </w:r>
      <w:r w:rsidRPr="007A6683">
        <w:rPr>
          <w:color w:val="000000"/>
          <w:lang w:val="uk-UA"/>
        </w:rPr>
        <w:t xml:space="preserve"> громади щодо їх вирощення, переробки</w:t>
      </w:r>
      <w:r w:rsidR="006F79F2" w:rsidRPr="007A6683">
        <w:rPr>
          <w:color w:val="000000"/>
          <w:lang w:val="uk-UA"/>
        </w:rPr>
        <w:t xml:space="preserve"> та </w:t>
      </w:r>
      <w:r w:rsidRPr="007A6683">
        <w:rPr>
          <w:color w:val="000000"/>
          <w:lang w:val="uk-UA"/>
        </w:rPr>
        <w:t>зберігання</w:t>
      </w:r>
      <w:r w:rsidR="006F79F2" w:rsidRPr="007A6683">
        <w:rPr>
          <w:color w:val="000000"/>
          <w:lang w:val="uk-UA"/>
        </w:rPr>
        <w:t>.</w:t>
      </w:r>
    </w:p>
    <w:p w:rsidR="002C2AEF" w:rsidRPr="007A6683" w:rsidRDefault="003A07F0" w:rsidP="004F6E96">
      <w:pPr>
        <w:numPr>
          <w:ilvl w:val="0"/>
          <w:numId w:val="25"/>
        </w:numPr>
        <w:shd w:val="clear" w:color="auto" w:fill="FFFFFF"/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Домогосподарства вирощують, збирають, переробляють, зберігають продукцію для задоволення потреб в харчуванні та формування місцевого продовольчого резерву</w:t>
      </w:r>
      <w:r w:rsidR="00AB7133" w:rsidRPr="007A6683">
        <w:rPr>
          <w:color w:val="000000"/>
          <w:lang w:val="uk-UA"/>
        </w:rPr>
        <w:t>, а також реалізації надлишків.</w:t>
      </w:r>
    </w:p>
    <w:p w:rsidR="00895AF2" w:rsidRPr="007A6683" w:rsidRDefault="003A07F0" w:rsidP="004F6E96">
      <w:pPr>
        <w:numPr>
          <w:ilvl w:val="0"/>
          <w:numId w:val="25"/>
        </w:numPr>
        <w:shd w:val="clear" w:color="auto" w:fill="FFFFFF"/>
        <w:spacing w:after="120"/>
        <w:ind w:left="284" w:hanging="284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Домогосподарства трансформуються в місцеві підприємницькі ініціативи в агросфері</w:t>
      </w:r>
      <w:r w:rsidR="008B5210" w:rsidRPr="007A6683">
        <w:rPr>
          <w:color w:val="000000"/>
          <w:lang w:val="uk-UA"/>
        </w:rPr>
        <w:t>.</w:t>
      </w:r>
    </w:p>
    <w:p w:rsidR="00895AF2" w:rsidRPr="007A6683" w:rsidRDefault="00045216" w:rsidP="002C2AEF">
      <w:pPr>
        <w:shd w:val="clear" w:color="auto" w:fill="FFFFFF"/>
        <w:spacing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Виконання Програми здійснюватиметься шляхом реалізації заходів в рамках визначених завдань. </w:t>
      </w:r>
    </w:p>
    <w:p w:rsidR="00895AF2" w:rsidRPr="007A6683" w:rsidRDefault="00895AF2" w:rsidP="00895AF2">
      <w:pPr>
        <w:shd w:val="clear" w:color="auto" w:fill="FFFFFF"/>
        <w:rPr>
          <w:color w:val="000000"/>
          <w:lang w:val="uk-UA"/>
        </w:rPr>
      </w:pPr>
    </w:p>
    <w:p w:rsidR="00F9621B" w:rsidRPr="007A6683" w:rsidRDefault="00F9621B" w:rsidP="00895AF2">
      <w:pPr>
        <w:shd w:val="clear" w:color="auto" w:fill="FFFFFF"/>
        <w:rPr>
          <w:color w:val="000000"/>
          <w:lang w:val="uk-UA"/>
        </w:rPr>
      </w:pPr>
    </w:p>
    <w:p w:rsidR="00F9621B" w:rsidRPr="007A6683" w:rsidRDefault="00F9621B" w:rsidP="00895AF2">
      <w:pPr>
        <w:shd w:val="clear" w:color="auto" w:fill="FFFFFF"/>
        <w:rPr>
          <w:color w:val="000000"/>
          <w:lang w:val="uk-UA"/>
        </w:rPr>
        <w:sectPr w:rsidR="00F9621B" w:rsidRPr="007A66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9621B" w:rsidRPr="004F6E96" w:rsidRDefault="00F9621B" w:rsidP="00F9621B">
      <w:pPr>
        <w:pStyle w:val="a6"/>
        <w:jc w:val="center"/>
        <w:rPr>
          <w:rFonts w:cs="Times New Roman"/>
          <w:b/>
          <w:bCs/>
          <w:lang w:val="uk-UA"/>
        </w:rPr>
      </w:pPr>
      <w:r w:rsidRPr="004F6E96">
        <w:rPr>
          <w:rFonts w:cs="Times New Roman"/>
          <w:b/>
          <w:bCs/>
          <w:lang w:val="uk-UA"/>
        </w:rPr>
        <w:lastRenderedPageBreak/>
        <w:t xml:space="preserve">Орієнтовний перелік заходів, обсяги та джерела фінансування </w:t>
      </w:r>
    </w:p>
    <w:p w:rsidR="00F9621B" w:rsidRPr="004F6E96" w:rsidRDefault="00F9621B" w:rsidP="00F9621B">
      <w:pPr>
        <w:pStyle w:val="a6"/>
        <w:jc w:val="center"/>
        <w:rPr>
          <w:rFonts w:cs="Times New Roman"/>
          <w:b/>
          <w:color w:val="000000"/>
          <w:lang w:val="uk-UA"/>
        </w:rPr>
      </w:pPr>
      <w:r w:rsidRPr="004F6E96">
        <w:rPr>
          <w:rFonts w:cs="Times New Roman"/>
          <w:b/>
          <w:bCs/>
          <w:lang w:val="uk-UA"/>
        </w:rPr>
        <w:t>Програми</w:t>
      </w:r>
      <w:r w:rsidR="0025066D">
        <w:rPr>
          <w:rFonts w:cs="Times New Roman"/>
          <w:b/>
          <w:lang w:val="uk-UA"/>
        </w:rPr>
        <w:t xml:space="preserve"> </w:t>
      </w:r>
      <w:r w:rsidR="00AA28AC">
        <w:rPr>
          <w:rFonts w:cs="Times New Roman"/>
          <w:b/>
          <w:lang w:val="uk-UA"/>
        </w:rPr>
        <w:t>«</w:t>
      </w:r>
      <w:r w:rsidRPr="004F6E96">
        <w:rPr>
          <w:rFonts w:cs="Times New Roman"/>
          <w:b/>
          <w:lang w:val="uk-UA"/>
        </w:rPr>
        <w:t xml:space="preserve">Самозабезпечення харчовими продуктами </w:t>
      </w:r>
      <w:proofErr w:type="spellStart"/>
      <w:r w:rsidRPr="004F6E96">
        <w:rPr>
          <w:rFonts w:cs="Times New Roman"/>
          <w:b/>
          <w:lang w:val="uk-UA"/>
        </w:rPr>
        <w:t>“Сади</w:t>
      </w:r>
      <w:proofErr w:type="spellEnd"/>
      <w:r w:rsidRPr="004F6E96">
        <w:rPr>
          <w:rFonts w:cs="Times New Roman"/>
          <w:b/>
          <w:lang w:val="uk-UA"/>
        </w:rPr>
        <w:t xml:space="preserve"> </w:t>
      </w:r>
      <w:proofErr w:type="spellStart"/>
      <w:r w:rsidRPr="004F6E96">
        <w:rPr>
          <w:rFonts w:cs="Times New Roman"/>
          <w:b/>
          <w:lang w:val="uk-UA"/>
        </w:rPr>
        <w:t>Перемоги”</w:t>
      </w:r>
      <w:proofErr w:type="spellEnd"/>
      <w:r w:rsidRPr="004F6E96">
        <w:rPr>
          <w:rFonts w:cs="Times New Roman"/>
          <w:b/>
          <w:lang w:val="uk-UA"/>
        </w:rPr>
        <w:t xml:space="preserve"> на 2022 – 2024 </w:t>
      </w:r>
      <w:proofErr w:type="spellStart"/>
      <w:r w:rsidRPr="004F6E96">
        <w:rPr>
          <w:rFonts w:cs="Times New Roman"/>
          <w:b/>
          <w:lang w:val="uk-UA"/>
        </w:rPr>
        <w:t>роки”</w:t>
      </w:r>
      <w:proofErr w:type="spellEnd"/>
      <w:r w:rsidRPr="004F6E96">
        <w:rPr>
          <w:rStyle w:val="af0"/>
          <w:rFonts w:cs="Times New Roman"/>
          <w:b/>
          <w:lang w:val="uk-UA"/>
        </w:rPr>
        <w:footnoteReference w:id="6"/>
      </w:r>
    </w:p>
    <w:p w:rsidR="00F9621B" w:rsidRPr="004F6E96" w:rsidRDefault="00F9621B" w:rsidP="00F9621B">
      <w:pPr>
        <w:pStyle w:val="a6"/>
        <w:rPr>
          <w:rFonts w:cs="Times New Roman"/>
          <w:b/>
          <w:lang w:val="uk-UA"/>
        </w:rPr>
      </w:pPr>
    </w:p>
    <w:tbl>
      <w:tblPr>
        <w:tblW w:w="15180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60" w:type="dxa"/>
        </w:tblCellMar>
        <w:tblLook w:val="04A0"/>
      </w:tblPr>
      <w:tblGrid>
        <w:gridCol w:w="796"/>
        <w:gridCol w:w="4450"/>
        <w:gridCol w:w="1559"/>
        <w:gridCol w:w="1418"/>
        <w:gridCol w:w="992"/>
        <w:gridCol w:w="1134"/>
        <w:gridCol w:w="1417"/>
        <w:gridCol w:w="1134"/>
        <w:gridCol w:w="1134"/>
        <w:gridCol w:w="1134"/>
        <w:gridCol w:w="12"/>
      </w:tblGrid>
      <w:tr w:rsidR="004F6E96" w:rsidRPr="007466DE" w:rsidTr="004F6E96">
        <w:trPr>
          <w:gridAfter w:val="1"/>
          <w:wAfter w:w="12" w:type="dxa"/>
          <w:trHeight w:val="20"/>
        </w:trPr>
        <w:tc>
          <w:tcPr>
            <w:tcW w:w="796" w:type="dxa"/>
            <w:vMerge w:val="restart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№ з/п</w:t>
            </w:r>
          </w:p>
        </w:tc>
        <w:tc>
          <w:tcPr>
            <w:tcW w:w="4450" w:type="dxa"/>
            <w:vMerge w:val="restart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Найменування заходу</w:t>
            </w:r>
          </w:p>
        </w:tc>
        <w:tc>
          <w:tcPr>
            <w:tcW w:w="1559" w:type="dxa"/>
            <w:vMerge w:val="restart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Виконавець</w:t>
            </w:r>
          </w:p>
        </w:tc>
        <w:tc>
          <w:tcPr>
            <w:tcW w:w="1418" w:type="dxa"/>
            <w:vMerge w:val="restart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Термін виконання</w:t>
            </w:r>
            <w:r w:rsidRPr="004F6E96">
              <w:rPr>
                <w:rStyle w:val="af0"/>
                <w:rFonts w:cs="Times New Roman"/>
                <w:b/>
                <w:bCs/>
                <w:lang w:val="uk-UA"/>
              </w:rPr>
              <w:footnoteReference w:id="7"/>
            </w:r>
          </w:p>
        </w:tc>
        <w:tc>
          <w:tcPr>
            <w:tcW w:w="6945" w:type="dxa"/>
            <w:gridSpan w:val="6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Орієнтовні обсяги фінансування</w:t>
            </w:r>
            <w:r w:rsidRPr="004F6E96">
              <w:rPr>
                <w:rStyle w:val="af0"/>
                <w:rFonts w:cs="Times New Roman"/>
                <w:b/>
                <w:bCs/>
                <w:lang w:val="uk-UA"/>
              </w:rPr>
              <w:footnoteReference w:id="8"/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(тис. грн.)</w:t>
            </w: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vMerge w:val="restart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Роки</w:t>
            </w:r>
          </w:p>
        </w:tc>
        <w:tc>
          <w:tcPr>
            <w:tcW w:w="1134" w:type="dxa"/>
            <w:vMerge w:val="restart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Всього</w:t>
            </w:r>
          </w:p>
        </w:tc>
        <w:tc>
          <w:tcPr>
            <w:tcW w:w="4819" w:type="dxa"/>
            <w:gridSpan w:val="4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джерела фінансування</w:t>
            </w: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державний бюджет</w:t>
            </w: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обласний бюджет</w:t>
            </w: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 xml:space="preserve"> бюджет ТГ</w:t>
            </w: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інші джерела</w:t>
            </w: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1</w:t>
            </w:r>
          </w:p>
        </w:tc>
        <w:tc>
          <w:tcPr>
            <w:tcW w:w="4450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2</w:t>
            </w:r>
          </w:p>
        </w:tc>
        <w:tc>
          <w:tcPr>
            <w:tcW w:w="1559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3</w:t>
            </w:r>
          </w:p>
        </w:tc>
        <w:tc>
          <w:tcPr>
            <w:tcW w:w="1418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4</w:t>
            </w: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5</w:t>
            </w: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6</w:t>
            </w:r>
          </w:p>
        </w:tc>
        <w:tc>
          <w:tcPr>
            <w:tcW w:w="1417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7</w:t>
            </w: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8</w:t>
            </w: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9</w:t>
            </w: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10</w:t>
            </w:r>
          </w:p>
        </w:tc>
      </w:tr>
      <w:tr w:rsidR="004F6E96" w:rsidRPr="004F6E96" w:rsidTr="004F6E96">
        <w:trPr>
          <w:trHeight w:val="20"/>
        </w:trPr>
        <w:tc>
          <w:tcPr>
            <w:tcW w:w="15180" w:type="dxa"/>
            <w:gridSpan w:val="11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Завдання 1.</w:t>
            </w:r>
            <w:r w:rsidRPr="004F6E96">
              <w:rPr>
                <w:rFonts w:cs="Times New Roman"/>
                <w:b/>
                <w:lang w:val="uk-UA"/>
              </w:rPr>
              <w:tab/>
              <w:t xml:space="preserve">Скоординована робота громади для самозабезпечення харчовими продуктами </w:t>
            </w: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 w:val="restart"/>
            <w:hideMark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Захід 1.1.</w:t>
            </w:r>
          </w:p>
        </w:tc>
        <w:tc>
          <w:tcPr>
            <w:tcW w:w="4450" w:type="dxa"/>
            <w:vMerge w:val="restart"/>
            <w:hideMark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Громада має необхідну систему управління для організації самозабезпечення харчовими продуктами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  <w:hideMark/>
          </w:tcPr>
          <w:p w:rsidR="00F9621B" w:rsidRPr="004F6E96" w:rsidRDefault="00F9621B" w:rsidP="00B6742A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</w:t>
            </w:r>
            <w:r w:rsidR="00B6742A" w:rsidRPr="004F6E96">
              <w:rPr>
                <w:rFonts w:cs="Times New Roman"/>
                <w:lang w:val="uk-UA"/>
              </w:rPr>
              <w:t>-</w:t>
            </w:r>
            <w:r w:rsidRPr="004F6E96">
              <w:rPr>
                <w:rFonts w:cs="Times New Roman"/>
                <w:lang w:val="uk-UA"/>
              </w:rPr>
              <w:t>травень</w:t>
            </w:r>
            <w:r w:rsidR="004F7832" w:rsidRPr="004F6E96">
              <w:rPr>
                <w:rFonts w:cs="Times New Roman"/>
                <w:lang w:val="uk-UA"/>
              </w:rPr>
              <w:br/>
            </w: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B6742A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B6742A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B6742A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 w:val="restart"/>
            <w:hideMark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1.1.1.</w:t>
            </w:r>
          </w:p>
        </w:tc>
        <w:tc>
          <w:tcPr>
            <w:tcW w:w="4450" w:type="dxa"/>
            <w:vMerge w:val="restart"/>
            <w:hideMark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Створено робочу групу з впровадження Програми</w:t>
            </w:r>
            <w:r w:rsidR="0025066D">
              <w:rPr>
                <w:rFonts w:cs="Times New Roman"/>
                <w:lang w:val="uk-UA"/>
              </w:rPr>
              <w:t xml:space="preserve"> </w:t>
            </w:r>
            <w:r w:rsidR="00AA28AC">
              <w:rPr>
                <w:rFonts w:cs="Times New Roman"/>
                <w:lang w:val="uk-UA"/>
              </w:rPr>
              <w:t>«</w:t>
            </w:r>
            <w:r w:rsidRPr="004F6E96">
              <w:rPr>
                <w:rFonts w:cs="Times New Roman"/>
                <w:lang w:val="uk-UA"/>
              </w:rPr>
              <w:t>Сади перемоги</w:t>
            </w:r>
            <w:r w:rsidR="00AA28AC">
              <w:rPr>
                <w:rFonts w:cs="Times New Roman"/>
                <w:lang w:val="uk-UA"/>
              </w:rPr>
              <w:t>»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  <w:hideMark/>
          </w:tcPr>
          <w:p w:rsidR="00F9621B" w:rsidRPr="004F6E96" w:rsidRDefault="00F9621B" w:rsidP="00B6742A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квітень </w:t>
            </w:r>
            <w:r w:rsidR="00B6742A" w:rsidRPr="004F6E96">
              <w:rPr>
                <w:rFonts w:cs="Times New Roman"/>
                <w:lang w:val="uk-UA"/>
              </w:rPr>
              <w:br/>
            </w: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 w:val="restart"/>
            <w:hideMark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1.1.2</w:t>
            </w:r>
          </w:p>
        </w:tc>
        <w:tc>
          <w:tcPr>
            <w:tcW w:w="4450" w:type="dxa"/>
            <w:vMerge w:val="restart"/>
            <w:hideMark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Забезпечено проведення засідань робочої </w:t>
            </w:r>
            <w:r w:rsidRPr="004F6E96">
              <w:rPr>
                <w:rFonts w:cs="Times New Roman"/>
                <w:lang w:val="uk-UA"/>
              </w:rPr>
              <w:lastRenderedPageBreak/>
              <w:t>групи з питань планування, координації роботи, обліку, звітування та вирішення інших поточних питань впровадження Програми</w:t>
            </w:r>
            <w:r w:rsidR="0025066D">
              <w:rPr>
                <w:rFonts w:cs="Times New Roman"/>
                <w:lang w:val="uk-UA"/>
              </w:rPr>
              <w:t xml:space="preserve"> </w:t>
            </w:r>
            <w:r w:rsidR="00AA28AC">
              <w:rPr>
                <w:rFonts w:cs="Times New Roman"/>
                <w:lang w:val="uk-UA"/>
              </w:rPr>
              <w:t>«</w:t>
            </w:r>
            <w:r w:rsidRPr="004F6E96">
              <w:rPr>
                <w:rFonts w:cs="Times New Roman"/>
                <w:lang w:val="uk-UA"/>
              </w:rPr>
              <w:t>Сади перемоги</w:t>
            </w:r>
            <w:r w:rsidR="00AA28AC">
              <w:rPr>
                <w:rFonts w:cs="Times New Roman"/>
                <w:lang w:val="uk-UA"/>
              </w:rPr>
              <w:t>»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  <w:hideMark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щорічно</w:t>
            </w: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lastRenderedPageBreak/>
              <w:t>2024</w:t>
            </w:r>
            <w:r w:rsidR="004F7832" w:rsidRPr="004F6E96">
              <w:rPr>
                <w:rFonts w:cs="Times New Roman"/>
                <w:lang w:val="uk-UA"/>
              </w:rPr>
              <w:br/>
            </w: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  <w:hideMark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1.1.3.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Розроблено місцеві </w:t>
            </w:r>
            <w:proofErr w:type="spellStart"/>
            <w:r w:rsidRPr="004F6E96">
              <w:rPr>
                <w:rFonts w:cs="Times New Roman"/>
                <w:lang w:val="uk-UA"/>
              </w:rPr>
              <w:t>нормативнно-правові</w:t>
            </w:r>
            <w:proofErr w:type="spellEnd"/>
            <w:r w:rsidRPr="004F6E96">
              <w:rPr>
                <w:rFonts w:cs="Times New Roman"/>
                <w:lang w:val="uk-UA"/>
              </w:rPr>
              <w:t xml:space="preserve"> акти для самозабезпечення громади харчовими продуктами та впровадження Програми</w:t>
            </w:r>
            <w:r w:rsidR="0025066D">
              <w:rPr>
                <w:rFonts w:cs="Times New Roman"/>
                <w:lang w:val="uk-UA"/>
              </w:rPr>
              <w:t xml:space="preserve"> </w:t>
            </w:r>
            <w:r w:rsidR="00AA28AC">
              <w:rPr>
                <w:rFonts w:cs="Times New Roman"/>
                <w:lang w:val="uk-UA"/>
              </w:rPr>
              <w:t>«</w:t>
            </w:r>
            <w:r w:rsidRPr="004F6E96">
              <w:rPr>
                <w:rFonts w:cs="Times New Roman"/>
                <w:lang w:val="uk-UA"/>
              </w:rPr>
              <w:t>Сади перемоги</w:t>
            </w:r>
            <w:r w:rsidR="00AA28AC">
              <w:rPr>
                <w:rFonts w:cs="Times New Roman"/>
                <w:lang w:val="uk-UA"/>
              </w:rPr>
              <w:t>»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– травень 2022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Захід 1.2.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Належна координація впровадження Програми</w:t>
            </w:r>
            <w:r w:rsidR="0025066D">
              <w:rPr>
                <w:rFonts w:cs="Times New Roman"/>
                <w:b/>
                <w:lang w:val="uk-UA"/>
              </w:rPr>
              <w:t xml:space="preserve"> </w:t>
            </w:r>
            <w:r w:rsidR="00AA28AC">
              <w:rPr>
                <w:rFonts w:cs="Times New Roman"/>
                <w:b/>
                <w:lang w:val="uk-UA"/>
              </w:rPr>
              <w:t>«</w:t>
            </w:r>
            <w:r w:rsidRPr="004F6E96">
              <w:rPr>
                <w:rFonts w:cs="Times New Roman"/>
                <w:b/>
                <w:lang w:val="uk-UA"/>
              </w:rPr>
              <w:t>Сади перемоги</w:t>
            </w:r>
            <w:r w:rsidR="00AA28AC">
              <w:rPr>
                <w:rFonts w:cs="Times New Roman"/>
                <w:b/>
                <w:lang w:val="uk-UA"/>
              </w:rPr>
              <w:t>»</w:t>
            </w:r>
            <w:r w:rsidRPr="004F6E96">
              <w:rPr>
                <w:rFonts w:cs="Times New Roman"/>
                <w:b/>
                <w:lang w:val="uk-UA"/>
              </w:rPr>
              <w:t xml:space="preserve"> на місцях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постійно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1.2.1.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Старости здійснюють координацію впровадження Програми</w:t>
            </w:r>
            <w:r w:rsidR="0025066D">
              <w:rPr>
                <w:rFonts w:cs="Times New Roman"/>
                <w:lang w:val="uk-UA"/>
              </w:rPr>
              <w:t xml:space="preserve"> </w:t>
            </w:r>
            <w:r w:rsidR="00AA28AC">
              <w:rPr>
                <w:rFonts w:cs="Times New Roman"/>
                <w:lang w:val="uk-UA"/>
              </w:rPr>
              <w:t>«</w:t>
            </w:r>
            <w:r w:rsidRPr="004F6E96">
              <w:rPr>
                <w:rFonts w:cs="Times New Roman"/>
                <w:lang w:val="uk-UA"/>
              </w:rPr>
              <w:t>Сади перемоги</w:t>
            </w:r>
            <w:r w:rsidR="00AA28AC">
              <w:rPr>
                <w:rFonts w:cs="Times New Roman"/>
                <w:lang w:val="uk-UA"/>
              </w:rPr>
              <w:t>»</w:t>
            </w:r>
            <w:r w:rsidRPr="004F6E96">
              <w:rPr>
                <w:rFonts w:cs="Times New Roman"/>
                <w:lang w:val="uk-UA"/>
              </w:rPr>
              <w:t xml:space="preserve"> у старостатах (наприклад, залучення техніки для оранки тим, хто не в змозі, формування мінімально необхідного  обладнання тощо)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щорічно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4F6E96" w:rsidRPr="004F6E96" w:rsidTr="004F6E96">
        <w:trPr>
          <w:gridAfter w:val="1"/>
          <w:wAfter w:w="12" w:type="dxa"/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</w:tbl>
    <w:p w:rsidR="004F7832" w:rsidRPr="004F6E96" w:rsidRDefault="004F7832">
      <w:r w:rsidRPr="004F6E96">
        <w:br w:type="page"/>
      </w:r>
    </w:p>
    <w:tbl>
      <w:tblPr>
        <w:tblW w:w="15168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/>
      </w:tblPr>
      <w:tblGrid>
        <w:gridCol w:w="796"/>
        <w:gridCol w:w="4450"/>
        <w:gridCol w:w="1559"/>
        <w:gridCol w:w="1418"/>
        <w:gridCol w:w="992"/>
        <w:gridCol w:w="1134"/>
        <w:gridCol w:w="1417"/>
        <w:gridCol w:w="1134"/>
        <w:gridCol w:w="1134"/>
        <w:gridCol w:w="1134"/>
      </w:tblGrid>
      <w:tr w:rsidR="00F9621B" w:rsidRPr="004F6E96" w:rsidTr="00BC4BAE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lastRenderedPageBreak/>
              <w:t>1.2.2.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Залучено комунальні установи  (зокрема, школи, коледжі, заклади </w:t>
            </w:r>
            <w:proofErr w:type="spellStart"/>
            <w:r w:rsidRPr="004F6E96">
              <w:rPr>
                <w:rFonts w:cs="Times New Roman"/>
                <w:lang w:val="uk-UA"/>
              </w:rPr>
              <w:t>профтехосвіти</w:t>
            </w:r>
            <w:proofErr w:type="spellEnd"/>
            <w:r w:rsidRPr="004F6E96">
              <w:rPr>
                <w:rFonts w:cs="Times New Roman"/>
                <w:lang w:val="uk-UA"/>
              </w:rPr>
              <w:t xml:space="preserve">) та комунальні </w:t>
            </w:r>
            <w:proofErr w:type="spellStart"/>
            <w:r w:rsidRPr="004F6E96">
              <w:rPr>
                <w:rFonts w:cs="Times New Roman"/>
                <w:lang w:val="uk-UA"/>
              </w:rPr>
              <w:t>підприємтсва</w:t>
            </w:r>
            <w:proofErr w:type="spellEnd"/>
            <w:r w:rsidRPr="004F6E96">
              <w:rPr>
                <w:rFonts w:cs="Times New Roman"/>
                <w:lang w:val="uk-UA"/>
              </w:rPr>
              <w:t xml:space="preserve"> (лікарні, підприємства ЖКГ тощо) до впровадження Програми</w:t>
            </w:r>
            <w:r w:rsidR="0025066D">
              <w:rPr>
                <w:rFonts w:cs="Times New Roman"/>
                <w:lang w:val="uk-UA"/>
              </w:rPr>
              <w:t xml:space="preserve"> </w:t>
            </w:r>
            <w:r w:rsidR="00AA28AC">
              <w:rPr>
                <w:rFonts w:cs="Times New Roman"/>
                <w:lang w:val="uk-UA"/>
              </w:rPr>
              <w:t>«</w:t>
            </w:r>
            <w:r w:rsidRPr="004F6E96">
              <w:rPr>
                <w:rFonts w:cs="Times New Roman"/>
                <w:lang w:val="uk-UA"/>
              </w:rPr>
              <w:t>Сади перемоги</w:t>
            </w:r>
            <w:r w:rsidR="00AA28AC">
              <w:rPr>
                <w:rFonts w:cs="Times New Roman"/>
                <w:lang w:val="uk-UA"/>
              </w:rPr>
              <w:t>»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щорічно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15168" w:type="dxa"/>
            <w:gridSpan w:val="10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bCs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Завдання 2.</w:t>
            </w:r>
            <w:r w:rsidRPr="004F6E96">
              <w:rPr>
                <w:rFonts w:cs="Times New Roman"/>
                <w:b/>
                <w:bCs/>
                <w:lang w:val="uk-UA"/>
              </w:rPr>
              <w:tab/>
              <w:t xml:space="preserve">Самозабезпечення громади здійснюється на основі реальних даних щодо потреб домогосподарств </w:t>
            </w:r>
            <w:r w:rsidR="004F7832" w:rsidRPr="004F6E96">
              <w:rPr>
                <w:rFonts w:cs="Times New Roman"/>
                <w:b/>
                <w:bCs/>
                <w:lang w:val="uk-UA"/>
              </w:rPr>
              <w:br/>
            </w:r>
            <w:r w:rsidRPr="004F6E96">
              <w:rPr>
                <w:rFonts w:cs="Times New Roman"/>
                <w:b/>
                <w:bCs/>
                <w:lang w:val="uk-UA"/>
              </w:rPr>
              <w:t xml:space="preserve">в харчових продуктах та можливостей громади щодо їх вирощення, переробки, зберігання та реалізації </w:t>
            </w: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Захід 2.1.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jc w:val="both"/>
              <w:rPr>
                <w:lang w:val="uk-UA"/>
              </w:rPr>
            </w:pPr>
            <w:r w:rsidRPr="004F6E96">
              <w:rPr>
                <w:bCs/>
                <w:lang w:val="uk-UA"/>
              </w:rPr>
              <w:t>Громада має достовірну інформацію про потреби домогосподарств в  харчових продуктах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щорічно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2.1.1.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Проведено оцінку реальної кількості жителів у громаді (постійних, ВПО та тих, хто приїхав до батьків/родичів у громаду з інших місць)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2022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2.1.2.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Проведено опитування (анкетування) щодо потреб домогосподарств у харчових продуктах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2022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</w:tbl>
    <w:p w:rsidR="004F6E96" w:rsidRDefault="004F6E96">
      <w:r>
        <w:br w:type="page"/>
      </w:r>
    </w:p>
    <w:tbl>
      <w:tblPr>
        <w:tblW w:w="15168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0" w:type="dxa"/>
          <w:bottom w:w="28" w:type="dxa"/>
          <w:right w:w="60" w:type="dxa"/>
        </w:tblCellMar>
        <w:tblLook w:val="04A0"/>
      </w:tblPr>
      <w:tblGrid>
        <w:gridCol w:w="796"/>
        <w:gridCol w:w="4450"/>
        <w:gridCol w:w="1559"/>
        <w:gridCol w:w="1418"/>
        <w:gridCol w:w="992"/>
        <w:gridCol w:w="1134"/>
        <w:gridCol w:w="1417"/>
        <w:gridCol w:w="1134"/>
        <w:gridCol w:w="1134"/>
        <w:gridCol w:w="1134"/>
      </w:tblGrid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lastRenderedPageBreak/>
              <w:t>Захід 2.2.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Громада має достовірну інформацію про наявний земельний фонд громади для реалізації Програми</w:t>
            </w:r>
            <w:r w:rsidR="0025066D">
              <w:rPr>
                <w:rFonts w:cs="Times New Roman"/>
                <w:lang w:val="uk-UA"/>
              </w:rPr>
              <w:t xml:space="preserve"> </w:t>
            </w:r>
            <w:r w:rsidR="00AA28AC">
              <w:rPr>
                <w:rFonts w:cs="Times New Roman"/>
                <w:lang w:val="uk-UA"/>
              </w:rPr>
              <w:t>«</w:t>
            </w:r>
            <w:r w:rsidRPr="004F6E96">
              <w:rPr>
                <w:rFonts w:cs="Times New Roman"/>
                <w:lang w:val="uk-UA"/>
              </w:rPr>
              <w:t>Сади перемоги</w:t>
            </w:r>
            <w:r w:rsidR="00AA28AC">
              <w:rPr>
                <w:rFonts w:cs="Times New Roman"/>
                <w:lang w:val="uk-UA"/>
              </w:rPr>
              <w:t>»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4F6E96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щорічно</w:t>
            </w:r>
            <w:r w:rsidR="004F6E96">
              <w:rPr>
                <w:rFonts w:cs="Times New Roman"/>
                <w:lang w:val="uk-UA"/>
              </w:rPr>
              <w:br/>
            </w:r>
            <w:r w:rsidRPr="004F6E96">
              <w:rPr>
                <w:rFonts w:cs="Times New Roman"/>
                <w:lang w:val="uk-UA"/>
              </w:rPr>
              <w:t xml:space="preserve">березень-квітень 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2.2.1.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Проведено облік та фіксацію земельних ділянок, у т.ч. комунальних, що використовуються чи можуть бути використаними для розширення виробництва харчових продуктів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2022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2.2.2.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Розроблено та прийнято необхідну нормативно-правову базу з земельних питань для збільшення площ весняно-польових робіт  (включаючи комунальні землі та приватні землі  домогосподарств – за погодженням з власниками земельних ділянок)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2022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Захід 2.3..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Наявна інформація про потреби домогосподарств, які  долучаються до впровадження програми</w:t>
            </w:r>
            <w:r w:rsidR="0025066D">
              <w:rPr>
                <w:rFonts w:cs="Times New Roman"/>
                <w:b/>
                <w:lang w:val="uk-UA"/>
              </w:rPr>
              <w:t xml:space="preserve"> </w:t>
            </w:r>
            <w:r w:rsidR="00AA28AC">
              <w:rPr>
                <w:rFonts w:cs="Times New Roman"/>
                <w:b/>
                <w:lang w:val="uk-UA"/>
              </w:rPr>
              <w:t>«</w:t>
            </w:r>
            <w:r w:rsidRPr="004F6E96">
              <w:rPr>
                <w:rFonts w:cs="Times New Roman"/>
                <w:b/>
                <w:lang w:val="uk-UA"/>
              </w:rPr>
              <w:t>Сади перемоги</w:t>
            </w:r>
            <w:r w:rsidR="00AA28AC">
              <w:rPr>
                <w:rFonts w:cs="Times New Roman"/>
                <w:b/>
                <w:lang w:val="uk-UA"/>
              </w:rPr>
              <w:t>»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Щорічно </w:t>
            </w:r>
            <w:r w:rsidR="004F6E96" w:rsidRPr="004F6E96">
              <w:rPr>
                <w:rFonts w:cs="Times New Roman"/>
                <w:lang w:val="uk-UA"/>
              </w:rPr>
              <w:t>березень</w:t>
            </w:r>
            <w:r w:rsidRPr="004F6E96">
              <w:rPr>
                <w:rFonts w:cs="Times New Roman"/>
                <w:lang w:val="uk-UA"/>
              </w:rPr>
              <w:t>-травень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2.3.1.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Визначено домогосподарства, які потребують підтримки в рамках програми</w:t>
            </w:r>
            <w:r w:rsidR="0025066D">
              <w:rPr>
                <w:rFonts w:cs="Times New Roman"/>
                <w:lang w:val="uk-UA"/>
              </w:rPr>
              <w:t xml:space="preserve"> </w:t>
            </w:r>
            <w:r w:rsidR="00AA28AC">
              <w:rPr>
                <w:rFonts w:cs="Times New Roman"/>
                <w:lang w:val="uk-UA"/>
              </w:rPr>
              <w:t>«</w:t>
            </w:r>
            <w:r w:rsidRPr="004F6E96">
              <w:rPr>
                <w:rFonts w:cs="Times New Roman"/>
                <w:lang w:val="uk-UA"/>
              </w:rPr>
              <w:t>Сади перемоги</w:t>
            </w:r>
            <w:r w:rsidR="00AA28AC">
              <w:rPr>
                <w:rFonts w:cs="Times New Roman"/>
                <w:lang w:val="uk-UA"/>
              </w:rPr>
              <w:t>»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2022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2.3.2.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Визначено потреби домогосподарств, які потребують допомоги у насінні, техніці, інвентарі, обладнанні, добривах, кормах для виробництва, переробки, зберігання та реалізації харчової продукції для збільшення обсягів вирощування сільськогосподарської продукції</w:t>
            </w:r>
            <w:r w:rsidR="00A20E4D" w:rsidRPr="004F6E96">
              <w:rPr>
                <w:rStyle w:val="af0"/>
                <w:rFonts w:cs="Times New Roman"/>
                <w:lang w:val="uk-UA"/>
              </w:rPr>
              <w:footnoteReference w:id="9"/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proofErr w:type="spellStart"/>
            <w:r w:rsidRPr="004F6E96">
              <w:rPr>
                <w:rFonts w:cs="Times New Roman"/>
                <w:lang w:val="uk-UA"/>
              </w:rPr>
              <w:t>квітень</w:t>
            </w:r>
            <w:r w:rsidR="004F7832" w:rsidRPr="004F6E96">
              <w:rPr>
                <w:rFonts w:cs="Times New Roman"/>
                <w:lang w:val="uk-UA"/>
              </w:rPr>
              <w:t>-</w:t>
            </w:r>
            <w:proofErr w:type="spellEnd"/>
            <w:r w:rsidRPr="004F6E96">
              <w:rPr>
                <w:rFonts w:cs="Times New Roman"/>
                <w:lang w:val="uk-UA"/>
              </w:rPr>
              <w:t xml:space="preserve"> травень 2022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15168" w:type="dxa"/>
            <w:gridSpan w:val="10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bCs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Завдання 3.</w:t>
            </w:r>
            <w:r w:rsidRPr="004F6E96">
              <w:rPr>
                <w:rFonts w:cs="Times New Roman"/>
                <w:b/>
                <w:bCs/>
                <w:lang w:val="uk-UA"/>
              </w:rPr>
              <w:tab/>
              <w:t>Домогосподарства вирощують, збирають, переробляють, зберігають продукцію для задоволення потреб в харчуванні та формування місцевого продовольчого резерву</w:t>
            </w:r>
            <w:r w:rsidR="00AB7133" w:rsidRPr="004F6E96">
              <w:rPr>
                <w:rFonts w:cs="Times New Roman"/>
                <w:b/>
                <w:bCs/>
                <w:lang w:val="uk-UA"/>
              </w:rPr>
              <w:t>, а також реалізації надлишків, а також реалізації надлишків</w:t>
            </w:r>
            <w:r w:rsidRPr="004F6E96">
              <w:rPr>
                <w:rFonts w:cs="Times New Roman"/>
                <w:b/>
                <w:bCs/>
                <w:lang w:val="uk-UA"/>
              </w:rPr>
              <w:t xml:space="preserve">  </w:t>
            </w: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Захід 3.1.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bCs/>
                <w:lang w:val="uk-UA"/>
              </w:rPr>
            </w:pPr>
            <w:r w:rsidRPr="004F6E96">
              <w:rPr>
                <w:rFonts w:cs="Times New Roman"/>
                <w:b/>
                <w:bCs/>
                <w:lang w:val="uk-UA"/>
              </w:rPr>
              <w:t>Домогосподарства мають необхідну інформацію щодо вирощування харчових продуктів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2F1F9D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</w:t>
            </w:r>
            <w:r w:rsidR="00F9621B" w:rsidRPr="004F6E96">
              <w:rPr>
                <w:rFonts w:cs="Times New Roman"/>
                <w:lang w:val="uk-UA"/>
              </w:rPr>
              <w:t>орічно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лютий</w:t>
            </w:r>
            <w:r w:rsidR="00B6742A" w:rsidRPr="004F6E96">
              <w:rPr>
                <w:rFonts w:cs="Times New Roman"/>
                <w:lang w:val="uk-UA"/>
              </w:rPr>
              <w:t xml:space="preserve"> – </w:t>
            </w:r>
            <w:r w:rsidRPr="004F6E96">
              <w:rPr>
                <w:rFonts w:cs="Times New Roman"/>
                <w:lang w:val="uk-UA"/>
              </w:rPr>
              <w:t>листопад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3.1.1.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Проведено інформаційно-комунікаційні роботи: інформування, донесення інформації через різні канали комунікації, соціальні мережі, збори громадян (сходи селян), церкву, розповсюдження наочних матеріалів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постійно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</w:tbl>
    <w:p w:rsidR="00BC4BAE" w:rsidRDefault="00BC4BAE">
      <w:r>
        <w:br w:type="page"/>
      </w:r>
    </w:p>
    <w:tbl>
      <w:tblPr>
        <w:tblW w:w="15168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0" w:type="dxa"/>
          <w:bottom w:w="28" w:type="dxa"/>
          <w:right w:w="60" w:type="dxa"/>
        </w:tblCellMar>
        <w:tblLook w:val="04A0"/>
      </w:tblPr>
      <w:tblGrid>
        <w:gridCol w:w="796"/>
        <w:gridCol w:w="4450"/>
        <w:gridCol w:w="1559"/>
        <w:gridCol w:w="1418"/>
        <w:gridCol w:w="992"/>
        <w:gridCol w:w="1134"/>
        <w:gridCol w:w="1417"/>
        <w:gridCol w:w="1134"/>
        <w:gridCol w:w="1134"/>
        <w:gridCol w:w="1134"/>
      </w:tblGrid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lastRenderedPageBreak/>
              <w:t>3.1.2.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color w:val="000000"/>
                <w:lang w:val="uk-UA"/>
              </w:rPr>
            </w:pPr>
            <w:r w:rsidRPr="004F6E96">
              <w:rPr>
                <w:rFonts w:cs="Times New Roman"/>
                <w:color w:val="000000"/>
                <w:lang w:val="uk-UA"/>
              </w:rPr>
              <w:t xml:space="preserve">Забезпечено систематичне інформування та звітування про хід реалізації Програми (збори громади, сходи селян), відзначення та заохочення домогосподарств, ВПО, підприємців, фермерів, дорадників, вчителів, учнів  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щомісяця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color w:val="000000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color w:val="000000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color w:val="000000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BC4BAE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3.1.3.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color w:val="FF0000"/>
                <w:lang w:val="uk-UA"/>
              </w:rPr>
            </w:pPr>
            <w:r w:rsidRPr="004F6E96">
              <w:rPr>
                <w:rFonts w:cs="Times New Roman"/>
                <w:color w:val="000000"/>
                <w:lang w:val="uk-UA"/>
              </w:rPr>
              <w:t xml:space="preserve">Поширено досвід, кращі практики (публікації на </w:t>
            </w:r>
            <w:proofErr w:type="spellStart"/>
            <w:r w:rsidRPr="004F6E96">
              <w:rPr>
                <w:rFonts w:cs="Times New Roman"/>
                <w:color w:val="000000"/>
                <w:lang w:val="uk-UA"/>
              </w:rPr>
              <w:t>веб-сайті</w:t>
            </w:r>
            <w:proofErr w:type="spellEnd"/>
            <w:r w:rsidRPr="004F6E96">
              <w:rPr>
                <w:rFonts w:cs="Times New Roman"/>
                <w:color w:val="000000"/>
                <w:lang w:val="uk-UA"/>
              </w:rPr>
              <w:t>, у соціальних мережах, створення аматорських відео, використання інших каналів комунікації).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постійно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color w:val="FF0000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highlight w:val="yellow"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3.1.4.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Організовано </w:t>
            </w:r>
            <w:proofErr w:type="spellStart"/>
            <w:r w:rsidRPr="004F6E96">
              <w:rPr>
                <w:rFonts w:cs="Times New Roman"/>
                <w:lang w:val="uk-UA"/>
              </w:rPr>
              <w:t>дорадницько-консультаційну</w:t>
            </w:r>
            <w:proofErr w:type="spellEnd"/>
            <w:r w:rsidRPr="004F6E96">
              <w:rPr>
                <w:rFonts w:cs="Times New Roman"/>
                <w:lang w:val="uk-UA"/>
              </w:rPr>
              <w:t xml:space="preserve"> підтримку  (залучено фахівців, кращих господарів громади, донесено необхідну агротехнічну інформацію, надано практичні корисні поради на місцях (демонстрацій господарства))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квітень-жовтень 2022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Захід 3.2.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Домогосподарства мають необхідні матеріали, техніку та обладнання для вирощування харчової продукції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щорічно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лютий</w:t>
            </w:r>
            <w:r w:rsidR="00B6742A" w:rsidRPr="004F6E96">
              <w:rPr>
                <w:rFonts w:cs="Times New Roman"/>
                <w:lang w:val="uk-UA"/>
              </w:rPr>
              <w:t xml:space="preserve"> – </w:t>
            </w:r>
            <w:r w:rsidRPr="004F6E96">
              <w:rPr>
                <w:rFonts w:cs="Times New Roman"/>
                <w:lang w:val="uk-UA"/>
              </w:rPr>
              <w:t>жовтень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4F7832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</w:tbl>
    <w:p w:rsidR="00BC4BAE" w:rsidRDefault="00BC4BAE">
      <w:r>
        <w:br w:type="page"/>
      </w:r>
    </w:p>
    <w:tbl>
      <w:tblPr>
        <w:tblW w:w="15168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/>
      </w:tblPr>
      <w:tblGrid>
        <w:gridCol w:w="796"/>
        <w:gridCol w:w="4450"/>
        <w:gridCol w:w="1559"/>
        <w:gridCol w:w="1418"/>
        <w:gridCol w:w="992"/>
        <w:gridCol w:w="1134"/>
        <w:gridCol w:w="1417"/>
        <w:gridCol w:w="1134"/>
        <w:gridCol w:w="1134"/>
        <w:gridCol w:w="1134"/>
      </w:tblGrid>
      <w:tr w:rsidR="00F9621B" w:rsidRPr="004F6E96" w:rsidTr="00BC4BAE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lastRenderedPageBreak/>
              <w:t>3.2.1.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Забезпечено паливно-мастильними матеріалами, посівним/посадковим матеріалом та інвентарем відповідно до потреб домогосподарств: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- паливно-мастильні матеріали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- насіння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- міндобрива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- засоби захисту рослин, вапно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- молодняк та корми і добавки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- інвентар</w:t>
            </w:r>
          </w:p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- інше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– вересень 2022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3.2.2.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Придбано необхідне обладнання та техніку для вирощення с/г продукції (наприклад мотоблок, плуг, культиватор та інші насадки, причіп, набір городніх та садових інструментів тощо)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– вересень 2022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3.2.3.</w:t>
            </w:r>
          </w:p>
        </w:tc>
        <w:tc>
          <w:tcPr>
            <w:tcW w:w="4450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Налагоджено (звернення, листи про підтримку) взаємодію із місцевими і зарубіжними партнерами (громадами, містами-побратимами, проектами МТД) для отримання необхідних матеріальних ресурсів, техніки, обладнання, посівного матеріалу, консультаційних послуг.</w:t>
            </w:r>
          </w:p>
        </w:tc>
        <w:tc>
          <w:tcPr>
            <w:tcW w:w="1559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квітень – листопад 2022</w:t>
            </w: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6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0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59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18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7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</w:tbl>
    <w:p w:rsidR="00BC4BAE" w:rsidRDefault="00BC4BAE">
      <w:r>
        <w:br w:type="page"/>
      </w:r>
    </w:p>
    <w:tbl>
      <w:tblPr>
        <w:tblW w:w="15193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4A0"/>
      </w:tblPr>
      <w:tblGrid>
        <w:gridCol w:w="797"/>
        <w:gridCol w:w="4457"/>
        <w:gridCol w:w="1562"/>
        <w:gridCol w:w="1420"/>
        <w:gridCol w:w="994"/>
        <w:gridCol w:w="1136"/>
        <w:gridCol w:w="1419"/>
        <w:gridCol w:w="1136"/>
        <w:gridCol w:w="1136"/>
        <w:gridCol w:w="1136"/>
      </w:tblGrid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lastRenderedPageBreak/>
              <w:t>Захід 3.3.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 xml:space="preserve">Громада має необхідні продовольчі резерви для забезпечення харчовими продуктами домогосподарств та тих, хто їх потребує (ЗСУ, ВПО, інші громади)  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BC4BAE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щорічно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червень – грудень 2022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3.3.1.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Підготовлено приміщення для переробки, зберігання харчових продуктів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червень – серпень 2022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3.3.2.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Закуплено та встановлено необхідні матеріали, обладнання та устаткування для переробки і зберігання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червень – листопад 2022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3.3.3.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Ініційовано заготівельно-збутову діяльність, взаємодію з іншими територіальними громадами щодо збереження та збуту с/г продукції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травень – серпень 2022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</w:tbl>
    <w:p w:rsidR="00BC4BAE" w:rsidRDefault="00BC4BAE">
      <w:r>
        <w:br w:type="page"/>
      </w:r>
    </w:p>
    <w:tbl>
      <w:tblPr>
        <w:tblW w:w="15193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4A0"/>
      </w:tblPr>
      <w:tblGrid>
        <w:gridCol w:w="797"/>
        <w:gridCol w:w="4457"/>
        <w:gridCol w:w="1562"/>
        <w:gridCol w:w="1420"/>
        <w:gridCol w:w="994"/>
        <w:gridCol w:w="1136"/>
        <w:gridCol w:w="1419"/>
        <w:gridCol w:w="1136"/>
        <w:gridCol w:w="1136"/>
        <w:gridCol w:w="1136"/>
      </w:tblGrid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lastRenderedPageBreak/>
              <w:t>3.3.4.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Розроблено місцеву нормативну базу для використання місцевого резервного фонду харчових продуктів, насіння, створено набори для благодійної допомоги та потреб ЗСУ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червень – вересень 2022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3.3.5.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Сформовано місцевий резервний фонд харчових продуктів, насіння, створено набори для благодійної допомоги та потреб ЗСУ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proofErr w:type="spellStart"/>
            <w:r w:rsidRPr="004F6E96">
              <w:rPr>
                <w:rFonts w:cs="Times New Roman"/>
                <w:lang w:val="uk-UA"/>
              </w:rPr>
              <w:t>вересень-</w:t>
            </w:r>
            <w:proofErr w:type="spellEnd"/>
            <w:r w:rsidRPr="004F6E96">
              <w:rPr>
                <w:rFonts w:cs="Times New Roman"/>
                <w:lang w:val="uk-UA"/>
              </w:rPr>
              <w:t xml:space="preserve"> грудень 2022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937846" w:rsidRPr="004F6E96" w:rsidTr="00BC4BAE">
        <w:trPr>
          <w:trHeight w:val="20"/>
        </w:trPr>
        <w:tc>
          <w:tcPr>
            <w:tcW w:w="797" w:type="dxa"/>
            <w:vMerge w:val="restart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color w:val="000000"/>
                <w:shd w:val="clear" w:color="auto" w:fill="FFFFFF"/>
              </w:rPr>
              <w:t>3.3.6.</w:t>
            </w:r>
          </w:p>
        </w:tc>
        <w:tc>
          <w:tcPr>
            <w:tcW w:w="4457" w:type="dxa"/>
            <w:vMerge w:val="restart"/>
          </w:tcPr>
          <w:p w:rsidR="00937846" w:rsidRPr="004F6E96" w:rsidRDefault="00937846" w:rsidP="009B157F">
            <w:proofErr w:type="spellStart"/>
            <w:r w:rsidRPr="004F6E96">
              <w:rPr>
                <w:color w:val="000000"/>
                <w:shd w:val="clear" w:color="auto" w:fill="FFFFFF"/>
              </w:rPr>
              <w:t>Розподіл</w:t>
            </w:r>
            <w:proofErr w:type="spellEnd"/>
            <w:r w:rsidRPr="004F6E96">
              <w:rPr>
                <w:color w:val="000000"/>
                <w:shd w:val="clear" w:color="auto" w:fill="FFFFFF"/>
              </w:rPr>
              <w:t xml:space="preserve"> с</w:t>
            </w:r>
            <w:r w:rsidRPr="004F6E96">
              <w:rPr>
                <w:color w:val="000000"/>
                <w:shd w:val="clear" w:color="auto" w:fill="FFFFFF"/>
                <w:lang w:val="uk-UA"/>
              </w:rPr>
              <w:t xml:space="preserve">формованого місцевого </w:t>
            </w:r>
            <w:proofErr w:type="gramStart"/>
            <w:r w:rsidRPr="004F6E96">
              <w:rPr>
                <w:color w:val="000000"/>
                <w:shd w:val="clear" w:color="auto" w:fill="FFFFFF"/>
                <w:lang w:val="uk-UA"/>
              </w:rPr>
              <w:t>резервного</w:t>
            </w:r>
            <w:proofErr w:type="gramEnd"/>
            <w:r w:rsidRPr="004F6E96">
              <w:rPr>
                <w:color w:val="000000"/>
                <w:shd w:val="clear" w:color="auto" w:fill="FFFFFF"/>
                <w:lang w:val="uk-UA"/>
              </w:rPr>
              <w:t xml:space="preserve"> фонду харчових продуктів на потреби громади та ЗСУ </w:t>
            </w:r>
          </w:p>
          <w:p w:rsidR="00937846" w:rsidRPr="004F6E96" w:rsidRDefault="00937846" w:rsidP="009B157F">
            <w:pPr>
              <w:pStyle w:val="a6"/>
              <w:rPr>
                <w:rFonts w:cs="Times New Roman"/>
                <w:lang w:val="ru-RU"/>
              </w:rPr>
            </w:pPr>
          </w:p>
        </w:tc>
        <w:tc>
          <w:tcPr>
            <w:tcW w:w="1562" w:type="dxa"/>
            <w:vMerge w:val="restart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 вересень – грудень 2022</w:t>
            </w:r>
          </w:p>
        </w:tc>
        <w:tc>
          <w:tcPr>
            <w:tcW w:w="994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937846" w:rsidRPr="004F6E96" w:rsidTr="00BC4BAE">
        <w:trPr>
          <w:trHeight w:val="20"/>
        </w:trPr>
        <w:tc>
          <w:tcPr>
            <w:tcW w:w="797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4457" w:type="dxa"/>
            <w:vMerge/>
          </w:tcPr>
          <w:p w:rsidR="00937846" w:rsidRPr="004F6E96" w:rsidRDefault="00937846" w:rsidP="009B157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937846" w:rsidRPr="004F6E96" w:rsidTr="00BC4BAE">
        <w:trPr>
          <w:trHeight w:val="20"/>
        </w:trPr>
        <w:tc>
          <w:tcPr>
            <w:tcW w:w="797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4457" w:type="dxa"/>
            <w:vMerge/>
          </w:tcPr>
          <w:p w:rsidR="00937846" w:rsidRPr="004F6E96" w:rsidRDefault="00937846" w:rsidP="009B157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937846" w:rsidRPr="004F6E96" w:rsidTr="00BC4BAE">
        <w:trPr>
          <w:trHeight w:val="20"/>
        </w:trPr>
        <w:tc>
          <w:tcPr>
            <w:tcW w:w="797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4457" w:type="dxa"/>
            <w:vMerge/>
          </w:tcPr>
          <w:p w:rsidR="00937846" w:rsidRPr="004F6E96" w:rsidRDefault="00937846" w:rsidP="009B157F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1562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937846" w:rsidRPr="004F6E96" w:rsidRDefault="00937846" w:rsidP="009B157F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15193" w:type="dxa"/>
            <w:gridSpan w:val="10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Завдання 4.</w:t>
            </w:r>
            <w:r w:rsidR="007A6683" w:rsidRPr="004F6E96">
              <w:rPr>
                <w:rFonts w:cs="Times New Roman"/>
                <w:b/>
                <w:lang w:val="uk-UA"/>
              </w:rPr>
              <w:t xml:space="preserve"> </w:t>
            </w:r>
            <w:r w:rsidRPr="004F6E96">
              <w:rPr>
                <w:rFonts w:cs="Times New Roman"/>
                <w:b/>
                <w:lang w:val="uk-UA"/>
              </w:rPr>
              <w:t xml:space="preserve">Домогосподарства трансформуються в місцеві підприємницькі ініціативи в агросфері </w:t>
            </w: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Захід 4.1.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Домогосподарства мають необхідну інформацію та навички для ведення підприємницької діяльності в агросфері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4.1.1.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Посилено спроможність </w:t>
            </w:r>
            <w:r w:rsidRPr="004F6E96">
              <w:rPr>
                <w:rFonts w:cs="Times New Roman"/>
                <w:lang w:val="uk-UA"/>
              </w:rPr>
              <w:lastRenderedPageBreak/>
              <w:t>домогосподарств та малого бізнесу щодо виробництва, переробки, зберігання та реалізації харчової продукції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протягом </w:t>
            </w:r>
            <w:r w:rsidRPr="004F6E96">
              <w:rPr>
                <w:rFonts w:cs="Times New Roman"/>
                <w:lang w:val="uk-UA"/>
              </w:rPr>
              <w:lastRenderedPageBreak/>
              <w:t>року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lastRenderedPageBreak/>
              <w:t>2022-</w:t>
            </w:r>
            <w:r w:rsidRPr="004F6E96">
              <w:rPr>
                <w:rFonts w:cs="Times New Roman"/>
                <w:lang w:val="uk-UA"/>
              </w:rPr>
              <w:lastRenderedPageBreak/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4.1.2.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Посилено спроможність домогосподарств щодо с/г кооперації як можливості додаткового заробітку та збільшення надходжень до бюджету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протягом року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Захід 4.2.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Домогосподарства отримують підтримку для започаткування та розвитку підприємницької діяльності в агросфері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  <w:r w:rsidR="00B6742A" w:rsidRPr="004F6E96">
              <w:rPr>
                <w:rFonts w:cs="Times New Roman"/>
                <w:lang w:val="uk-UA"/>
              </w:rPr>
              <w:t xml:space="preserve"> – </w:t>
            </w: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4.2.1.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Запроваджено місцеві фінансові механізми стимулювання започаткування та розвитку підприємницької діяльності в агросфері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  <w:r w:rsidR="00B6742A" w:rsidRPr="004F6E96">
              <w:rPr>
                <w:rFonts w:cs="Times New Roman"/>
                <w:lang w:val="uk-UA"/>
              </w:rPr>
              <w:t xml:space="preserve"> – </w:t>
            </w: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</w:tbl>
    <w:p w:rsidR="00BC4BAE" w:rsidRDefault="00BC4BAE">
      <w:r>
        <w:br w:type="page"/>
      </w:r>
    </w:p>
    <w:tbl>
      <w:tblPr>
        <w:tblW w:w="15193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4A0"/>
      </w:tblPr>
      <w:tblGrid>
        <w:gridCol w:w="797"/>
        <w:gridCol w:w="4457"/>
        <w:gridCol w:w="1562"/>
        <w:gridCol w:w="1420"/>
        <w:gridCol w:w="994"/>
        <w:gridCol w:w="1136"/>
        <w:gridCol w:w="1419"/>
        <w:gridCol w:w="1136"/>
        <w:gridCol w:w="1136"/>
        <w:gridCol w:w="1136"/>
      </w:tblGrid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lastRenderedPageBreak/>
              <w:t>4.2.2.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Домогосподарства поінформовані про можливості підтримки підприємницької діяльності в агросфері (державна, місцева, донорська та </w:t>
            </w:r>
            <w:proofErr w:type="spellStart"/>
            <w:r w:rsidRPr="004F6E96">
              <w:rPr>
                <w:rFonts w:cs="Times New Roman"/>
                <w:lang w:val="uk-UA"/>
              </w:rPr>
              <w:t>ін</w:t>
            </w:r>
            <w:proofErr w:type="spellEnd"/>
            <w:r w:rsidRPr="004F6E96">
              <w:rPr>
                <w:rFonts w:cs="Times New Roman"/>
                <w:lang w:val="uk-UA"/>
              </w:rPr>
              <w:t>)</w:t>
            </w:r>
          </w:p>
        </w:tc>
        <w:tc>
          <w:tcPr>
            <w:tcW w:w="1562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  <w:r w:rsidR="00B6742A" w:rsidRPr="004F6E96">
              <w:rPr>
                <w:rFonts w:cs="Times New Roman"/>
                <w:lang w:val="uk-UA"/>
              </w:rPr>
              <w:t xml:space="preserve"> – </w:t>
            </w: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4.2.3.</w:t>
            </w: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 xml:space="preserve">Підвищено спроможність домогосподарств із залучення коштів з різних джерел для започаткування та розвитку підприємницької діяльності в агросфері     </w:t>
            </w: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  <w:r w:rsidR="00B6742A" w:rsidRPr="004F6E96">
              <w:rPr>
                <w:rFonts w:cs="Times New Roman"/>
                <w:lang w:val="uk-UA"/>
              </w:rPr>
              <w:t xml:space="preserve"> – </w:t>
            </w: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2022-2024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в т.ч.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2022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2023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rPr>
                <w:rFonts w:cs="Times New Roman"/>
                <w:lang w:val="uk-UA"/>
              </w:rPr>
            </w:pP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Cs/>
                <w:color w:val="000000"/>
                <w:lang w:val="uk-UA" w:eastAsia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  <w:r w:rsidRPr="004F6E96">
              <w:rPr>
                <w:rFonts w:cs="Times New Roman"/>
                <w:lang w:val="uk-UA"/>
              </w:rPr>
              <w:t>2024</w:t>
            </w: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 w:val="restart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 w:val="restart"/>
          </w:tcPr>
          <w:p w:rsidR="00F9621B" w:rsidRPr="004F6E96" w:rsidRDefault="00F9621B" w:rsidP="00C07142">
            <w:pPr>
              <w:pStyle w:val="a6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ВСЬОГО</w:t>
            </w: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2022-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2024</w:t>
            </w:r>
          </w:p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в т.ч.</w:t>
            </w: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2022</w:t>
            </w: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2023</w:t>
            </w: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  <w:tr w:rsidR="00F9621B" w:rsidRPr="004F6E96" w:rsidTr="00BC4BAE">
        <w:trPr>
          <w:trHeight w:val="20"/>
        </w:trPr>
        <w:tc>
          <w:tcPr>
            <w:tcW w:w="79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lang w:val="uk-UA"/>
              </w:rPr>
            </w:pPr>
          </w:p>
        </w:tc>
        <w:tc>
          <w:tcPr>
            <w:tcW w:w="4457" w:type="dxa"/>
            <w:vMerge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562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20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994" w:type="dxa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  <w:r w:rsidRPr="004F6E96">
              <w:rPr>
                <w:rFonts w:cs="Times New Roman"/>
                <w:b/>
                <w:lang w:val="uk-UA"/>
              </w:rPr>
              <w:t>2024</w:t>
            </w: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419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F9621B" w:rsidRPr="004F6E96" w:rsidRDefault="00F9621B" w:rsidP="00C07142">
            <w:pPr>
              <w:pStyle w:val="a6"/>
              <w:jc w:val="center"/>
              <w:rPr>
                <w:rFonts w:cs="Times New Roman"/>
                <w:b/>
                <w:lang w:val="uk-UA"/>
              </w:rPr>
            </w:pPr>
          </w:p>
        </w:tc>
      </w:tr>
    </w:tbl>
    <w:p w:rsidR="00F9621B" w:rsidRPr="004F6E96" w:rsidRDefault="00F9621B" w:rsidP="00895AF2">
      <w:pPr>
        <w:shd w:val="clear" w:color="auto" w:fill="FFFFFF"/>
        <w:rPr>
          <w:color w:val="000000"/>
          <w:lang w:val="uk-UA"/>
        </w:rPr>
        <w:sectPr w:rsidR="00F9621B" w:rsidRPr="004F6E96" w:rsidSect="00F9621B">
          <w:pgSz w:w="16838" w:h="11906" w:orient="landscape"/>
          <w:pgMar w:top="1440" w:right="1440" w:bottom="1440" w:left="1440" w:header="708" w:footer="708" w:gutter="0"/>
          <w:cols w:space="708"/>
          <w:docGrid w:linePitch="381"/>
        </w:sectPr>
      </w:pPr>
    </w:p>
    <w:p w:rsidR="00895AF2" w:rsidRPr="004F6E96" w:rsidRDefault="00895AF2" w:rsidP="007A6683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4F6E96">
        <w:rPr>
          <w:b/>
          <w:bCs/>
          <w:color w:val="000000"/>
          <w:lang w:val="uk-UA"/>
        </w:rPr>
        <w:lastRenderedPageBreak/>
        <w:t>VI. Обсяги та джерела фінансування</w:t>
      </w:r>
    </w:p>
    <w:p w:rsidR="003A7BAF" w:rsidRPr="004F6E96" w:rsidRDefault="003A7BAF" w:rsidP="00895AF2">
      <w:pPr>
        <w:shd w:val="clear" w:color="auto" w:fill="FFFFFF"/>
        <w:jc w:val="center"/>
        <w:rPr>
          <w:color w:val="000000"/>
          <w:lang w:val="uk-UA"/>
        </w:rPr>
      </w:pPr>
    </w:p>
    <w:p w:rsidR="00895AF2" w:rsidRPr="004F6E96" w:rsidRDefault="00895AF2" w:rsidP="00895AF2">
      <w:pPr>
        <w:shd w:val="clear" w:color="auto" w:fill="FFFFFF"/>
        <w:ind w:firstLine="567"/>
        <w:jc w:val="both"/>
        <w:rPr>
          <w:color w:val="000000"/>
          <w:lang w:val="uk-UA"/>
        </w:rPr>
      </w:pPr>
      <w:r w:rsidRPr="004F6E96">
        <w:rPr>
          <w:color w:val="000000"/>
          <w:lang w:val="uk-UA"/>
        </w:rPr>
        <w:t xml:space="preserve">Реалізація  Програми здійснюватиметься за рахунок коштів місцевого бюджету, державної підтримки (субвенцій, дотацій за можливості), а також </w:t>
      </w:r>
      <w:r w:rsidR="0052725E" w:rsidRPr="004F6E96">
        <w:rPr>
          <w:color w:val="000000"/>
          <w:lang w:val="uk-UA"/>
        </w:rPr>
        <w:t>безповоротної фінансової і матеріальної допомоги</w:t>
      </w:r>
      <w:r w:rsidRPr="004F6E96">
        <w:rPr>
          <w:color w:val="000000"/>
          <w:lang w:val="uk-UA"/>
        </w:rPr>
        <w:t>, благодійних внесків, коштів фізичних і юридичних осіб</w:t>
      </w:r>
      <w:r w:rsidR="00045216" w:rsidRPr="004F6E96">
        <w:rPr>
          <w:color w:val="000000"/>
          <w:lang w:val="uk-UA"/>
        </w:rPr>
        <w:t>, інших джерел не</w:t>
      </w:r>
      <w:r w:rsidR="00B86317" w:rsidRPr="004F6E96">
        <w:rPr>
          <w:color w:val="000000"/>
          <w:lang w:val="uk-UA"/>
        </w:rPr>
        <w:t xml:space="preserve"> </w:t>
      </w:r>
      <w:r w:rsidR="00045216" w:rsidRPr="004F6E96">
        <w:rPr>
          <w:color w:val="000000"/>
          <w:lang w:val="uk-UA"/>
        </w:rPr>
        <w:t>заборонених законодавством</w:t>
      </w:r>
      <w:r w:rsidRPr="004F6E96">
        <w:rPr>
          <w:color w:val="000000"/>
          <w:lang w:val="uk-UA"/>
        </w:rPr>
        <w:t>.</w:t>
      </w:r>
    </w:p>
    <w:p w:rsidR="00895AF2" w:rsidRPr="004F6E96" w:rsidRDefault="00895AF2" w:rsidP="00895AF2">
      <w:pPr>
        <w:shd w:val="clear" w:color="auto" w:fill="FFFFFF"/>
        <w:rPr>
          <w:color w:val="000000"/>
          <w:lang w:val="uk-UA"/>
        </w:rPr>
      </w:pPr>
    </w:p>
    <w:p w:rsidR="00045216" w:rsidRPr="004F6E96" w:rsidRDefault="00045216" w:rsidP="00045216">
      <w:pPr>
        <w:ind w:firstLine="708"/>
        <w:jc w:val="both"/>
        <w:rPr>
          <w:lang w:val="uk-UA"/>
        </w:rPr>
      </w:pPr>
      <w:r w:rsidRPr="004F6E96">
        <w:rPr>
          <w:lang w:val="uk-UA"/>
        </w:rPr>
        <w:t xml:space="preserve">Фінансове забезпечення Програми на 2022-2024 роки буде відбуватись відповідно бюджетних призначень, що затверджуються щорічно </w:t>
      </w:r>
      <w:proofErr w:type="spellStart"/>
      <w:r w:rsidRPr="004F6E96">
        <w:rPr>
          <w:highlight w:val="yellow"/>
          <w:lang w:val="uk-UA"/>
        </w:rPr>
        <w:t>_______________________місько</w:t>
      </w:r>
      <w:r w:rsidR="0052725E" w:rsidRPr="004F6E96">
        <w:rPr>
          <w:highlight w:val="yellow"/>
          <w:lang w:val="uk-UA"/>
        </w:rPr>
        <w:t>ю</w:t>
      </w:r>
      <w:proofErr w:type="spellEnd"/>
      <w:r w:rsidRPr="004F6E96">
        <w:rPr>
          <w:highlight w:val="yellow"/>
          <w:lang w:val="uk-UA"/>
        </w:rPr>
        <w:t>/селищною/сільською</w:t>
      </w:r>
      <w:r w:rsidRPr="004F6E96">
        <w:rPr>
          <w:lang w:val="uk-UA"/>
        </w:rPr>
        <w:t xml:space="preserve"> радою на відповідний рік.</w:t>
      </w:r>
    </w:p>
    <w:p w:rsidR="00045216" w:rsidRPr="004F6E96" w:rsidRDefault="00045216" w:rsidP="00C97476">
      <w:pPr>
        <w:jc w:val="both"/>
        <w:rPr>
          <w:lang w:val="uk-UA"/>
        </w:rPr>
      </w:pPr>
    </w:p>
    <w:p w:rsidR="00045216" w:rsidRPr="00BC4BAE" w:rsidRDefault="00045216" w:rsidP="00045216">
      <w:pPr>
        <w:spacing w:before="120" w:after="120"/>
        <w:jc w:val="center"/>
        <w:rPr>
          <w:b/>
          <w:bCs/>
          <w:sz w:val="22"/>
          <w:szCs w:val="22"/>
          <w:lang w:val="uk-UA"/>
        </w:rPr>
      </w:pPr>
      <w:r w:rsidRPr="00BC4BAE">
        <w:rPr>
          <w:b/>
          <w:bCs/>
          <w:lang w:val="uk-UA"/>
        </w:rPr>
        <w:t xml:space="preserve"> Прогнозовані </w:t>
      </w:r>
      <w:r w:rsidR="00A9554E" w:rsidRPr="00BC4BAE">
        <w:rPr>
          <w:b/>
          <w:bCs/>
          <w:lang w:val="uk-UA"/>
        </w:rPr>
        <w:t xml:space="preserve"> (орієнтовні) </w:t>
      </w:r>
      <w:r w:rsidRPr="00BC4BAE">
        <w:rPr>
          <w:b/>
          <w:bCs/>
          <w:lang w:val="uk-UA"/>
        </w:rPr>
        <w:t>обсяги та джерела фінансування Прогр</w:t>
      </w:r>
      <w:r w:rsidRPr="00BC4BAE">
        <w:rPr>
          <w:b/>
          <w:bCs/>
          <w:sz w:val="22"/>
          <w:szCs w:val="22"/>
          <w:lang w:val="uk-UA"/>
        </w:rPr>
        <w:t>ами (тис. грн.)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346"/>
        <w:gridCol w:w="1728"/>
        <w:gridCol w:w="1389"/>
        <w:gridCol w:w="1389"/>
        <w:gridCol w:w="1390"/>
      </w:tblGrid>
      <w:tr w:rsidR="00045216" w:rsidRPr="00BC4BAE" w:rsidTr="00B72309">
        <w:trPr>
          <w:trHeight w:val="405"/>
        </w:trPr>
        <w:tc>
          <w:tcPr>
            <w:tcW w:w="3369" w:type="dxa"/>
            <w:vMerge w:val="restart"/>
            <w:vAlign w:val="center"/>
          </w:tcPr>
          <w:p w:rsidR="00045216" w:rsidRPr="00B72309" w:rsidRDefault="00045216" w:rsidP="00BC4BAE">
            <w:pPr>
              <w:rPr>
                <w:b/>
                <w:bCs/>
                <w:lang w:val="uk-UA"/>
              </w:rPr>
            </w:pPr>
            <w:r w:rsidRPr="00B72309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616" w:type="dxa"/>
            <w:vMerge w:val="restart"/>
            <w:vAlign w:val="center"/>
          </w:tcPr>
          <w:p w:rsidR="00045216" w:rsidRPr="00BC4BAE" w:rsidRDefault="00045216" w:rsidP="00BC4BAE">
            <w:pPr>
              <w:jc w:val="center"/>
              <w:rPr>
                <w:b/>
                <w:bCs/>
                <w:lang w:val="uk-UA"/>
              </w:rPr>
            </w:pPr>
            <w:r w:rsidRPr="00BC4BAE">
              <w:rPr>
                <w:b/>
                <w:bCs/>
                <w:lang w:val="uk-UA"/>
              </w:rPr>
              <w:t>Обсяг фінансування</w:t>
            </w:r>
          </w:p>
        </w:tc>
        <w:tc>
          <w:tcPr>
            <w:tcW w:w="4195" w:type="dxa"/>
            <w:gridSpan w:val="3"/>
            <w:vAlign w:val="center"/>
          </w:tcPr>
          <w:p w:rsidR="00045216" w:rsidRPr="00BC4BAE" w:rsidRDefault="00045216" w:rsidP="00BC4BAE">
            <w:pPr>
              <w:jc w:val="center"/>
              <w:rPr>
                <w:b/>
                <w:bCs/>
                <w:lang w:val="uk-UA"/>
              </w:rPr>
            </w:pPr>
            <w:r w:rsidRPr="00BC4BAE">
              <w:rPr>
                <w:b/>
                <w:bCs/>
                <w:lang w:val="uk-UA"/>
              </w:rPr>
              <w:t>За роками</w:t>
            </w:r>
          </w:p>
        </w:tc>
      </w:tr>
      <w:tr w:rsidR="00045216" w:rsidRPr="00BC4BAE" w:rsidTr="00B72309">
        <w:tc>
          <w:tcPr>
            <w:tcW w:w="3369" w:type="dxa"/>
            <w:vMerge/>
            <w:vAlign w:val="center"/>
          </w:tcPr>
          <w:p w:rsidR="00045216" w:rsidRPr="00B72309" w:rsidRDefault="00045216" w:rsidP="00BC4B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616" w:type="dxa"/>
            <w:vMerge/>
            <w:vAlign w:val="center"/>
          </w:tcPr>
          <w:p w:rsidR="00045216" w:rsidRPr="00BC4BAE" w:rsidRDefault="00045216" w:rsidP="00BC4BAE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398" w:type="dxa"/>
            <w:vAlign w:val="center"/>
          </w:tcPr>
          <w:p w:rsidR="00045216" w:rsidRPr="00BC4BAE" w:rsidRDefault="00045216" w:rsidP="00BC4BAE">
            <w:pPr>
              <w:jc w:val="center"/>
              <w:rPr>
                <w:b/>
                <w:bCs/>
                <w:lang w:val="uk-UA"/>
              </w:rPr>
            </w:pPr>
            <w:r w:rsidRPr="00BC4BAE">
              <w:rPr>
                <w:b/>
                <w:bCs/>
                <w:lang w:val="uk-UA"/>
              </w:rPr>
              <w:t>2022</w:t>
            </w:r>
          </w:p>
        </w:tc>
        <w:tc>
          <w:tcPr>
            <w:tcW w:w="1398" w:type="dxa"/>
            <w:vAlign w:val="center"/>
          </w:tcPr>
          <w:p w:rsidR="00045216" w:rsidRPr="00BC4BAE" w:rsidRDefault="00045216" w:rsidP="00BC4BAE">
            <w:pPr>
              <w:jc w:val="center"/>
              <w:rPr>
                <w:b/>
                <w:bCs/>
                <w:lang w:val="uk-UA"/>
              </w:rPr>
            </w:pPr>
            <w:r w:rsidRPr="00BC4BAE">
              <w:rPr>
                <w:b/>
                <w:bCs/>
                <w:lang w:val="uk-UA"/>
              </w:rPr>
              <w:t>2023</w:t>
            </w:r>
          </w:p>
        </w:tc>
        <w:tc>
          <w:tcPr>
            <w:tcW w:w="1399" w:type="dxa"/>
            <w:vAlign w:val="center"/>
          </w:tcPr>
          <w:p w:rsidR="00045216" w:rsidRPr="00BC4BAE" w:rsidRDefault="00045216" w:rsidP="00BC4BAE">
            <w:pPr>
              <w:jc w:val="center"/>
              <w:rPr>
                <w:b/>
                <w:bCs/>
                <w:lang w:val="uk-UA"/>
              </w:rPr>
            </w:pPr>
            <w:r w:rsidRPr="00BC4BAE">
              <w:rPr>
                <w:b/>
                <w:bCs/>
                <w:lang w:val="uk-UA"/>
              </w:rPr>
              <w:t>2024</w:t>
            </w:r>
          </w:p>
        </w:tc>
      </w:tr>
      <w:tr w:rsidR="00045216" w:rsidRPr="00BC4BAE" w:rsidTr="00B72309">
        <w:tc>
          <w:tcPr>
            <w:tcW w:w="3369" w:type="dxa"/>
          </w:tcPr>
          <w:p w:rsidR="00045216" w:rsidRPr="00B72309" w:rsidRDefault="00045216" w:rsidP="001C27F8">
            <w:pPr>
              <w:jc w:val="both"/>
              <w:rPr>
                <w:b/>
                <w:bCs/>
                <w:lang w:val="uk-UA"/>
              </w:rPr>
            </w:pPr>
            <w:r w:rsidRPr="00B72309">
              <w:rPr>
                <w:b/>
                <w:bCs/>
                <w:lang w:val="uk-UA"/>
              </w:rPr>
              <w:t>Державний бюджет</w:t>
            </w:r>
          </w:p>
        </w:tc>
        <w:tc>
          <w:tcPr>
            <w:tcW w:w="1616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9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</w:tr>
      <w:tr w:rsidR="00045216" w:rsidRPr="00BC4BAE" w:rsidTr="00B72309">
        <w:tc>
          <w:tcPr>
            <w:tcW w:w="3369" w:type="dxa"/>
          </w:tcPr>
          <w:p w:rsidR="00045216" w:rsidRPr="00B72309" w:rsidRDefault="00045216" w:rsidP="001C27F8">
            <w:pPr>
              <w:jc w:val="both"/>
              <w:rPr>
                <w:b/>
                <w:bCs/>
                <w:lang w:val="uk-UA"/>
              </w:rPr>
            </w:pPr>
            <w:r w:rsidRPr="00B72309">
              <w:rPr>
                <w:b/>
                <w:bCs/>
                <w:lang w:val="uk-UA"/>
              </w:rPr>
              <w:t>Обласний бюджет</w:t>
            </w:r>
          </w:p>
        </w:tc>
        <w:tc>
          <w:tcPr>
            <w:tcW w:w="1616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9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</w:tr>
      <w:tr w:rsidR="00045216" w:rsidRPr="00BC4BAE" w:rsidTr="00B72309">
        <w:tc>
          <w:tcPr>
            <w:tcW w:w="3369" w:type="dxa"/>
          </w:tcPr>
          <w:p w:rsidR="00045216" w:rsidRPr="00B72309" w:rsidRDefault="00045216" w:rsidP="001C27F8">
            <w:pPr>
              <w:jc w:val="both"/>
              <w:rPr>
                <w:b/>
                <w:bCs/>
                <w:lang w:val="uk-UA"/>
              </w:rPr>
            </w:pPr>
            <w:r w:rsidRPr="00B72309">
              <w:rPr>
                <w:b/>
                <w:bCs/>
                <w:lang w:val="uk-UA"/>
              </w:rPr>
              <w:t>Міський бюджет</w:t>
            </w:r>
          </w:p>
        </w:tc>
        <w:tc>
          <w:tcPr>
            <w:tcW w:w="1616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9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</w:tr>
      <w:tr w:rsidR="00045216" w:rsidRPr="00BC4BAE" w:rsidTr="00B72309">
        <w:tc>
          <w:tcPr>
            <w:tcW w:w="3369" w:type="dxa"/>
          </w:tcPr>
          <w:p w:rsidR="00045216" w:rsidRPr="00B72309" w:rsidRDefault="00045216" w:rsidP="001C27F8">
            <w:pPr>
              <w:jc w:val="both"/>
              <w:rPr>
                <w:b/>
                <w:bCs/>
                <w:lang w:val="uk-UA"/>
              </w:rPr>
            </w:pPr>
            <w:r w:rsidRPr="00B72309">
              <w:rPr>
                <w:b/>
                <w:bCs/>
                <w:lang w:val="uk-UA"/>
              </w:rPr>
              <w:t>Інші джерела</w:t>
            </w:r>
          </w:p>
        </w:tc>
        <w:tc>
          <w:tcPr>
            <w:tcW w:w="1616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9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</w:tr>
      <w:tr w:rsidR="00045216" w:rsidRPr="00BC4BAE" w:rsidTr="00B72309">
        <w:tc>
          <w:tcPr>
            <w:tcW w:w="3369" w:type="dxa"/>
          </w:tcPr>
          <w:p w:rsidR="00045216" w:rsidRPr="00B72309" w:rsidRDefault="00045216" w:rsidP="001C27F8">
            <w:pPr>
              <w:jc w:val="both"/>
              <w:rPr>
                <w:b/>
                <w:bCs/>
                <w:lang w:val="uk-UA"/>
              </w:rPr>
            </w:pPr>
            <w:r w:rsidRPr="00B72309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1616" w:type="dxa"/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045216" w:rsidRPr="00BC4BAE" w:rsidRDefault="00045216" w:rsidP="001C27F8">
            <w:pPr>
              <w:jc w:val="both"/>
              <w:rPr>
                <w:lang w:val="uk-UA"/>
              </w:rPr>
            </w:pPr>
          </w:p>
        </w:tc>
      </w:tr>
    </w:tbl>
    <w:p w:rsidR="00A9554E" w:rsidRPr="007A6683" w:rsidRDefault="00A9554E" w:rsidP="00895AF2">
      <w:pPr>
        <w:shd w:val="clear" w:color="auto" w:fill="FFFFFF"/>
        <w:rPr>
          <w:color w:val="000000"/>
          <w:lang w:val="uk-UA"/>
        </w:rPr>
      </w:pPr>
    </w:p>
    <w:p w:rsidR="00A9554E" w:rsidRPr="007A6683" w:rsidRDefault="00A9554E" w:rsidP="00895AF2">
      <w:pPr>
        <w:shd w:val="clear" w:color="auto" w:fill="FFFFFF"/>
        <w:rPr>
          <w:color w:val="000000"/>
          <w:lang w:val="uk-UA"/>
        </w:rPr>
      </w:pPr>
    </w:p>
    <w:p w:rsidR="00895AF2" w:rsidRPr="007A6683" w:rsidRDefault="00895AF2" w:rsidP="00895AF2">
      <w:pPr>
        <w:shd w:val="clear" w:color="auto" w:fill="FFFFFF"/>
        <w:jc w:val="center"/>
        <w:rPr>
          <w:b/>
          <w:bCs/>
          <w:color w:val="000000"/>
          <w:lang w:val="uk-UA"/>
        </w:rPr>
      </w:pPr>
      <w:r w:rsidRPr="007A6683">
        <w:rPr>
          <w:b/>
          <w:bCs/>
          <w:color w:val="000000"/>
          <w:lang w:val="uk-UA"/>
        </w:rPr>
        <w:t xml:space="preserve">VII. Очікувані результати </w:t>
      </w:r>
    </w:p>
    <w:p w:rsidR="00A904CA" w:rsidRPr="007A6683" w:rsidRDefault="00045216" w:rsidP="00780C27">
      <w:pPr>
        <w:shd w:val="clear" w:color="auto" w:fill="FFFFFF"/>
        <w:spacing w:before="120" w:after="12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Реалізація</w:t>
      </w:r>
      <w:r w:rsidR="00A904CA" w:rsidRPr="007A6683">
        <w:rPr>
          <w:color w:val="000000"/>
          <w:lang w:val="uk-UA"/>
        </w:rPr>
        <w:t xml:space="preserve"> Програм</w:t>
      </w:r>
      <w:r w:rsidRPr="007A6683">
        <w:rPr>
          <w:color w:val="000000"/>
          <w:lang w:val="uk-UA"/>
        </w:rPr>
        <w:t>и</w:t>
      </w:r>
      <w:r w:rsidR="00A904CA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 xml:space="preserve">сприятиме </w:t>
      </w:r>
      <w:r w:rsidR="00745BA9" w:rsidRPr="007A6683">
        <w:rPr>
          <w:color w:val="000000"/>
          <w:lang w:val="uk-UA"/>
        </w:rPr>
        <w:t xml:space="preserve">вирощенню </w:t>
      </w:r>
      <w:r w:rsidR="00AD2A43" w:rsidRPr="007A6683">
        <w:rPr>
          <w:color w:val="000000"/>
          <w:lang w:val="uk-UA"/>
        </w:rPr>
        <w:t xml:space="preserve">достатньої </w:t>
      </w:r>
      <w:r w:rsidR="00745BA9" w:rsidRPr="007A6683">
        <w:rPr>
          <w:color w:val="000000"/>
          <w:lang w:val="uk-UA"/>
        </w:rPr>
        <w:t xml:space="preserve">кількості необхідного врожаю с/г культур, </w:t>
      </w:r>
      <w:r w:rsidR="00A904CA" w:rsidRPr="007A6683">
        <w:rPr>
          <w:color w:val="000000"/>
          <w:lang w:val="uk-UA"/>
        </w:rPr>
        <w:t>забезпеченн</w:t>
      </w:r>
      <w:r w:rsidRPr="007A6683">
        <w:rPr>
          <w:color w:val="000000"/>
          <w:lang w:val="uk-UA"/>
        </w:rPr>
        <w:t>ю</w:t>
      </w:r>
      <w:r w:rsidR="00A904CA" w:rsidRPr="007A6683">
        <w:rPr>
          <w:color w:val="000000"/>
          <w:lang w:val="uk-UA"/>
        </w:rPr>
        <w:t xml:space="preserve"> продовольчої безпеки </w:t>
      </w:r>
      <w:r w:rsidR="00E427FC" w:rsidRPr="007A6683">
        <w:rPr>
          <w:color w:val="000000"/>
          <w:lang w:val="uk-UA"/>
        </w:rPr>
        <w:t>жител</w:t>
      </w:r>
      <w:r w:rsidRPr="007A6683">
        <w:rPr>
          <w:color w:val="000000"/>
          <w:lang w:val="uk-UA"/>
        </w:rPr>
        <w:t>ів</w:t>
      </w:r>
      <w:r w:rsidR="002716B1" w:rsidRPr="007A6683">
        <w:rPr>
          <w:color w:val="000000"/>
          <w:lang w:val="uk-UA"/>
        </w:rPr>
        <w:t xml:space="preserve"> </w:t>
      </w:r>
      <w:r w:rsidRPr="007A6683">
        <w:rPr>
          <w:color w:val="000000"/>
          <w:lang w:val="uk-UA"/>
        </w:rPr>
        <w:t>_</w:t>
      </w:r>
      <w:r w:rsidRPr="007A6683">
        <w:rPr>
          <w:color w:val="000000"/>
          <w:highlight w:val="yellow"/>
          <w:lang w:val="uk-UA"/>
        </w:rPr>
        <w:t>_______________</w:t>
      </w:r>
      <w:r w:rsidR="002716B1" w:rsidRPr="007A6683">
        <w:rPr>
          <w:color w:val="000000"/>
          <w:highlight w:val="yellow"/>
          <w:lang w:val="uk-UA"/>
        </w:rPr>
        <w:t xml:space="preserve"> </w:t>
      </w:r>
      <w:r w:rsidRPr="007A6683">
        <w:rPr>
          <w:color w:val="000000"/>
          <w:lang w:val="uk-UA"/>
        </w:rPr>
        <w:t>територіальної громади</w:t>
      </w:r>
      <w:r w:rsidR="00A904CA" w:rsidRPr="007A6683">
        <w:rPr>
          <w:color w:val="000000"/>
          <w:lang w:val="uk-UA"/>
        </w:rPr>
        <w:t>, запобіганн</w:t>
      </w:r>
      <w:r w:rsidRPr="007A6683">
        <w:rPr>
          <w:color w:val="000000"/>
          <w:lang w:val="uk-UA"/>
        </w:rPr>
        <w:t>ю</w:t>
      </w:r>
      <w:r w:rsidR="00A904CA" w:rsidRPr="007A6683">
        <w:rPr>
          <w:color w:val="000000"/>
          <w:lang w:val="uk-UA"/>
        </w:rPr>
        <w:t xml:space="preserve"> нестач</w:t>
      </w:r>
      <w:r w:rsidR="00745BA9" w:rsidRPr="007A6683">
        <w:rPr>
          <w:color w:val="000000"/>
          <w:lang w:val="uk-UA"/>
        </w:rPr>
        <w:t>і</w:t>
      </w:r>
      <w:r w:rsidR="00A904CA" w:rsidRPr="007A6683">
        <w:rPr>
          <w:color w:val="000000"/>
          <w:lang w:val="uk-UA"/>
        </w:rPr>
        <w:t xml:space="preserve"> харч</w:t>
      </w:r>
      <w:r w:rsidR="00EC6506" w:rsidRPr="007A6683">
        <w:rPr>
          <w:color w:val="000000"/>
          <w:lang w:val="uk-UA"/>
        </w:rPr>
        <w:t xml:space="preserve">ових продуктів </w:t>
      </w:r>
      <w:r w:rsidR="00745BA9" w:rsidRPr="007A6683">
        <w:rPr>
          <w:color w:val="000000"/>
          <w:lang w:val="uk-UA"/>
        </w:rPr>
        <w:t>у період війни</w:t>
      </w:r>
      <w:r w:rsidR="00595A9D" w:rsidRPr="007A6683">
        <w:rPr>
          <w:color w:val="000000"/>
          <w:lang w:val="uk-UA"/>
        </w:rPr>
        <w:t xml:space="preserve"> та повоєнний період.</w:t>
      </w:r>
      <w:r w:rsidR="00A904CA" w:rsidRPr="007A6683">
        <w:rPr>
          <w:color w:val="000000"/>
          <w:lang w:val="uk-UA"/>
        </w:rPr>
        <w:t xml:space="preserve">, </w:t>
      </w:r>
      <w:r w:rsidR="00AD2A43" w:rsidRPr="007A6683">
        <w:rPr>
          <w:color w:val="000000"/>
          <w:lang w:val="uk-UA"/>
        </w:rPr>
        <w:t xml:space="preserve">Показники </w:t>
      </w:r>
      <w:r w:rsidR="00831F78" w:rsidRPr="007A6683">
        <w:rPr>
          <w:color w:val="000000"/>
          <w:lang w:val="uk-UA"/>
        </w:rPr>
        <w:t xml:space="preserve">результативності реалізації Програми наведені в Додатку </w:t>
      </w:r>
      <w:r w:rsidR="00A20E4D" w:rsidRPr="007A6683">
        <w:rPr>
          <w:color w:val="000000"/>
          <w:lang w:val="uk-UA"/>
        </w:rPr>
        <w:t>2</w:t>
      </w:r>
      <w:r w:rsidR="00831F78" w:rsidRPr="007A6683">
        <w:rPr>
          <w:color w:val="000000"/>
          <w:lang w:val="uk-UA"/>
        </w:rPr>
        <w:t>.</w:t>
      </w:r>
    </w:p>
    <w:p w:rsidR="00DB3E36" w:rsidRPr="007A6683" w:rsidRDefault="00DB3E36" w:rsidP="00895AF2">
      <w:pPr>
        <w:shd w:val="clear" w:color="auto" w:fill="FFFFFF"/>
        <w:spacing w:line="317" w:lineRule="exact"/>
        <w:rPr>
          <w:b/>
          <w:color w:val="000000"/>
          <w:spacing w:val="-2"/>
          <w:lang w:val="uk-UA"/>
        </w:rPr>
      </w:pPr>
    </w:p>
    <w:p w:rsidR="00895AF2" w:rsidRPr="007A6683" w:rsidRDefault="00895AF2" w:rsidP="0098711F">
      <w:pPr>
        <w:shd w:val="clear" w:color="auto" w:fill="FFFFFF"/>
        <w:spacing w:line="317" w:lineRule="exact"/>
        <w:jc w:val="center"/>
        <w:rPr>
          <w:b/>
          <w:color w:val="000000"/>
          <w:spacing w:val="-2"/>
          <w:lang w:val="uk-UA"/>
        </w:rPr>
      </w:pPr>
      <w:r w:rsidRPr="007A6683">
        <w:rPr>
          <w:b/>
          <w:color w:val="000000"/>
          <w:spacing w:val="-2"/>
          <w:lang w:val="uk-UA"/>
        </w:rPr>
        <w:t>VIII.</w:t>
      </w:r>
      <w:r w:rsidR="005553C1" w:rsidRPr="007A6683">
        <w:rPr>
          <w:b/>
          <w:color w:val="000000"/>
          <w:spacing w:val="-2"/>
          <w:lang w:val="uk-UA"/>
        </w:rPr>
        <w:t xml:space="preserve"> </w:t>
      </w:r>
      <w:r w:rsidRPr="007A6683">
        <w:rPr>
          <w:b/>
          <w:color w:val="000000"/>
          <w:spacing w:val="-2"/>
          <w:lang w:val="uk-UA"/>
        </w:rPr>
        <w:t>Організація управління та контролю за ходом виконання Програми, визначення її ефективності</w:t>
      </w:r>
    </w:p>
    <w:p w:rsidR="00DB3E36" w:rsidRPr="007A6683" w:rsidRDefault="00DB3E36" w:rsidP="0098711F">
      <w:pPr>
        <w:shd w:val="clear" w:color="auto" w:fill="FFFFFF"/>
        <w:spacing w:line="317" w:lineRule="exact"/>
        <w:jc w:val="center"/>
        <w:rPr>
          <w:b/>
          <w:color w:val="000000"/>
          <w:spacing w:val="-2"/>
          <w:lang w:val="uk-UA"/>
        </w:rPr>
      </w:pPr>
    </w:p>
    <w:p w:rsidR="00DB3E36" w:rsidRPr="007A6683" w:rsidRDefault="00675257" w:rsidP="0098711F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  <w:r w:rsidRPr="007A6683">
        <w:rPr>
          <w:bCs/>
          <w:color w:val="000000"/>
          <w:spacing w:val="-2"/>
          <w:lang w:val="uk-UA"/>
        </w:rPr>
        <w:t xml:space="preserve">Питання комплексу заходів щодо продовольчої безпеки </w:t>
      </w:r>
      <w:r w:rsidR="00E427FC" w:rsidRPr="007A6683">
        <w:rPr>
          <w:bCs/>
          <w:color w:val="000000"/>
          <w:spacing w:val="-2"/>
          <w:lang w:val="uk-UA"/>
        </w:rPr>
        <w:t>жител</w:t>
      </w:r>
      <w:r w:rsidR="00DB3E36" w:rsidRPr="007A6683">
        <w:rPr>
          <w:bCs/>
          <w:color w:val="000000"/>
          <w:spacing w:val="-2"/>
          <w:lang w:val="uk-UA"/>
        </w:rPr>
        <w:t xml:space="preserve">ів </w:t>
      </w:r>
      <w:proofErr w:type="spellStart"/>
      <w:r w:rsidR="00045216" w:rsidRPr="007A6683">
        <w:rPr>
          <w:bCs/>
          <w:color w:val="000000"/>
          <w:spacing w:val="-2"/>
          <w:highlight w:val="yellow"/>
          <w:lang w:val="uk-UA"/>
        </w:rPr>
        <w:t>________________</w:t>
      </w:r>
      <w:r w:rsidR="00045216" w:rsidRPr="007A6683">
        <w:rPr>
          <w:bCs/>
          <w:color w:val="000000"/>
          <w:spacing w:val="-2"/>
          <w:lang w:val="uk-UA"/>
        </w:rPr>
        <w:t>територіальної</w:t>
      </w:r>
      <w:proofErr w:type="spellEnd"/>
      <w:r w:rsidR="00045216" w:rsidRPr="007A6683">
        <w:rPr>
          <w:bCs/>
          <w:color w:val="000000"/>
          <w:spacing w:val="-2"/>
          <w:lang w:val="uk-UA"/>
        </w:rPr>
        <w:t xml:space="preserve"> громади </w:t>
      </w:r>
      <w:r w:rsidRPr="007A6683">
        <w:rPr>
          <w:bCs/>
          <w:color w:val="000000"/>
          <w:spacing w:val="-2"/>
          <w:lang w:val="uk-UA"/>
        </w:rPr>
        <w:t xml:space="preserve"> належать до компетенції голови та його заступників, профільних структурних підрозділів (управління/відділ економіки, </w:t>
      </w:r>
      <w:r w:rsidR="00125336" w:rsidRPr="007A6683">
        <w:rPr>
          <w:bCs/>
          <w:color w:val="000000"/>
          <w:spacing w:val="-2"/>
          <w:lang w:val="uk-UA"/>
        </w:rPr>
        <w:t xml:space="preserve">сільського господарства). </w:t>
      </w:r>
    </w:p>
    <w:p w:rsidR="0098711F" w:rsidRPr="007A6683" w:rsidRDefault="00675257" w:rsidP="0098711F">
      <w:pPr>
        <w:shd w:val="clear" w:color="auto" w:fill="FFFFFF"/>
        <w:spacing w:line="317" w:lineRule="exact"/>
        <w:jc w:val="both"/>
        <w:rPr>
          <w:bCs/>
          <w:color w:val="000000"/>
          <w:spacing w:val="-2"/>
          <w:highlight w:val="yellow"/>
          <w:lang w:val="uk-UA"/>
        </w:rPr>
      </w:pPr>
      <w:r w:rsidRPr="007A6683">
        <w:rPr>
          <w:bCs/>
          <w:color w:val="000000"/>
          <w:spacing w:val="-2"/>
          <w:lang w:val="uk-UA"/>
        </w:rPr>
        <w:t xml:space="preserve">Враховуючи </w:t>
      </w:r>
      <w:r w:rsidR="00125336" w:rsidRPr="007A6683">
        <w:rPr>
          <w:bCs/>
          <w:color w:val="000000"/>
          <w:spacing w:val="-2"/>
          <w:lang w:val="uk-UA"/>
        </w:rPr>
        <w:t xml:space="preserve">важливість даного питання в </w:t>
      </w:r>
      <w:r w:rsidR="00161A43" w:rsidRPr="007A6683">
        <w:rPr>
          <w:bCs/>
          <w:color w:val="000000"/>
          <w:spacing w:val="-2"/>
          <w:lang w:val="uk-UA"/>
        </w:rPr>
        <w:t xml:space="preserve">особливих </w:t>
      </w:r>
      <w:r w:rsidR="00125336" w:rsidRPr="007A6683">
        <w:rPr>
          <w:bCs/>
          <w:color w:val="000000"/>
          <w:spacing w:val="-2"/>
          <w:lang w:val="uk-UA"/>
        </w:rPr>
        <w:t xml:space="preserve">умовах воєнного стану </w:t>
      </w:r>
      <w:r w:rsidRPr="007A6683">
        <w:rPr>
          <w:bCs/>
          <w:color w:val="000000"/>
          <w:spacing w:val="-2"/>
          <w:lang w:val="uk-UA"/>
        </w:rPr>
        <w:t xml:space="preserve">на теперішньому етапі, необхідності </w:t>
      </w:r>
      <w:r w:rsidR="00125336" w:rsidRPr="007A6683">
        <w:rPr>
          <w:bCs/>
          <w:color w:val="000000"/>
          <w:spacing w:val="-2"/>
          <w:lang w:val="uk-UA"/>
        </w:rPr>
        <w:t>повноцінної мобілізації земельних, матеріальних і людських ресурсів буде створено робочу групу.</w:t>
      </w:r>
      <w:r w:rsidRPr="007A6683">
        <w:rPr>
          <w:bCs/>
          <w:color w:val="000000"/>
          <w:spacing w:val="-2"/>
          <w:lang w:val="uk-UA"/>
        </w:rPr>
        <w:t xml:space="preserve"> </w:t>
      </w:r>
      <w:r w:rsidR="00125336" w:rsidRPr="007A6683">
        <w:rPr>
          <w:bCs/>
          <w:color w:val="000000"/>
          <w:spacing w:val="-2"/>
          <w:lang w:val="uk-UA"/>
        </w:rPr>
        <w:t>ЇЇ</w:t>
      </w:r>
      <w:r w:rsidRPr="007A6683">
        <w:rPr>
          <w:bCs/>
          <w:color w:val="000000"/>
          <w:spacing w:val="-2"/>
          <w:lang w:val="uk-UA"/>
        </w:rPr>
        <w:t xml:space="preserve"> основна функція – </w:t>
      </w:r>
      <w:r w:rsidR="00125336" w:rsidRPr="007A6683">
        <w:rPr>
          <w:bCs/>
          <w:color w:val="000000"/>
          <w:spacing w:val="-2"/>
          <w:lang w:val="uk-UA"/>
        </w:rPr>
        <w:t>проведення</w:t>
      </w:r>
      <w:r w:rsidRPr="007A6683">
        <w:rPr>
          <w:bCs/>
          <w:color w:val="000000"/>
          <w:spacing w:val="-2"/>
          <w:lang w:val="uk-UA"/>
        </w:rPr>
        <w:t xml:space="preserve"> якісн</w:t>
      </w:r>
      <w:r w:rsidR="00125336" w:rsidRPr="007A6683">
        <w:rPr>
          <w:bCs/>
          <w:color w:val="000000"/>
          <w:spacing w:val="-2"/>
          <w:lang w:val="uk-UA"/>
        </w:rPr>
        <w:t xml:space="preserve">ого аналізу потреб та можливостей, </w:t>
      </w:r>
      <w:r w:rsidR="00240E10" w:rsidRPr="007A6683">
        <w:rPr>
          <w:bCs/>
          <w:color w:val="000000"/>
          <w:spacing w:val="-2"/>
          <w:lang w:val="uk-UA"/>
        </w:rPr>
        <w:t xml:space="preserve">взаємодія з домогосподарствами, </w:t>
      </w:r>
      <w:r w:rsidR="00125336" w:rsidRPr="007A6683">
        <w:rPr>
          <w:bCs/>
          <w:color w:val="000000"/>
          <w:spacing w:val="-2"/>
          <w:lang w:val="uk-UA"/>
        </w:rPr>
        <w:t>орг</w:t>
      </w:r>
      <w:r w:rsidR="00240E10" w:rsidRPr="007A6683">
        <w:rPr>
          <w:bCs/>
          <w:color w:val="000000"/>
          <w:spacing w:val="-2"/>
          <w:lang w:val="uk-UA"/>
        </w:rPr>
        <w:t>а</w:t>
      </w:r>
      <w:r w:rsidR="00125336" w:rsidRPr="007A6683">
        <w:rPr>
          <w:bCs/>
          <w:color w:val="000000"/>
          <w:spacing w:val="-2"/>
          <w:lang w:val="uk-UA"/>
        </w:rPr>
        <w:t xml:space="preserve">нізація </w:t>
      </w:r>
      <w:r w:rsidRPr="007A6683">
        <w:rPr>
          <w:bCs/>
          <w:color w:val="000000"/>
          <w:spacing w:val="-2"/>
          <w:lang w:val="uk-UA"/>
        </w:rPr>
        <w:t>інформаційн</w:t>
      </w:r>
      <w:r w:rsidR="00240E10" w:rsidRPr="007A6683">
        <w:rPr>
          <w:bCs/>
          <w:color w:val="000000"/>
          <w:spacing w:val="-2"/>
          <w:lang w:val="uk-UA"/>
        </w:rPr>
        <w:t xml:space="preserve">о-просвітницьких та дорадчо-консультаційних заходів для забезпечення весняно-польових робіт, збору, збереження та переробки вирощеного врожаю. </w:t>
      </w:r>
      <w:r w:rsidR="0098711F" w:rsidRPr="007A6683">
        <w:rPr>
          <w:bCs/>
          <w:color w:val="000000"/>
          <w:spacing w:val="-2"/>
          <w:lang w:val="uk-UA"/>
        </w:rPr>
        <w:lastRenderedPageBreak/>
        <w:t xml:space="preserve">Важливою є співпраця з </w:t>
      </w:r>
      <w:r w:rsidR="00DB3E36" w:rsidRPr="007A6683">
        <w:rPr>
          <w:bCs/>
          <w:color w:val="000000"/>
          <w:spacing w:val="-2"/>
          <w:lang w:val="uk-UA"/>
        </w:rPr>
        <w:t xml:space="preserve">комунальними установами/підприємствами, </w:t>
      </w:r>
      <w:r w:rsidR="0098711F" w:rsidRPr="007A6683">
        <w:rPr>
          <w:bCs/>
          <w:color w:val="000000"/>
          <w:spacing w:val="-2"/>
          <w:lang w:val="uk-UA"/>
        </w:rPr>
        <w:t xml:space="preserve">місцевими фермерами та підприємцями. </w:t>
      </w:r>
    </w:p>
    <w:p w:rsidR="00675257" w:rsidRPr="007A6683" w:rsidRDefault="00675257" w:rsidP="00675257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  <w:r w:rsidRPr="007A6683">
        <w:rPr>
          <w:bCs/>
          <w:color w:val="000000"/>
          <w:spacing w:val="-2"/>
          <w:lang w:val="uk-UA"/>
        </w:rPr>
        <w:t xml:space="preserve">На </w:t>
      </w:r>
      <w:r w:rsidR="00240E10" w:rsidRPr="007A6683">
        <w:rPr>
          <w:bCs/>
          <w:color w:val="000000"/>
          <w:spacing w:val="-2"/>
          <w:lang w:val="uk-UA"/>
        </w:rPr>
        <w:t xml:space="preserve">керівництво </w:t>
      </w:r>
      <w:r w:rsidR="00045216" w:rsidRPr="007A6683">
        <w:rPr>
          <w:bCs/>
          <w:color w:val="000000"/>
          <w:spacing w:val="-2"/>
          <w:lang w:val="uk-UA"/>
        </w:rPr>
        <w:t>територіальної громади</w:t>
      </w:r>
      <w:r w:rsidR="00240E10" w:rsidRPr="007A6683">
        <w:rPr>
          <w:bCs/>
          <w:color w:val="000000"/>
          <w:spacing w:val="-2"/>
          <w:lang w:val="uk-UA"/>
        </w:rPr>
        <w:t xml:space="preserve"> </w:t>
      </w:r>
      <w:r w:rsidRPr="007A6683">
        <w:rPr>
          <w:bCs/>
          <w:color w:val="000000"/>
          <w:spacing w:val="-2"/>
          <w:lang w:val="uk-UA"/>
        </w:rPr>
        <w:t>покладається функція координації реалізації ц</w:t>
      </w:r>
      <w:r w:rsidR="00240E10" w:rsidRPr="007A6683">
        <w:rPr>
          <w:bCs/>
          <w:color w:val="000000"/>
          <w:spacing w:val="-2"/>
          <w:lang w:val="uk-UA"/>
        </w:rPr>
        <w:t xml:space="preserve">ієї Програми, </w:t>
      </w:r>
      <w:r w:rsidR="0098711F" w:rsidRPr="007A6683">
        <w:rPr>
          <w:bCs/>
          <w:color w:val="000000"/>
          <w:spacing w:val="-2"/>
          <w:lang w:val="uk-UA"/>
        </w:rPr>
        <w:t xml:space="preserve">взаємодія з центральною владою, </w:t>
      </w:r>
      <w:r w:rsidR="00A9463A" w:rsidRPr="007A6683">
        <w:rPr>
          <w:bCs/>
          <w:color w:val="000000"/>
          <w:spacing w:val="-2"/>
          <w:lang w:val="uk-UA"/>
        </w:rPr>
        <w:t>обласною</w:t>
      </w:r>
      <w:r w:rsidR="0098711F" w:rsidRPr="007A6683">
        <w:rPr>
          <w:bCs/>
          <w:color w:val="000000"/>
          <w:spacing w:val="-2"/>
          <w:lang w:val="uk-UA"/>
        </w:rPr>
        <w:t xml:space="preserve"> і районною військовими адміністраціями, </w:t>
      </w:r>
      <w:r w:rsidR="00721131" w:rsidRPr="007A6683">
        <w:rPr>
          <w:bCs/>
          <w:color w:val="000000"/>
          <w:spacing w:val="-2"/>
          <w:lang w:val="uk-UA"/>
        </w:rPr>
        <w:t xml:space="preserve">зарубіжними партнерами та громадами-побратимами за кордоном і в Україні, </w:t>
      </w:r>
      <w:r w:rsidR="00240E10" w:rsidRPr="007A6683">
        <w:rPr>
          <w:bCs/>
          <w:color w:val="000000"/>
          <w:spacing w:val="-2"/>
          <w:lang w:val="uk-UA"/>
        </w:rPr>
        <w:t xml:space="preserve">а також систематичне інформування та звітування перед громадою </w:t>
      </w:r>
      <w:r w:rsidR="00A9463A" w:rsidRPr="007A6683">
        <w:rPr>
          <w:bCs/>
          <w:color w:val="000000"/>
          <w:spacing w:val="-2"/>
          <w:lang w:val="uk-UA"/>
        </w:rPr>
        <w:t xml:space="preserve">і партнерами </w:t>
      </w:r>
      <w:r w:rsidR="00240E10" w:rsidRPr="007A6683">
        <w:rPr>
          <w:bCs/>
          <w:color w:val="000000"/>
          <w:spacing w:val="-2"/>
          <w:lang w:val="uk-UA"/>
        </w:rPr>
        <w:t xml:space="preserve">про хід її реалізації. </w:t>
      </w:r>
    </w:p>
    <w:p w:rsidR="00507E04" w:rsidRPr="007A6683" w:rsidRDefault="001071B3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  <w:r w:rsidRPr="007A6683">
        <w:rPr>
          <w:bCs/>
          <w:color w:val="000000"/>
          <w:spacing w:val="-2"/>
          <w:lang w:val="uk-UA"/>
        </w:rPr>
        <w:t>Визначення ефективності здійснюватиметься на основі отриманих результатів з урахуванням організаційних, матеріальних, фінансових та інших витрат та рівня досягнення запланованого.</w:t>
      </w:r>
    </w:p>
    <w:p w:rsidR="00F9621B" w:rsidRPr="007A6683" w:rsidRDefault="00F9621B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</w:p>
    <w:p w:rsidR="00F9621B" w:rsidRPr="007A6683" w:rsidRDefault="00F9621B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</w:p>
    <w:p w:rsidR="00F9621B" w:rsidRPr="007A6683" w:rsidRDefault="00F9621B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</w:p>
    <w:p w:rsidR="00F9621B" w:rsidRPr="007A6683" w:rsidRDefault="00F9621B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</w:p>
    <w:p w:rsidR="00F9621B" w:rsidRPr="007A6683" w:rsidRDefault="00F9621B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</w:p>
    <w:p w:rsidR="00F9621B" w:rsidRPr="007A6683" w:rsidRDefault="00F9621B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</w:p>
    <w:p w:rsidR="00F9621B" w:rsidRPr="007A6683" w:rsidRDefault="00F9621B" w:rsidP="00C77272">
      <w:pPr>
        <w:shd w:val="clear" w:color="auto" w:fill="FFFFFF"/>
        <w:spacing w:line="317" w:lineRule="exact"/>
        <w:jc w:val="both"/>
        <w:rPr>
          <w:bCs/>
          <w:color w:val="000000"/>
          <w:spacing w:val="-2"/>
          <w:lang w:val="uk-UA"/>
        </w:rPr>
      </w:pPr>
    </w:p>
    <w:p w:rsidR="00F9621B" w:rsidRPr="007A6683" w:rsidRDefault="00F9621B" w:rsidP="00F9621B">
      <w:pPr>
        <w:pStyle w:val="a6"/>
        <w:spacing w:before="240" w:after="240"/>
        <w:rPr>
          <w:rFonts w:cs="Times New Roman"/>
          <w:b/>
          <w:lang w:val="uk-UA"/>
        </w:rPr>
      </w:pPr>
      <w:r w:rsidRPr="007A6683">
        <w:rPr>
          <w:rFonts w:cs="Times New Roman"/>
          <w:b/>
          <w:lang w:val="uk-UA"/>
        </w:rPr>
        <w:t>Замовник Програми:</w:t>
      </w:r>
    </w:p>
    <w:p w:rsidR="00F9621B" w:rsidRPr="007A6683" w:rsidRDefault="00F9621B" w:rsidP="00F9621B">
      <w:pPr>
        <w:pStyle w:val="a6"/>
        <w:spacing w:before="240" w:after="240"/>
        <w:rPr>
          <w:rFonts w:cs="Times New Roman"/>
          <w:b/>
          <w:lang w:val="uk-UA"/>
        </w:rPr>
      </w:pPr>
      <w:r w:rsidRPr="007A6683">
        <w:rPr>
          <w:rFonts w:cs="Times New Roman"/>
          <w:b/>
          <w:lang w:val="uk-UA"/>
        </w:rPr>
        <w:t>Керівник Програми:</w:t>
      </w:r>
    </w:p>
    <w:p w:rsidR="00F9621B" w:rsidRPr="007A6683" w:rsidRDefault="00F9621B" w:rsidP="00F9621B">
      <w:pPr>
        <w:pStyle w:val="a6"/>
        <w:spacing w:before="240" w:after="240"/>
        <w:rPr>
          <w:rFonts w:cs="Times New Roman"/>
          <w:b/>
          <w:lang w:val="uk-UA"/>
        </w:rPr>
      </w:pPr>
      <w:r w:rsidRPr="007A6683">
        <w:rPr>
          <w:rFonts w:cs="Times New Roman"/>
          <w:b/>
          <w:lang w:val="uk-UA"/>
        </w:rPr>
        <w:t>Міський/селищний/сільський голова</w:t>
      </w:r>
    </w:p>
    <w:p w:rsidR="00C77272" w:rsidRDefault="00C77272" w:rsidP="00C77272">
      <w:pPr>
        <w:shd w:val="clear" w:color="auto" w:fill="FFFFFF"/>
        <w:spacing w:line="317" w:lineRule="exact"/>
        <w:jc w:val="both"/>
        <w:rPr>
          <w:lang w:val="uk-UA"/>
        </w:rPr>
      </w:pPr>
    </w:p>
    <w:p w:rsidR="003C782E" w:rsidRPr="007A6683" w:rsidRDefault="003C782E" w:rsidP="00C77272">
      <w:pPr>
        <w:shd w:val="clear" w:color="auto" w:fill="FFFFFF"/>
        <w:spacing w:line="317" w:lineRule="exact"/>
        <w:jc w:val="both"/>
        <w:rPr>
          <w:lang w:val="uk-UA"/>
        </w:rPr>
        <w:sectPr w:rsidR="003C782E" w:rsidRPr="007A668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D577E" w:rsidRDefault="003C782E" w:rsidP="003C782E">
      <w:pPr>
        <w:shd w:val="clear" w:color="auto" w:fill="FFFFFF"/>
        <w:spacing w:line="317" w:lineRule="exact"/>
        <w:jc w:val="right"/>
        <w:rPr>
          <w:b/>
          <w:bCs/>
          <w:color w:val="000000"/>
          <w:spacing w:val="-2"/>
          <w:lang w:val="uk-UA"/>
        </w:rPr>
      </w:pPr>
      <w:r>
        <w:rPr>
          <w:b/>
          <w:bCs/>
          <w:color w:val="000000"/>
          <w:spacing w:val="-2"/>
          <w:lang w:val="uk-UA"/>
        </w:rPr>
        <w:lastRenderedPageBreak/>
        <w:t>Д</w:t>
      </w:r>
      <w:r w:rsidRPr="007A6683">
        <w:rPr>
          <w:b/>
          <w:bCs/>
          <w:color w:val="000000"/>
          <w:spacing w:val="-2"/>
          <w:lang w:val="uk-UA"/>
        </w:rPr>
        <w:t>одаток</w:t>
      </w:r>
      <w:r w:rsidR="00FD577E" w:rsidRPr="007A6683">
        <w:rPr>
          <w:b/>
          <w:bCs/>
          <w:color w:val="000000"/>
          <w:spacing w:val="-2"/>
          <w:lang w:val="uk-UA"/>
        </w:rPr>
        <w:t xml:space="preserve"> 1</w:t>
      </w:r>
      <w:r w:rsidR="00FD577E">
        <w:rPr>
          <w:b/>
          <w:bCs/>
          <w:color w:val="000000"/>
          <w:spacing w:val="-2"/>
          <w:lang w:val="uk-UA"/>
        </w:rPr>
        <w:br/>
      </w:r>
    </w:p>
    <w:p w:rsidR="00FD577E" w:rsidRPr="007A6683" w:rsidRDefault="00FD577E" w:rsidP="00FD577E">
      <w:pPr>
        <w:shd w:val="clear" w:color="auto" w:fill="FFFFFF"/>
        <w:spacing w:line="317" w:lineRule="exact"/>
        <w:jc w:val="right"/>
        <w:rPr>
          <w:b/>
          <w:bCs/>
          <w:color w:val="000000"/>
          <w:spacing w:val="-2"/>
          <w:lang w:val="uk-UA"/>
        </w:rPr>
      </w:pPr>
    </w:p>
    <w:p w:rsidR="00FD577E" w:rsidRDefault="00FD577E" w:rsidP="003C782E">
      <w:pPr>
        <w:jc w:val="center"/>
        <w:rPr>
          <w:b/>
          <w:lang w:val="uk-UA"/>
        </w:rPr>
      </w:pPr>
      <w:r w:rsidRPr="007A6683">
        <w:rPr>
          <w:b/>
          <w:bCs/>
          <w:color w:val="000000"/>
          <w:spacing w:val="-2"/>
          <w:lang w:val="uk-UA"/>
        </w:rPr>
        <w:t xml:space="preserve">Таблиця для розрахунку рекомендованого обсягу виробництва (придбання) </w:t>
      </w:r>
      <w:r w:rsidR="003C782E">
        <w:rPr>
          <w:b/>
          <w:bCs/>
          <w:color w:val="000000"/>
          <w:spacing w:val="-2"/>
          <w:lang w:val="uk-UA"/>
        </w:rPr>
        <w:br/>
      </w:r>
      <w:r w:rsidRPr="007A6683">
        <w:rPr>
          <w:b/>
          <w:lang w:val="uk-UA"/>
        </w:rPr>
        <w:t>необхідної кількості харчових продуктів відповідно до потреби жителів громади</w:t>
      </w:r>
    </w:p>
    <w:p w:rsidR="003C782E" w:rsidRDefault="003C782E" w:rsidP="003C782E">
      <w:pPr>
        <w:jc w:val="center"/>
        <w:rPr>
          <w:b/>
          <w:lang w:val="uk-UA"/>
        </w:rPr>
      </w:pPr>
    </w:p>
    <w:tbl>
      <w:tblPr>
        <w:tblpPr w:leftFromText="180" w:rightFromText="180" w:vertAnchor="text" w:tblpY="1"/>
        <w:tblW w:w="14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7"/>
        <w:gridCol w:w="1208"/>
        <w:gridCol w:w="2835"/>
        <w:gridCol w:w="1924"/>
        <w:gridCol w:w="3403"/>
        <w:gridCol w:w="2690"/>
      </w:tblGrid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Назва продукту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Одиниця виміру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 xml:space="preserve">Розрахункова </w:t>
            </w:r>
            <w:r w:rsidRPr="00DC43C3">
              <w:rPr>
                <w:b/>
                <w:bCs/>
                <w:color w:val="000000"/>
                <w:lang w:val="uk-UA"/>
              </w:rPr>
              <w:br/>
              <w:t>потреба на 2022 рік</w:t>
            </w:r>
          </w:p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t xml:space="preserve">(норма споживання </w:t>
            </w: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br/>
              <w:t xml:space="preserve">на 1 особу помножена </w:t>
            </w: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br/>
              <w:t xml:space="preserve">на кількість </w:t>
            </w: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br/>
              <w:t>населення (</w:t>
            </w:r>
            <w:r w:rsidRPr="00DC43C3">
              <w:rPr>
                <w:b/>
                <w:bCs/>
                <w:i/>
                <w:iCs/>
                <w:lang w:val="uk-UA"/>
              </w:rPr>
              <w:t>N))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Обсяг реалізованих харчових продуктів закладами торгівлі в 2021 році (оцінка)</w:t>
            </w: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Рівень покриття потреби через придбання продовольства в мережі торгівлі в 2021році (оцінка)</w:t>
            </w:r>
          </w:p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i/>
                <w:iCs/>
                <w:color w:val="000000"/>
                <w:lang w:val="uk-UA"/>
              </w:rPr>
            </w:pP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t xml:space="preserve">(частка колонки 4 та 3 і помножена на 100 </w:t>
            </w:r>
            <w:r w:rsidRPr="00DC43C3">
              <w:rPr>
                <w:b/>
                <w:bCs/>
                <w:i/>
                <w:iCs/>
                <w:color w:val="000000"/>
              </w:rPr>
              <w:t>%</w:t>
            </w: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t>)</w:t>
            </w: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Рекомендований обсяг харчових продуктів власного виробництва на 2022 рік , (оцінка)</w:t>
            </w:r>
          </w:p>
          <w:p w:rsidR="003C782E" w:rsidRPr="00DC43C3" w:rsidRDefault="003C782E" w:rsidP="00DC43C3">
            <w:pPr>
              <w:spacing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(</w:t>
            </w: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t>різниця колонки</w:t>
            </w:r>
            <w:r w:rsidRPr="00DC43C3">
              <w:rPr>
                <w:b/>
                <w:bCs/>
                <w:i/>
                <w:iCs/>
                <w:color w:val="000000"/>
                <w:lang w:val="uk-UA"/>
              </w:rPr>
              <w:br/>
              <w:t xml:space="preserve"> 3 та 4)</w:t>
            </w: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jc w:val="center"/>
              <w:rPr>
                <w:b/>
                <w:bCs/>
                <w:lang w:val="uk-UA"/>
              </w:rPr>
            </w:pPr>
            <w:r w:rsidRPr="00DC43C3">
              <w:rPr>
                <w:b/>
                <w:bCs/>
                <w:lang w:val="uk-UA"/>
              </w:rPr>
              <w:t>1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jc w:val="center"/>
              <w:rPr>
                <w:b/>
                <w:bCs/>
                <w:lang w:val="uk-UA"/>
              </w:rPr>
            </w:pPr>
            <w:r w:rsidRPr="00DC43C3">
              <w:rPr>
                <w:b/>
                <w:bCs/>
                <w:lang w:val="uk-UA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jc w:val="center"/>
              <w:rPr>
                <w:b/>
                <w:bCs/>
                <w:lang w:val="uk-UA"/>
              </w:rPr>
            </w:pPr>
            <w:r w:rsidRPr="00DC43C3">
              <w:rPr>
                <w:b/>
                <w:bCs/>
                <w:lang w:val="uk-UA"/>
              </w:rPr>
              <w:t>3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5</w:t>
            </w: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DC43C3">
              <w:rPr>
                <w:b/>
                <w:bCs/>
                <w:color w:val="000000"/>
                <w:lang w:val="uk-UA"/>
              </w:rPr>
              <w:t>6</w:t>
            </w: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color w:val="000000"/>
                <w:lang w:val="uk-UA"/>
              </w:rPr>
            </w:pPr>
            <w:r w:rsidRPr="00DC43C3">
              <w:rPr>
                <w:lang w:val="uk-UA"/>
              </w:rPr>
              <w:t>М`ясо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53,8 х N</w:t>
            </w:r>
            <w:r w:rsidRPr="00DC43C3">
              <w:rPr>
                <w:rStyle w:val="af0"/>
                <w:lang w:val="uk-UA"/>
              </w:rPr>
              <w:footnoteReference w:id="10"/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color w:val="000000"/>
                <w:lang w:val="uk-UA"/>
              </w:rPr>
            </w:pPr>
            <w:r w:rsidRPr="00DC43C3">
              <w:rPr>
                <w:lang w:val="uk-UA"/>
              </w:rPr>
              <w:t>Молоко і молокопродукти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en-US"/>
              </w:rPr>
            </w:pPr>
            <w:r w:rsidRPr="00DC43C3">
              <w:rPr>
                <w:lang w:val="uk-UA"/>
              </w:rPr>
              <w:t xml:space="preserve">201,9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color w:val="000000"/>
                <w:lang w:val="uk-UA"/>
              </w:rPr>
            </w:pPr>
            <w:r w:rsidRPr="00DC43C3">
              <w:rPr>
                <w:lang w:val="uk-UA"/>
              </w:rPr>
              <w:t>Яйця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 xml:space="preserve">278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color w:val="000000"/>
                <w:lang w:val="uk-UA"/>
              </w:rPr>
            </w:pPr>
            <w:r w:rsidRPr="00DC43C3">
              <w:rPr>
                <w:lang w:val="uk-UA"/>
              </w:rPr>
              <w:t>Хлібобулочні вироби, макарони, крупи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 xml:space="preserve">96,6 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Овочі різні у тому числі: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 xml:space="preserve">164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картопля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123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цибуля на ріпку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11,6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цибуля зелена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2,4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lastRenderedPageBreak/>
              <w:t>капуста білоголова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29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капуста цвітна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4,2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морква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9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помідори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39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огірок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10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буряк столовий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10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часник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0,8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кабачки і патисони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3,2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редиска і редька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3,6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перець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2,8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баклажан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color w:val="000000"/>
                <w:lang w:val="uk-UA"/>
              </w:rPr>
              <w:t>2,8</w:t>
            </w:r>
            <w:r w:rsidRPr="00DC43C3">
              <w:rPr>
                <w:lang w:val="uk-UA"/>
              </w:rPr>
              <w:t xml:space="preserve">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Фрукти, ягоди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 xml:space="preserve">56,5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Риба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 xml:space="preserve">12,4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Цукор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 xml:space="preserve">27,8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  <w:tr w:rsidR="005879FD" w:rsidRPr="00DC43C3" w:rsidTr="00DC43C3">
        <w:tc>
          <w:tcPr>
            <w:tcW w:w="2047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rPr>
                <w:lang w:val="uk-UA"/>
              </w:rPr>
            </w:pPr>
            <w:r w:rsidRPr="00DC43C3">
              <w:rPr>
                <w:lang w:val="uk-UA"/>
              </w:rPr>
              <w:t>Олія</w:t>
            </w:r>
          </w:p>
        </w:tc>
        <w:tc>
          <w:tcPr>
            <w:tcW w:w="1208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  <w:r w:rsidRPr="00DC43C3">
              <w:rPr>
                <w:lang w:val="uk-UA"/>
              </w:rPr>
              <w:t xml:space="preserve">12,3 х </w:t>
            </w:r>
            <w:r w:rsidRPr="00DC43C3">
              <w:rPr>
                <w:lang w:val="en-US"/>
              </w:rPr>
              <w:t>N</w:t>
            </w:r>
          </w:p>
        </w:tc>
        <w:tc>
          <w:tcPr>
            <w:tcW w:w="1924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lang w:val="uk-UA"/>
              </w:rPr>
            </w:pPr>
          </w:p>
        </w:tc>
        <w:tc>
          <w:tcPr>
            <w:tcW w:w="3403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0" w:type="dxa"/>
            <w:shd w:val="clear" w:color="auto" w:fill="auto"/>
          </w:tcPr>
          <w:p w:rsidR="003C782E" w:rsidRPr="00DC43C3" w:rsidRDefault="003C782E" w:rsidP="00DC43C3">
            <w:pPr>
              <w:spacing w:before="40" w:after="40"/>
              <w:jc w:val="center"/>
              <w:rPr>
                <w:color w:val="000000"/>
                <w:lang w:val="uk-UA"/>
              </w:rPr>
            </w:pPr>
          </w:p>
        </w:tc>
      </w:tr>
    </w:tbl>
    <w:p w:rsidR="003C782E" w:rsidRDefault="003C782E" w:rsidP="00FD577E">
      <w:pPr>
        <w:rPr>
          <w:b/>
          <w:lang w:val="uk-UA"/>
        </w:rPr>
      </w:pPr>
      <w:r>
        <w:rPr>
          <w:b/>
          <w:lang w:val="uk-UA"/>
        </w:rPr>
        <w:br w:type="textWrapping" w:clear="all"/>
      </w:r>
    </w:p>
    <w:p w:rsidR="00FD577E" w:rsidRDefault="00FD577E" w:rsidP="00FD577E">
      <w:pPr>
        <w:rPr>
          <w:rFonts w:eastAsia="Andale Sans UI"/>
          <w:b/>
          <w:kern w:val="3"/>
          <w:lang w:val="uk-UA" w:eastAsia="ja-JP" w:bidi="fa-IR"/>
        </w:rPr>
      </w:pPr>
      <w:r>
        <w:rPr>
          <w:b/>
          <w:lang w:val="uk-UA"/>
        </w:rPr>
        <w:br w:type="page"/>
      </w:r>
    </w:p>
    <w:p w:rsidR="00B329F7" w:rsidRDefault="00B06DD9" w:rsidP="00FD577E">
      <w:pPr>
        <w:pStyle w:val="a6"/>
        <w:jc w:val="right"/>
        <w:rPr>
          <w:rFonts w:cs="Times New Roman"/>
          <w:b/>
          <w:lang w:val="uk-UA"/>
        </w:rPr>
      </w:pPr>
      <w:r w:rsidRPr="007A6683">
        <w:rPr>
          <w:rFonts w:cs="Times New Roman"/>
          <w:b/>
          <w:lang w:val="uk-UA"/>
        </w:rPr>
        <w:lastRenderedPageBreak/>
        <w:t xml:space="preserve">Додаток </w:t>
      </w:r>
      <w:r w:rsidR="00A9554E" w:rsidRPr="007A6683">
        <w:rPr>
          <w:rFonts w:cs="Times New Roman"/>
          <w:b/>
          <w:lang w:val="uk-UA"/>
        </w:rPr>
        <w:t>2</w:t>
      </w:r>
      <w:r w:rsidR="007A6683">
        <w:rPr>
          <w:rFonts w:cs="Times New Roman"/>
          <w:b/>
          <w:lang w:val="uk-UA"/>
        </w:rPr>
        <w:br/>
      </w:r>
    </w:p>
    <w:p w:rsidR="00B72309" w:rsidRPr="007A6683" w:rsidRDefault="00B72309" w:rsidP="00B72309">
      <w:pPr>
        <w:pStyle w:val="a6"/>
        <w:jc w:val="center"/>
        <w:rPr>
          <w:rFonts w:cs="Times New Roman"/>
          <w:b/>
          <w:lang w:val="uk-UA"/>
        </w:rPr>
      </w:pPr>
    </w:p>
    <w:p w:rsidR="00B06DD9" w:rsidRPr="007A6683" w:rsidRDefault="00F74A62" w:rsidP="00780C27">
      <w:pPr>
        <w:pStyle w:val="a6"/>
        <w:jc w:val="center"/>
        <w:rPr>
          <w:rFonts w:cs="Times New Roman"/>
          <w:b/>
          <w:lang w:val="uk-UA"/>
        </w:rPr>
      </w:pPr>
      <w:r w:rsidRPr="007A6683">
        <w:rPr>
          <w:rFonts w:cs="Times New Roman"/>
          <w:b/>
          <w:lang w:val="uk-UA"/>
        </w:rPr>
        <w:t>РЕЗУЛЬТАТИВНІ ПОКАЗНИКИ ПРОГРАМИ</w:t>
      </w:r>
    </w:p>
    <w:p w:rsidR="00800195" w:rsidRPr="007A6683" w:rsidRDefault="00800195" w:rsidP="00780C27">
      <w:pPr>
        <w:pStyle w:val="a6"/>
        <w:jc w:val="center"/>
        <w:rPr>
          <w:rFonts w:cs="Times New Roman"/>
          <w:b/>
          <w:lang w:val="uk-UA"/>
        </w:rPr>
      </w:pPr>
    </w:p>
    <w:tbl>
      <w:tblPr>
        <w:tblW w:w="1403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/>
      </w:tblPr>
      <w:tblGrid>
        <w:gridCol w:w="5671"/>
        <w:gridCol w:w="6"/>
        <w:gridCol w:w="8357"/>
      </w:tblGrid>
      <w:tr w:rsidR="00B72309" w:rsidRPr="00B72309" w:rsidTr="00B72309">
        <w:trPr>
          <w:trHeight w:val="20"/>
        </w:trPr>
        <w:tc>
          <w:tcPr>
            <w:tcW w:w="5677" w:type="dxa"/>
            <w:gridSpan w:val="2"/>
            <w:shd w:val="clear" w:color="auto" w:fill="E7E6E6"/>
            <w:vAlign w:val="center"/>
            <w:hideMark/>
          </w:tcPr>
          <w:p w:rsidR="002C2AEF" w:rsidRPr="00B72309" w:rsidRDefault="002C2AEF" w:rsidP="00B72309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B72309">
              <w:rPr>
                <w:b/>
                <w:bCs/>
                <w:color w:val="000000"/>
                <w:lang w:val="uk-UA"/>
              </w:rPr>
              <w:t>МЕТА /ЗАВДАННЯ/ЗАХОДИ</w:t>
            </w:r>
          </w:p>
        </w:tc>
        <w:tc>
          <w:tcPr>
            <w:tcW w:w="8357" w:type="dxa"/>
            <w:shd w:val="clear" w:color="auto" w:fill="E7E6E6"/>
            <w:vAlign w:val="center"/>
            <w:hideMark/>
          </w:tcPr>
          <w:p w:rsidR="002C2AEF" w:rsidRPr="00B72309" w:rsidRDefault="002C2AEF" w:rsidP="00B72309">
            <w:pPr>
              <w:spacing w:before="120" w:after="120"/>
              <w:jc w:val="center"/>
              <w:rPr>
                <w:b/>
                <w:bCs/>
                <w:color w:val="000000"/>
                <w:lang w:val="uk-UA"/>
              </w:rPr>
            </w:pPr>
            <w:r w:rsidRPr="00B72309">
              <w:rPr>
                <w:b/>
                <w:bCs/>
                <w:color w:val="000000"/>
                <w:lang w:val="uk-UA"/>
              </w:rPr>
              <w:t>ПОКАЗНИКИ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2C2AEF" w:rsidRPr="00B72309" w:rsidRDefault="002C2AEF" w:rsidP="00B72309">
            <w:pPr>
              <w:rPr>
                <w:b/>
                <w:bCs/>
                <w:color w:val="000000"/>
                <w:lang w:val="uk-UA"/>
              </w:rPr>
            </w:pPr>
            <w:r w:rsidRPr="00B72309">
              <w:rPr>
                <w:b/>
                <w:bCs/>
                <w:color w:val="000000"/>
                <w:lang w:val="uk-UA"/>
              </w:rPr>
              <w:t>Кожне домогосподарство територіальної громади має  достатню кількість харчових продуктів в 2022-</w:t>
            </w:r>
            <w:r w:rsidR="00800195" w:rsidRPr="00B72309">
              <w:rPr>
                <w:b/>
                <w:bCs/>
                <w:color w:val="000000"/>
                <w:lang w:val="uk-UA"/>
              </w:rPr>
              <w:t>20</w:t>
            </w:r>
            <w:r w:rsidRPr="00B72309">
              <w:rPr>
                <w:b/>
                <w:bCs/>
                <w:color w:val="000000"/>
                <w:lang w:val="uk-UA"/>
              </w:rPr>
              <w:t xml:space="preserve">24 роках </w:t>
            </w:r>
          </w:p>
        </w:tc>
        <w:tc>
          <w:tcPr>
            <w:tcW w:w="8357" w:type="dxa"/>
            <w:shd w:val="clear" w:color="auto" w:fill="auto"/>
            <w:hideMark/>
          </w:tcPr>
          <w:p w:rsidR="002C2AEF" w:rsidRPr="00B72309" w:rsidRDefault="002C2AEF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частка домогосподарств територіальної громади, які мають достатню кількість харчових продуктів в 2022-</w:t>
            </w:r>
            <w:r w:rsidR="00800195" w:rsidRPr="00B72309">
              <w:rPr>
                <w:color w:val="000000"/>
                <w:lang w:val="uk-UA"/>
              </w:rPr>
              <w:t>20</w:t>
            </w:r>
            <w:r w:rsidRPr="00B72309">
              <w:rPr>
                <w:color w:val="000000"/>
                <w:lang w:val="uk-UA"/>
              </w:rPr>
              <w:t>24 роках (за роками)</w:t>
            </w:r>
            <w:r w:rsidR="00800195" w:rsidRPr="00B72309">
              <w:rPr>
                <w:color w:val="000000"/>
                <w:lang w:val="uk-UA"/>
              </w:rPr>
              <w:t xml:space="preserve">, </w:t>
            </w:r>
            <w:r w:rsidR="00800195" w:rsidRPr="00B72309">
              <w:rPr>
                <w:color w:val="000000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0D7FD3" w:rsidRPr="00B72309" w:rsidRDefault="000D7FD3" w:rsidP="00B72309">
            <w:pPr>
              <w:rPr>
                <w:b/>
                <w:bCs/>
                <w:color w:val="FFFFFF"/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0D7FD3" w:rsidRPr="00B72309" w:rsidRDefault="000D7FD3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частка домогосподарств, які повністю задовольняють свої потреби в харчових продуктах шляхом самозабезпечення в 2022-</w:t>
            </w:r>
            <w:r w:rsidR="00B90ED8" w:rsidRPr="00B72309">
              <w:rPr>
                <w:color w:val="000000"/>
                <w:lang w:val="uk-UA"/>
              </w:rPr>
              <w:t>20</w:t>
            </w:r>
            <w:r w:rsidRPr="00B72309">
              <w:rPr>
                <w:color w:val="000000"/>
                <w:lang w:val="uk-UA"/>
              </w:rPr>
              <w:t xml:space="preserve">24 роках (за роками), </w:t>
            </w:r>
            <w:r w:rsidRPr="00B72309">
              <w:rPr>
                <w:color w:val="000000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0D7FD3" w:rsidRPr="00B72309" w:rsidRDefault="000D7FD3" w:rsidP="00B72309">
            <w:pPr>
              <w:rPr>
                <w:b/>
                <w:bCs/>
                <w:color w:val="FFFFFF"/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0D7FD3" w:rsidRPr="00B72309" w:rsidRDefault="000D7FD3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кількість домогосподарств, які повністю задовольняють свої потреби в харчових продуктах шляхом самозабезпечення в 2022-</w:t>
            </w:r>
            <w:r w:rsidR="00B90ED8" w:rsidRPr="00B72309">
              <w:rPr>
                <w:color w:val="000000"/>
                <w:lang w:val="uk-UA"/>
              </w:rPr>
              <w:t>20</w:t>
            </w:r>
            <w:r w:rsidRPr="00B72309">
              <w:rPr>
                <w:color w:val="000000"/>
                <w:lang w:val="uk-UA"/>
              </w:rPr>
              <w:t xml:space="preserve">24 роках (за роками, </w:t>
            </w:r>
            <w:r w:rsidR="00B90ED8" w:rsidRPr="00B72309">
              <w:rPr>
                <w:color w:val="000000"/>
                <w:lang w:val="uk-UA"/>
              </w:rPr>
              <w:t>за розподілом домогосподарств залежно від віку та статі особи, яка очолює домогосподарство (голови домогосподарства), за наявністю в домогосподарстві соціально вразливих категорій</w:t>
            </w:r>
            <w:r w:rsidRPr="00B72309">
              <w:rPr>
                <w:color w:val="000000"/>
                <w:lang w:val="uk-UA"/>
              </w:rPr>
              <w:t>)</w:t>
            </w:r>
            <w:r w:rsidR="00B90ED8" w:rsidRPr="00B72309">
              <w:rPr>
                <w:color w:val="000000"/>
                <w:lang w:val="uk-UA"/>
              </w:rPr>
              <w:t>,</w:t>
            </w:r>
            <w:r w:rsidRPr="00B72309">
              <w:rPr>
                <w:color w:val="000000"/>
                <w:lang w:val="uk-UA"/>
              </w:rPr>
              <w:t xml:space="preserve"> </w:t>
            </w:r>
            <w:r w:rsidR="00B90ED8" w:rsidRPr="00B72309">
              <w:rPr>
                <w:color w:val="000000"/>
                <w:lang w:val="uk-UA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B72309" w:rsidRDefault="00B90ED8" w:rsidP="00B72309">
            <w:pPr>
              <w:rPr>
                <w:b/>
                <w:bCs/>
                <w:color w:val="FFFFFF"/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рівень виконання Програми</w:t>
            </w:r>
            <w:r w:rsidR="0025066D">
              <w:rPr>
                <w:color w:val="000000"/>
                <w:lang w:val="uk-UA"/>
              </w:rPr>
              <w:t xml:space="preserve"> </w:t>
            </w:r>
            <w:r w:rsidR="00AA28AC">
              <w:rPr>
                <w:color w:val="000000"/>
                <w:lang w:val="uk-UA"/>
              </w:rPr>
              <w:t>«</w:t>
            </w:r>
            <w:r w:rsidRPr="00B72309">
              <w:rPr>
                <w:color w:val="000000"/>
                <w:lang w:val="uk-UA"/>
              </w:rPr>
              <w:t>Сади перемоги</w:t>
            </w:r>
            <w:r w:rsidR="00AA28AC">
              <w:rPr>
                <w:color w:val="000000"/>
                <w:lang w:val="uk-UA"/>
              </w:rPr>
              <w:t>»</w:t>
            </w:r>
            <w:r w:rsidRPr="00B72309">
              <w:rPr>
                <w:color w:val="000000"/>
                <w:lang w:val="uk-UA"/>
              </w:rPr>
              <w:t xml:space="preserve">, </w:t>
            </w:r>
            <w:r w:rsidRPr="00B72309">
              <w:rPr>
                <w:color w:val="000000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B90ED8" w:rsidRPr="00B72309" w:rsidRDefault="00B90ED8" w:rsidP="00B72309">
            <w:pPr>
              <w:rPr>
                <w:b/>
                <w:bCs/>
                <w:color w:val="000000"/>
                <w:lang w:val="uk-UA"/>
              </w:rPr>
            </w:pPr>
            <w:r w:rsidRPr="00B72309">
              <w:rPr>
                <w:b/>
                <w:bCs/>
                <w:color w:val="000000"/>
                <w:lang w:val="uk-UA"/>
              </w:rPr>
              <w:t>1. Скоординована робота громади для самозабезпечення харчовими продуктами</w:t>
            </w: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% звернень домогосподарств, які вчасно задоволені місцевим ресурсом </w:t>
            </w:r>
            <w:r w:rsidR="000068DF" w:rsidRPr="00B72309">
              <w:rPr>
                <w:color w:val="000000"/>
                <w:lang w:val="uk-UA"/>
              </w:rPr>
              <w:br/>
            </w:r>
            <w:r w:rsidRPr="00B72309">
              <w:rPr>
                <w:color w:val="000000"/>
                <w:lang w:val="uk-UA"/>
              </w:rPr>
              <w:t>(зокрема ВПО)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B72309" w:rsidRDefault="00B90ED8" w:rsidP="00B72309">
            <w:pPr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% залучених комунальних установ  (зокрема, школи, коледжі, заклади </w:t>
            </w:r>
            <w:proofErr w:type="spellStart"/>
            <w:r w:rsidRPr="00B72309">
              <w:rPr>
                <w:color w:val="000000"/>
                <w:lang w:val="uk-UA"/>
              </w:rPr>
              <w:t>профтехосвіти</w:t>
            </w:r>
            <w:proofErr w:type="spellEnd"/>
            <w:r w:rsidRPr="00B72309">
              <w:rPr>
                <w:color w:val="000000"/>
                <w:lang w:val="uk-UA"/>
              </w:rPr>
              <w:t>) та комунальних підприємств (лікарні, підприємства ЖКГ тощо) до впровадження Програми</w:t>
            </w:r>
            <w:r w:rsidR="0025066D">
              <w:rPr>
                <w:color w:val="000000"/>
                <w:lang w:val="uk-UA"/>
              </w:rPr>
              <w:t xml:space="preserve"> </w:t>
            </w:r>
            <w:r w:rsidR="00AA28AC">
              <w:rPr>
                <w:color w:val="000000"/>
                <w:lang w:val="uk-UA"/>
              </w:rPr>
              <w:t>«</w:t>
            </w:r>
            <w:r w:rsidRPr="00B72309">
              <w:rPr>
                <w:color w:val="000000"/>
                <w:lang w:val="uk-UA"/>
              </w:rPr>
              <w:t>Сади перемоги</w:t>
            </w:r>
            <w:r w:rsidR="00AA28AC">
              <w:rPr>
                <w:color w:val="000000"/>
                <w:lang w:val="uk-UA"/>
              </w:rPr>
              <w:t>»</w:t>
            </w:r>
            <w:r w:rsidRPr="00B72309">
              <w:rPr>
                <w:color w:val="000000"/>
                <w:lang w:val="uk-UA"/>
              </w:rPr>
              <w:t xml:space="preserve"> (за типами установ і підприємств)</w:t>
            </w:r>
            <w:r w:rsidR="009D059C" w:rsidRPr="00B72309">
              <w:rPr>
                <w:color w:val="000000"/>
                <w:lang w:val="uk-UA"/>
              </w:rPr>
              <w:t xml:space="preserve"> (за типом залучення: інформаційна робота, вирощування продуктів харчування </w:t>
            </w:r>
            <w:r w:rsidR="00595A9D" w:rsidRPr="00B72309">
              <w:rPr>
                <w:color w:val="000000"/>
                <w:lang w:val="uk-UA"/>
              </w:rPr>
              <w:t>т</w:t>
            </w:r>
            <w:r w:rsidR="009D059C" w:rsidRPr="00B72309">
              <w:rPr>
                <w:color w:val="000000"/>
                <w:lang w:val="uk-UA"/>
              </w:rPr>
              <w:t>ощо)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B72309" w:rsidRDefault="00B90ED8" w:rsidP="00B72309">
            <w:pPr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частка земель комунальних підприємств, які залучені в Програму </w:t>
            </w:r>
            <w:r w:rsidR="00B72309">
              <w:rPr>
                <w:color w:val="000000"/>
                <w:lang w:val="uk-UA"/>
              </w:rPr>
              <w:br/>
            </w:r>
            <w:r w:rsidR="00AA28AC">
              <w:rPr>
                <w:color w:val="000000"/>
                <w:lang w:val="uk-UA"/>
              </w:rPr>
              <w:t>«</w:t>
            </w:r>
            <w:r w:rsidRPr="00B72309">
              <w:rPr>
                <w:color w:val="000000"/>
                <w:lang w:val="uk-UA"/>
              </w:rPr>
              <w:t>Сади перемоги</w:t>
            </w:r>
            <w:r w:rsidR="00AA28AC">
              <w:rPr>
                <w:color w:val="000000"/>
                <w:lang w:val="uk-UA"/>
              </w:rPr>
              <w:t>»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B90ED8" w:rsidRPr="00F74A62" w:rsidRDefault="00B90ED8" w:rsidP="00B72309">
            <w:pPr>
              <w:rPr>
                <w:lang w:val="uk-UA"/>
              </w:rPr>
            </w:pPr>
            <w:r w:rsidRPr="00F74A62">
              <w:rPr>
                <w:lang w:val="uk-UA"/>
              </w:rPr>
              <w:t>1.1.Громада має необхідну систему управління для організації самозабезпечення харчовими продуктами</w:t>
            </w: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обсяг потреби домогосподарств в харчових продуктах </w:t>
            </w:r>
            <w:r w:rsidR="00B72309">
              <w:rPr>
                <w:color w:val="000000"/>
                <w:lang w:val="uk-UA"/>
              </w:rPr>
              <w:br/>
            </w:r>
            <w:r w:rsidRPr="00B72309">
              <w:rPr>
                <w:color w:val="000000"/>
                <w:lang w:val="uk-UA"/>
              </w:rPr>
              <w:t>(за видами</w:t>
            </w:r>
            <w:r w:rsidR="00FF253E" w:rsidRPr="00B72309">
              <w:rPr>
                <w:color w:val="000000"/>
                <w:lang w:val="uk-UA"/>
              </w:rPr>
              <w:t xml:space="preserve"> харчових продуктів</w:t>
            </w:r>
            <w:r w:rsidRPr="00B72309">
              <w:rPr>
                <w:color w:val="000000"/>
                <w:lang w:val="uk-UA"/>
              </w:rPr>
              <w:t xml:space="preserve">, за домогосподарствами) 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F74A62" w:rsidRDefault="00B90ED8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рівень самозабезпечення потреб громади відповідно до зібраних даних </w:t>
            </w:r>
            <w:r w:rsidR="00B72309">
              <w:rPr>
                <w:color w:val="000000"/>
                <w:lang w:val="uk-UA"/>
              </w:rPr>
              <w:br/>
            </w:r>
            <w:r w:rsidRPr="00B72309">
              <w:rPr>
                <w:color w:val="000000"/>
                <w:lang w:val="uk-UA"/>
              </w:rPr>
              <w:t xml:space="preserve">(за даними/видами потреб), </w:t>
            </w:r>
            <w:r w:rsidRPr="00B72309">
              <w:rPr>
                <w:color w:val="000000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F74A62" w:rsidRDefault="00B90ED8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частка домогосподарств, чиї потреби в харчових продуктах визначено 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shd w:val="clear" w:color="auto" w:fill="auto"/>
          </w:tcPr>
          <w:p w:rsidR="00595A9D" w:rsidRPr="00F74A62" w:rsidRDefault="00595A9D" w:rsidP="00B72309">
            <w:pPr>
              <w:rPr>
                <w:lang w:val="uk-UA"/>
              </w:rPr>
            </w:pPr>
            <w:r w:rsidRPr="00F74A62">
              <w:rPr>
                <w:lang w:val="uk-UA"/>
              </w:rPr>
              <w:t>1</w:t>
            </w:r>
            <w:r w:rsidRPr="00F74A62">
              <w:rPr>
                <w:color w:val="000000"/>
                <w:lang w:val="uk-UA"/>
              </w:rPr>
              <w:t>.2. Належна координація впровадження Програми</w:t>
            </w:r>
            <w:r w:rsidR="0025066D" w:rsidRPr="00F74A62">
              <w:rPr>
                <w:color w:val="000000"/>
                <w:lang w:val="uk-UA"/>
              </w:rPr>
              <w:t xml:space="preserve"> </w:t>
            </w:r>
            <w:r w:rsidR="00AA28AC" w:rsidRPr="00F74A62">
              <w:rPr>
                <w:color w:val="000000"/>
                <w:lang w:val="uk-UA"/>
              </w:rPr>
              <w:t>«</w:t>
            </w:r>
            <w:r w:rsidRPr="00F74A62">
              <w:rPr>
                <w:color w:val="000000"/>
                <w:lang w:val="uk-UA"/>
              </w:rPr>
              <w:t>Сади перемоги</w:t>
            </w:r>
            <w:r w:rsidR="00AA28AC" w:rsidRPr="00F74A62">
              <w:rPr>
                <w:color w:val="000000"/>
                <w:lang w:val="uk-UA"/>
              </w:rPr>
              <w:t>»</w:t>
            </w:r>
            <w:r w:rsidRPr="00F74A62">
              <w:rPr>
                <w:color w:val="000000"/>
                <w:lang w:val="uk-UA"/>
              </w:rPr>
              <w:t xml:space="preserve"> на місцях</w:t>
            </w:r>
          </w:p>
        </w:tc>
        <w:tc>
          <w:tcPr>
            <w:tcW w:w="8357" w:type="dxa"/>
            <w:shd w:val="clear" w:color="auto" w:fill="auto"/>
          </w:tcPr>
          <w:p w:rsidR="00595A9D" w:rsidRPr="00B72309" w:rsidRDefault="00595A9D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частка старостатів, залучених до реалізації програми, </w:t>
            </w:r>
            <w:r w:rsidRPr="00B72309">
              <w:rPr>
                <w:color w:val="000000"/>
              </w:rPr>
              <w:t>%</w:t>
            </w:r>
            <w:r w:rsidRPr="00B72309">
              <w:rPr>
                <w:color w:val="000000"/>
                <w:lang w:val="uk-UA"/>
              </w:rPr>
              <w:t xml:space="preserve"> 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</w:tcPr>
          <w:p w:rsidR="00937846" w:rsidRPr="00B72309" w:rsidRDefault="00937846" w:rsidP="00B72309">
            <w:pPr>
              <w:rPr>
                <w:b/>
                <w:bCs/>
                <w:lang w:val="uk-UA"/>
              </w:rPr>
            </w:pPr>
          </w:p>
        </w:tc>
        <w:tc>
          <w:tcPr>
            <w:tcW w:w="8357" w:type="dxa"/>
            <w:shd w:val="clear" w:color="auto" w:fill="auto"/>
          </w:tcPr>
          <w:p w:rsidR="00937846" w:rsidRPr="00B72309" w:rsidRDefault="00937846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кількість комунальних установ/підприємств, які долучені до реалізації програми, од. (за типами установ і підприємств)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</w:tcPr>
          <w:p w:rsidR="00937846" w:rsidRPr="00B72309" w:rsidRDefault="00937846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</w:tcPr>
          <w:p w:rsidR="00937846" w:rsidRPr="00B72309" w:rsidRDefault="00937846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площа земельних ділянок комунальних установ/підприємств, які використовуються для вирощування/виробництва харчових продуктів </w:t>
            </w:r>
            <w:r w:rsidR="00B72309">
              <w:rPr>
                <w:color w:val="000000"/>
                <w:lang w:val="uk-UA"/>
              </w:rPr>
              <w:br/>
            </w:r>
            <w:r w:rsidRPr="00B72309">
              <w:rPr>
                <w:color w:val="000000"/>
                <w:lang w:val="uk-UA"/>
              </w:rPr>
              <w:t>(за установами/підприємствами), м</w:t>
            </w:r>
            <w:r w:rsidR="000068DF" w:rsidRPr="00B72309">
              <w:rPr>
                <w:color w:val="000000"/>
                <w:vertAlign w:val="superscript"/>
                <w:lang w:val="uk-UA"/>
              </w:rPr>
              <w:t>2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B90ED8" w:rsidRPr="00B72309" w:rsidRDefault="00B90ED8" w:rsidP="00B72309">
            <w:pPr>
              <w:rPr>
                <w:b/>
                <w:bCs/>
                <w:color w:val="000000"/>
                <w:lang w:val="uk-UA"/>
              </w:rPr>
            </w:pPr>
            <w:r w:rsidRPr="00B72309">
              <w:rPr>
                <w:b/>
                <w:bCs/>
                <w:color w:val="000000"/>
                <w:lang w:val="uk-UA"/>
              </w:rPr>
              <w:t>2. Самозабезпечення громади здійснюється на основі реальних даних щодо потреб домогосподарств в харчових продуктах та можливостей громади щодо їх вирощення, переробки, зберігання та реалізації</w:t>
            </w: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FF253E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ч</w:t>
            </w:r>
            <w:r w:rsidR="00B90ED8" w:rsidRPr="00B72309">
              <w:rPr>
                <w:color w:val="000000"/>
                <w:lang w:val="uk-UA"/>
              </w:rPr>
              <w:t>астка земель громади, охоплених інвентаризацією</w:t>
            </w:r>
            <w:r w:rsidRPr="00B72309">
              <w:rPr>
                <w:color w:val="000000"/>
                <w:lang w:val="uk-UA"/>
              </w:rPr>
              <w:t xml:space="preserve">, </w:t>
            </w:r>
            <w:r w:rsidRPr="00B72309">
              <w:rPr>
                <w:color w:val="000000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B72309" w:rsidRDefault="00B90ED8" w:rsidP="00B72309">
            <w:pPr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FF253E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частка домогосподарств, які долучені до реалізації програми, </w:t>
            </w:r>
            <w:r w:rsidRPr="00B72309">
              <w:rPr>
                <w:color w:val="000000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B90ED8" w:rsidRPr="00B72309" w:rsidRDefault="00B90ED8" w:rsidP="00B72309">
            <w:pPr>
              <w:rPr>
                <w:lang w:val="uk-UA"/>
              </w:rPr>
            </w:pPr>
            <w:r w:rsidRPr="00B72309">
              <w:rPr>
                <w:lang w:val="uk-UA"/>
              </w:rPr>
              <w:t>2.1. Громада має достовірну інформацію про потреби домогосподарств в  харчових продуктах</w:t>
            </w: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частка залучених до впровадження Програми домогосподарств, чиї потреби визначені</w:t>
            </w:r>
            <w:r w:rsidR="00FF253E" w:rsidRPr="00B72309">
              <w:rPr>
                <w:color w:val="000000"/>
                <w:lang w:val="uk-UA"/>
              </w:rPr>
              <w:t xml:space="preserve">, </w:t>
            </w:r>
            <w:r w:rsidR="00FF253E" w:rsidRPr="00B72309">
              <w:rPr>
                <w:color w:val="000000"/>
              </w:rPr>
              <w:t>%</w:t>
            </w:r>
            <w:r w:rsidRPr="00B72309">
              <w:rPr>
                <w:color w:val="000000"/>
                <w:lang w:val="uk-UA"/>
              </w:rPr>
              <w:t xml:space="preserve"> 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B72309" w:rsidRDefault="00B90ED8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кількість домогосподарств, які долучені до реалізації програми</w:t>
            </w:r>
            <w:r w:rsidR="00FF253E" w:rsidRPr="00B72309">
              <w:rPr>
                <w:color w:val="000000"/>
                <w:lang w:val="uk-UA"/>
              </w:rPr>
              <w:t>, од.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B72309" w:rsidRDefault="00B90ED8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частка домогосподарств, які вирощують, збирають, переробляють, зберігають продукцію для задоволення потреб в харчуванні</w:t>
            </w:r>
            <w:r w:rsidR="00FF253E" w:rsidRPr="00B72309">
              <w:rPr>
                <w:color w:val="000000"/>
                <w:lang w:val="uk-UA"/>
              </w:rPr>
              <w:t xml:space="preserve">, </w:t>
            </w:r>
            <w:r w:rsidR="00FF253E" w:rsidRPr="00B72309">
              <w:rPr>
                <w:color w:val="000000"/>
              </w:rPr>
              <w:t>%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FF253E" w:rsidRPr="00B72309" w:rsidRDefault="00B90ED8" w:rsidP="00B72309">
            <w:pPr>
              <w:rPr>
                <w:lang w:val="uk-UA"/>
              </w:rPr>
            </w:pPr>
            <w:r w:rsidRPr="00B72309">
              <w:rPr>
                <w:lang w:val="uk-UA"/>
              </w:rPr>
              <w:t>2.3. Наявна інформація про потреби домогосподарств, які  долучаються до впровадження програми</w:t>
            </w:r>
            <w:r w:rsidR="0025066D">
              <w:rPr>
                <w:lang w:val="uk-UA"/>
              </w:rPr>
              <w:t xml:space="preserve"> </w:t>
            </w:r>
            <w:r w:rsidR="00AA28AC">
              <w:rPr>
                <w:lang w:val="uk-UA"/>
              </w:rPr>
              <w:t>«</w:t>
            </w:r>
            <w:r w:rsidRPr="00B72309">
              <w:rPr>
                <w:lang w:val="uk-UA"/>
              </w:rPr>
              <w:t>Сади перемоги</w:t>
            </w:r>
            <w:r w:rsidR="00AA28AC">
              <w:rPr>
                <w:lang w:val="uk-UA"/>
              </w:rPr>
              <w:t>»</w:t>
            </w:r>
          </w:p>
          <w:p w:rsidR="00FF253E" w:rsidRPr="00B72309" w:rsidRDefault="00FF253E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частка домогосподарств, які долучились до створення продовольчого </w:t>
            </w:r>
            <w:r w:rsidR="000068DF" w:rsidRPr="00B72309">
              <w:rPr>
                <w:color w:val="000000"/>
                <w:lang w:val="uk-UA"/>
              </w:rPr>
              <w:t>резервного</w:t>
            </w:r>
            <w:r w:rsidRPr="00B72309">
              <w:rPr>
                <w:color w:val="000000"/>
                <w:lang w:val="uk-UA"/>
              </w:rPr>
              <w:t xml:space="preserve"> фонду 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B90ED8" w:rsidRPr="00B72309" w:rsidRDefault="00B90ED8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B90ED8" w:rsidRPr="00B72309" w:rsidRDefault="00B90ED8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% домогосподарств, які отримали </w:t>
            </w:r>
            <w:r w:rsidR="000068DF" w:rsidRPr="00B72309">
              <w:rPr>
                <w:color w:val="000000"/>
                <w:lang w:val="uk-UA"/>
              </w:rPr>
              <w:t>інформаційні</w:t>
            </w:r>
            <w:r w:rsidRPr="00B72309">
              <w:rPr>
                <w:color w:val="000000"/>
                <w:lang w:val="uk-UA"/>
              </w:rPr>
              <w:t xml:space="preserve"> матеріали та консультації </w:t>
            </w:r>
            <w:r w:rsidR="000068DF" w:rsidRPr="00B72309">
              <w:rPr>
                <w:color w:val="000000"/>
                <w:lang w:val="uk-UA"/>
              </w:rPr>
              <w:br/>
            </w:r>
            <w:r w:rsidRPr="00B72309">
              <w:rPr>
                <w:color w:val="000000"/>
                <w:lang w:val="uk-UA"/>
              </w:rPr>
              <w:t>(тренінги тощо)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FF253E" w:rsidRPr="00B72309" w:rsidRDefault="00FF253E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FF253E" w:rsidRPr="00B72309" w:rsidRDefault="00FF253E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частка домогосподарств, які повністю забезпечені необхідними матеріалами, технікою та обладнанням для вирощування харчової продукції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FF253E" w:rsidRPr="00B72309" w:rsidRDefault="00FF253E" w:rsidP="00B72309">
            <w:pPr>
              <w:rPr>
                <w:b/>
                <w:bCs/>
                <w:color w:val="000000"/>
                <w:lang w:val="uk-UA"/>
              </w:rPr>
            </w:pPr>
            <w:r w:rsidRPr="00B72309">
              <w:rPr>
                <w:b/>
                <w:bCs/>
                <w:color w:val="000000"/>
                <w:lang w:val="uk-UA"/>
              </w:rPr>
              <w:t>3. Домогосподарства вирощують, збирають, переробляють, зберігають продукцію для задоволення потреб в харчуванні та формування місцевого резервного фонду</w:t>
            </w:r>
          </w:p>
        </w:tc>
        <w:tc>
          <w:tcPr>
            <w:tcW w:w="8357" w:type="dxa"/>
            <w:shd w:val="clear" w:color="auto" w:fill="auto"/>
            <w:hideMark/>
          </w:tcPr>
          <w:p w:rsidR="00FF253E" w:rsidRPr="00B72309" w:rsidRDefault="00FF253E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обсяг продовольчого резервного фонду громади (за видами продуктів)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FF253E" w:rsidRPr="00B72309" w:rsidRDefault="00FF253E" w:rsidP="00B72309">
            <w:pPr>
              <w:rPr>
                <w:b/>
                <w:bCs/>
                <w:color w:val="000000"/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FF253E" w:rsidRPr="00B72309" w:rsidRDefault="00FF253E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кількість домогосподарств, які перетворились в місцеву підприємницьку ініціативу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FF253E" w:rsidRPr="00B72309" w:rsidRDefault="00FF253E" w:rsidP="00B72309">
            <w:pPr>
              <w:rPr>
                <w:lang w:val="uk-UA"/>
              </w:rPr>
            </w:pPr>
            <w:r w:rsidRPr="00B72309">
              <w:rPr>
                <w:lang w:val="uk-UA"/>
              </w:rPr>
              <w:t>3</w:t>
            </w:r>
            <w:r w:rsidR="008B5210" w:rsidRPr="00B72309">
              <w:rPr>
                <w:lang w:val="uk-UA"/>
              </w:rPr>
              <w:t>.</w:t>
            </w:r>
            <w:r w:rsidRPr="00B72309">
              <w:rPr>
                <w:lang w:val="uk-UA"/>
              </w:rPr>
              <w:t xml:space="preserve">1. Домогосподарства мають необхідну інформацію щодо вирощування харчових продуктів </w:t>
            </w:r>
          </w:p>
          <w:p w:rsidR="00FF253E" w:rsidRPr="00B72309" w:rsidRDefault="00FF253E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FF253E" w:rsidRPr="00B72309" w:rsidRDefault="00FF253E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% </w:t>
            </w:r>
            <w:r w:rsidR="000068DF" w:rsidRPr="00B72309">
              <w:rPr>
                <w:color w:val="000000"/>
                <w:lang w:val="uk-UA"/>
              </w:rPr>
              <w:t xml:space="preserve"> </w:t>
            </w:r>
            <w:r w:rsidRPr="00B72309">
              <w:rPr>
                <w:color w:val="000000"/>
                <w:lang w:val="uk-UA"/>
              </w:rPr>
              <w:t>домогосподарств, які отримали інф</w:t>
            </w:r>
            <w:r w:rsidR="00914CF6" w:rsidRPr="00B72309">
              <w:rPr>
                <w:color w:val="000000"/>
                <w:lang w:val="uk-UA"/>
              </w:rPr>
              <w:t>о</w:t>
            </w:r>
            <w:r w:rsidRPr="00B72309">
              <w:rPr>
                <w:color w:val="000000"/>
                <w:lang w:val="uk-UA"/>
              </w:rPr>
              <w:t xml:space="preserve">рмаційні матеріали та консультації </w:t>
            </w:r>
            <w:r w:rsidR="000068DF" w:rsidRPr="00B72309">
              <w:rPr>
                <w:color w:val="000000"/>
                <w:lang w:val="uk-UA"/>
              </w:rPr>
              <w:br/>
            </w:r>
            <w:r w:rsidRPr="00B72309">
              <w:rPr>
                <w:color w:val="000000"/>
                <w:lang w:val="uk-UA"/>
              </w:rPr>
              <w:t>(тренінги тощо)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FF253E" w:rsidRPr="00B72309" w:rsidRDefault="00FF253E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FF253E" w:rsidRPr="00B72309" w:rsidRDefault="00FF253E" w:rsidP="00B72309">
            <w:pPr>
              <w:spacing w:before="120" w:after="120"/>
              <w:rPr>
                <w:lang w:val="uk-UA"/>
              </w:rPr>
            </w:pPr>
            <w:r w:rsidRPr="00B72309">
              <w:rPr>
                <w:color w:val="000000"/>
                <w:lang w:val="uk-UA"/>
              </w:rPr>
              <w:t xml:space="preserve">% </w:t>
            </w:r>
            <w:r w:rsidR="000068DF" w:rsidRPr="00B72309">
              <w:rPr>
                <w:color w:val="000000"/>
                <w:lang w:val="uk-UA"/>
              </w:rPr>
              <w:t xml:space="preserve"> </w:t>
            </w:r>
            <w:r w:rsidRPr="00B72309">
              <w:rPr>
                <w:color w:val="000000"/>
                <w:lang w:val="uk-UA"/>
              </w:rPr>
              <w:t xml:space="preserve">домогосподарств, які успішно пройшли навчання </w:t>
            </w:r>
            <w:r w:rsidR="00E64785" w:rsidRPr="00B72309">
              <w:rPr>
                <w:lang w:val="uk-UA"/>
              </w:rPr>
              <w:t xml:space="preserve">щодо вирощування харчових продуктів 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 w:val="restart"/>
            <w:shd w:val="clear" w:color="auto" w:fill="auto"/>
            <w:hideMark/>
          </w:tcPr>
          <w:p w:rsidR="00FF253E" w:rsidRPr="00B72309" w:rsidRDefault="00FF253E" w:rsidP="00B72309">
            <w:pPr>
              <w:rPr>
                <w:lang w:val="uk-UA"/>
              </w:rPr>
            </w:pPr>
            <w:r w:rsidRPr="00B72309">
              <w:rPr>
                <w:lang w:val="uk-UA"/>
              </w:rPr>
              <w:t>3.2. Домогосподарства мають необхідні матеріали, техніку та обладнання для вирощування харчової продукції</w:t>
            </w:r>
          </w:p>
          <w:p w:rsidR="00E64785" w:rsidRPr="00B72309" w:rsidRDefault="00E64785" w:rsidP="00B72309">
            <w:pPr>
              <w:rPr>
                <w:lang w:val="uk-UA"/>
              </w:rPr>
            </w:pPr>
          </w:p>
          <w:p w:rsidR="00E64785" w:rsidRPr="00B72309" w:rsidRDefault="00E64785" w:rsidP="00B72309">
            <w:pPr>
              <w:rPr>
                <w:lang w:val="uk-UA"/>
              </w:rPr>
            </w:pPr>
          </w:p>
          <w:p w:rsidR="00E64785" w:rsidRPr="00B72309" w:rsidRDefault="00E64785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FF253E" w:rsidRPr="00B72309" w:rsidRDefault="00E64785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lastRenderedPageBreak/>
              <w:t xml:space="preserve">% </w:t>
            </w:r>
            <w:r w:rsidR="000068DF" w:rsidRPr="00B72309">
              <w:rPr>
                <w:color w:val="000000"/>
                <w:lang w:val="uk-UA"/>
              </w:rPr>
              <w:t xml:space="preserve"> </w:t>
            </w:r>
            <w:r w:rsidRPr="00B72309">
              <w:rPr>
                <w:color w:val="000000"/>
                <w:lang w:val="uk-UA"/>
              </w:rPr>
              <w:t xml:space="preserve">домогосподарств, які отримали </w:t>
            </w:r>
            <w:r w:rsidRPr="00B72309">
              <w:rPr>
                <w:lang w:val="uk-UA"/>
              </w:rPr>
              <w:t>необхідні матеріали, техніку та обладнання для вирощування харчової продукції</w:t>
            </w:r>
            <w:r w:rsidRPr="00B72309">
              <w:rPr>
                <w:color w:val="000000"/>
                <w:lang w:val="uk-UA"/>
              </w:rPr>
              <w:t xml:space="preserve">  (за видами техніки, за видами діяльності)</w:t>
            </w:r>
          </w:p>
        </w:tc>
      </w:tr>
      <w:tr w:rsidR="00B72309" w:rsidRPr="00B72309" w:rsidTr="00B72309">
        <w:trPr>
          <w:trHeight w:val="20"/>
        </w:trPr>
        <w:tc>
          <w:tcPr>
            <w:tcW w:w="5677" w:type="dxa"/>
            <w:gridSpan w:val="2"/>
            <w:vMerge/>
            <w:shd w:val="clear" w:color="auto" w:fill="auto"/>
            <w:hideMark/>
          </w:tcPr>
          <w:p w:rsidR="00FF253E" w:rsidRPr="00B72309" w:rsidRDefault="00FF253E" w:rsidP="00B72309">
            <w:pPr>
              <w:rPr>
                <w:lang w:val="uk-UA"/>
              </w:rPr>
            </w:pPr>
          </w:p>
        </w:tc>
        <w:tc>
          <w:tcPr>
            <w:tcW w:w="8357" w:type="dxa"/>
            <w:shd w:val="clear" w:color="auto" w:fill="auto"/>
            <w:hideMark/>
          </w:tcPr>
          <w:p w:rsidR="00FF253E" w:rsidRPr="00B72309" w:rsidRDefault="00FF253E" w:rsidP="00B72309">
            <w:pPr>
              <w:spacing w:before="120" w:after="120"/>
              <w:rPr>
                <w:color w:val="000000"/>
                <w:lang w:val="uk-UA"/>
              </w:rPr>
            </w:pPr>
            <w:r w:rsidRPr="00B72309">
              <w:rPr>
                <w:color w:val="000000"/>
                <w:lang w:val="uk-UA"/>
              </w:rPr>
              <w:t>розмір підтримки, яку отримали домогосподарства для започаткування та розвитку підприємницької діяльності в агросфері  (за видами підтримки, за видами діяльності)</w:t>
            </w:r>
          </w:p>
        </w:tc>
      </w:tr>
      <w:tr w:rsidR="00B72309" w:rsidRPr="007A6683" w:rsidTr="00B72309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FF253E" w:rsidRPr="007A6683" w:rsidRDefault="00FF253E" w:rsidP="008B5210">
            <w:pPr>
              <w:rPr>
                <w:lang w:val="uk-UA"/>
              </w:rPr>
            </w:pPr>
            <w:r w:rsidRPr="007A6683">
              <w:rPr>
                <w:lang w:val="uk-UA"/>
              </w:rPr>
              <w:lastRenderedPageBreak/>
              <w:t xml:space="preserve">3.3. Громада має необхідні продовольчі резерви для забезпечення харчовими продуктами домогосподарств та тих, хто їх потребує (ЗСУ, ВПО, інші громади)  </w:t>
            </w:r>
          </w:p>
        </w:tc>
        <w:tc>
          <w:tcPr>
            <w:tcW w:w="8363" w:type="dxa"/>
            <w:gridSpan w:val="2"/>
            <w:shd w:val="clear" w:color="auto" w:fill="auto"/>
            <w:hideMark/>
          </w:tcPr>
          <w:p w:rsidR="00FF253E" w:rsidRPr="007A6683" w:rsidRDefault="000668A1" w:rsidP="008B5210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>Обсяг місцевого продовольчого резерву (за видами харчових продуктів), кг</w:t>
            </w:r>
          </w:p>
        </w:tc>
      </w:tr>
      <w:tr w:rsidR="00B72309" w:rsidRPr="007A6683" w:rsidTr="00B72309">
        <w:trPr>
          <w:trHeight w:val="20"/>
        </w:trPr>
        <w:tc>
          <w:tcPr>
            <w:tcW w:w="5671" w:type="dxa"/>
            <w:shd w:val="clear" w:color="auto" w:fill="auto"/>
          </w:tcPr>
          <w:p w:rsidR="00AB7133" w:rsidRPr="007A6683" w:rsidRDefault="00AB7133" w:rsidP="008B5210">
            <w:pPr>
              <w:rPr>
                <w:b/>
                <w:bCs/>
                <w:color w:val="000000"/>
                <w:lang w:val="uk-UA"/>
              </w:rPr>
            </w:pPr>
            <w:r w:rsidRPr="007A6683">
              <w:rPr>
                <w:lang w:val="uk-UA"/>
              </w:rPr>
              <w:t>3.4. Громади взаємодіють між собою та кооперуються для здійснення заготівельно-збутової діяльності, збереження та збуту с/г продукції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AB7133" w:rsidRPr="007A6683" w:rsidRDefault="00AB7133" w:rsidP="008B5210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>% домогосподарств, які реалізували залишки с/г продукції через заготівельно-збутову діяльність</w:t>
            </w:r>
          </w:p>
        </w:tc>
      </w:tr>
      <w:tr w:rsidR="00B72309" w:rsidRPr="007A6683" w:rsidTr="00B72309">
        <w:trPr>
          <w:trHeight w:val="20"/>
        </w:trPr>
        <w:tc>
          <w:tcPr>
            <w:tcW w:w="5671" w:type="dxa"/>
            <w:shd w:val="clear" w:color="auto" w:fill="auto"/>
            <w:hideMark/>
          </w:tcPr>
          <w:p w:rsidR="00FF253E" w:rsidRPr="007A6683" w:rsidRDefault="00FF253E" w:rsidP="008B5210">
            <w:pPr>
              <w:rPr>
                <w:b/>
                <w:bCs/>
                <w:color w:val="000000"/>
                <w:lang w:val="uk-UA"/>
              </w:rPr>
            </w:pPr>
            <w:r w:rsidRPr="007A6683">
              <w:rPr>
                <w:b/>
                <w:bCs/>
                <w:color w:val="000000"/>
                <w:lang w:val="uk-UA"/>
              </w:rPr>
              <w:t>4. Домогосподарства трансформуються в місцеві підприємницькі ініціативи в агросфері</w:t>
            </w:r>
          </w:p>
        </w:tc>
        <w:tc>
          <w:tcPr>
            <w:tcW w:w="8363" w:type="dxa"/>
            <w:gridSpan w:val="2"/>
            <w:shd w:val="clear" w:color="auto" w:fill="auto"/>
            <w:hideMark/>
          </w:tcPr>
          <w:p w:rsidR="00FF253E" w:rsidRPr="007A6683" w:rsidRDefault="00FF253E" w:rsidP="008B5210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 xml:space="preserve">Частка домогосподарств, які започаткували або розвили підприємницьку діяльність за результатами реалізації Програми, </w:t>
            </w:r>
            <w:r w:rsidRPr="007A6683">
              <w:rPr>
                <w:color w:val="000000"/>
              </w:rPr>
              <w:t>%</w:t>
            </w:r>
          </w:p>
        </w:tc>
      </w:tr>
      <w:tr w:rsidR="00B72309" w:rsidRPr="007A6683" w:rsidTr="00B72309">
        <w:trPr>
          <w:trHeight w:val="20"/>
        </w:trPr>
        <w:tc>
          <w:tcPr>
            <w:tcW w:w="5671" w:type="dxa"/>
            <w:vMerge w:val="restart"/>
            <w:shd w:val="clear" w:color="auto" w:fill="auto"/>
            <w:hideMark/>
          </w:tcPr>
          <w:p w:rsidR="00914CF6" w:rsidRPr="007A6683" w:rsidRDefault="00914CF6" w:rsidP="008B5210">
            <w:pPr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>4.1. Домогосподарства мають необхідну інформацію та навички для ведення підприємницької діяльності в агросфері</w:t>
            </w:r>
          </w:p>
        </w:tc>
        <w:tc>
          <w:tcPr>
            <w:tcW w:w="8363" w:type="dxa"/>
            <w:gridSpan w:val="2"/>
            <w:shd w:val="clear" w:color="auto" w:fill="auto"/>
            <w:hideMark/>
          </w:tcPr>
          <w:p w:rsidR="00914CF6" w:rsidRPr="007A6683" w:rsidRDefault="00914CF6" w:rsidP="008B5210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>% домогосподарств, які отримали інформаційні матеріали та консультації (тренінги тощо)</w:t>
            </w:r>
          </w:p>
        </w:tc>
      </w:tr>
      <w:tr w:rsidR="00B72309" w:rsidRPr="007A6683" w:rsidTr="00B72309">
        <w:trPr>
          <w:trHeight w:val="20"/>
        </w:trPr>
        <w:tc>
          <w:tcPr>
            <w:tcW w:w="5671" w:type="dxa"/>
            <w:vMerge/>
            <w:shd w:val="clear" w:color="auto" w:fill="auto"/>
            <w:hideMark/>
          </w:tcPr>
          <w:p w:rsidR="00914CF6" w:rsidRPr="007A6683" w:rsidRDefault="00914CF6" w:rsidP="008B5210">
            <w:pPr>
              <w:rPr>
                <w:color w:val="000000"/>
                <w:lang w:val="uk-UA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914CF6" w:rsidRPr="007A6683" w:rsidRDefault="00914CF6" w:rsidP="008B5210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 xml:space="preserve">% </w:t>
            </w:r>
            <w:r w:rsidR="00B72309">
              <w:rPr>
                <w:color w:val="000000"/>
                <w:lang w:val="uk-UA"/>
              </w:rPr>
              <w:t xml:space="preserve"> </w:t>
            </w:r>
            <w:r w:rsidRPr="007A6683">
              <w:rPr>
                <w:color w:val="000000"/>
                <w:lang w:val="uk-UA"/>
              </w:rPr>
              <w:t>домогосподарств, які успішно пройшли навчання для ведення підприємницької діяльності в агросфері</w:t>
            </w:r>
          </w:p>
        </w:tc>
      </w:tr>
      <w:tr w:rsidR="00B72309" w:rsidRPr="007A6683" w:rsidTr="00B72309">
        <w:trPr>
          <w:trHeight w:val="20"/>
        </w:trPr>
        <w:tc>
          <w:tcPr>
            <w:tcW w:w="5671" w:type="dxa"/>
            <w:vMerge w:val="restart"/>
            <w:shd w:val="clear" w:color="auto" w:fill="auto"/>
            <w:hideMark/>
          </w:tcPr>
          <w:p w:rsidR="00914CF6" w:rsidRPr="007A6683" w:rsidRDefault="00914CF6" w:rsidP="008B5210">
            <w:pPr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 xml:space="preserve">4.2. Домогосподарства отримують підтримку для започаткування та розвитку підприємницької діяльності в агросфері </w:t>
            </w:r>
          </w:p>
          <w:p w:rsidR="00914CF6" w:rsidRPr="007A6683" w:rsidRDefault="00914CF6" w:rsidP="008B5210">
            <w:pPr>
              <w:rPr>
                <w:color w:val="000000"/>
                <w:lang w:val="uk-UA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914CF6" w:rsidRPr="007A6683" w:rsidRDefault="00E64785" w:rsidP="008B5210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 xml:space="preserve">% домогосподарств, які отримали підтримку </w:t>
            </w:r>
            <w:proofErr w:type="spellStart"/>
            <w:r w:rsidRPr="007A6683">
              <w:rPr>
                <w:color w:val="000000"/>
                <w:lang w:val="uk-UA"/>
              </w:rPr>
              <w:t>підтримку</w:t>
            </w:r>
            <w:proofErr w:type="spellEnd"/>
            <w:r w:rsidRPr="007A6683">
              <w:rPr>
                <w:color w:val="000000"/>
                <w:lang w:val="uk-UA"/>
              </w:rPr>
              <w:t xml:space="preserve"> для започаткування</w:t>
            </w:r>
            <w:r w:rsidR="00B72309">
              <w:rPr>
                <w:color w:val="000000"/>
                <w:lang w:val="uk-UA"/>
              </w:rPr>
              <w:br/>
            </w:r>
            <w:r w:rsidRPr="007A6683">
              <w:rPr>
                <w:color w:val="000000"/>
                <w:lang w:val="uk-UA"/>
              </w:rPr>
              <w:t xml:space="preserve"> та розвитку підприємницької діяльності в агросфері </w:t>
            </w:r>
            <w:r w:rsidR="00B72309">
              <w:rPr>
                <w:color w:val="000000"/>
                <w:lang w:val="uk-UA"/>
              </w:rPr>
              <w:br/>
            </w:r>
            <w:r w:rsidRPr="007A6683">
              <w:rPr>
                <w:color w:val="000000"/>
                <w:lang w:val="uk-UA"/>
              </w:rPr>
              <w:t>(за видами підтримки, за видами діяльності)</w:t>
            </w:r>
          </w:p>
        </w:tc>
      </w:tr>
      <w:tr w:rsidR="00B72309" w:rsidRPr="007A6683" w:rsidTr="00B72309">
        <w:trPr>
          <w:trHeight w:val="20"/>
        </w:trPr>
        <w:tc>
          <w:tcPr>
            <w:tcW w:w="5671" w:type="dxa"/>
            <w:vMerge/>
            <w:shd w:val="clear" w:color="auto" w:fill="auto"/>
            <w:hideMark/>
          </w:tcPr>
          <w:p w:rsidR="00914CF6" w:rsidRPr="007A6683" w:rsidRDefault="00914CF6" w:rsidP="008B5210">
            <w:pPr>
              <w:rPr>
                <w:color w:val="000000"/>
                <w:lang w:val="uk-UA"/>
              </w:rPr>
            </w:pPr>
          </w:p>
        </w:tc>
        <w:tc>
          <w:tcPr>
            <w:tcW w:w="8363" w:type="dxa"/>
            <w:gridSpan w:val="2"/>
            <w:shd w:val="clear" w:color="auto" w:fill="auto"/>
          </w:tcPr>
          <w:p w:rsidR="00914CF6" w:rsidRPr="007A6683" w:rsidRDefault="00E64785" w:rsidP="008B5210">
            <w:pPr>
              <w:spacing w:before="120" w:after="120"/>
              <w:rPr>
                <w:color w:val="000000"/>
                <w:lang w:val="uk-UA"/>
              </w:rPr>
            </w:pPr>
            <w:r w:rsidRPr="007A6683">
              <w:rPr>
                <w:color w:val="000000"/>
                <w:lang w:val="uk-UA"/>
              </w:rPr>
              <w:t xml:space="preserve">розмір підтримки, яку отримали домогосподарства для започаткування та розвитку підприємницької діяльності в агросфері  (за видами підтримки, </w:t>
            </w:r>
            <w:r w:rsidR="00B72309">
              <w:rPr>
                <w:color w:val="000000"/>
                <w:lang w:val="uk-UA"/>
              </w:rPr>
              <w:br/>
            </w:r>
            <w:r w:rsidRPr="007A6683">
              <w:rPr>
                <w:color w:val="000000"/>
                <w:lang w:val="uk-UA"/>
              </w:rPr>
              <w:t xml:space="preserve">за видами діяльності), </w:t>
            </w:r>
            <w:proofErr w:type="spellStart"/>
            <w:r w:rsidRPr="007A6683">
              <w:rPr>
                <w:color w:val="000000"/>
                <w:lang w:val="uk-UA"/>
              </w:rPr>
              <w:t>грн</w:t>
            </w:r>
            <w:proofErr w:type="spellEnd"/>
          </w:p>
        </w:tc>
      </w:tr>
    </w:tbl>
    <w:p w:rsidR="00642EB1" w:rsidRPr="007A6683" w:rsidRDefault="00642EB1" w:rsidP="00507E04">
      <w:pPr>
        <w:pStyle w:val="a6"/>
        <w:rPr>
          <w:rFonts w:cs="Times New Roman"/>
          <w:lang w:val="uk-UA"/>
        </w:rPr>
        <w:sectPr w:rsidR="00642EB1" w:rsidRPr="007A6683" w:rsidSect="003C782E">
          <w:pgSz w:w="16838" w:h="11906" w:orient="landscape"/>
          <w:pgMar w:top="1431" w:right="1440" w:bottom="1440" w:left="1440" w:header="709" w:footer="709" w:gutter="0"/>
          <w:cols w:space="708"/>
          <w:docGrid w:linePitch="360"/>
        </w:sectPr>
      </w:pPr>
    </w:p>
    <w:p w:rsidR="00642EB1" w:rsidRDefault="00642EB1" w:rsidP="000068DF">
      <w:pPr>
        <w:pStyle w:val="a6"/>
        <w:jc w:val="right"/>
        <w:rPr>
          <w:rFonts w:cs="Times New Roman"/>
          <w:b/>
          <w:lang w:val="uk-UA"/>
        </w:rPr>
      </w:pPr>
      <w:r w:rsidRPr="007A6683">
        <w:rPr>
          <w:rFonts w:cs="Times New Roman"/>
          <w:b/>
          <w:lang w:val="uk-UA"/>
        </w:rPr>
        <w:lastRenderedPageBreak/>
        <w:t xml:space="preserve">Додаток </w:t>
      </w:r>
      <w:r w:rsidR="00AF1412" w:rsidRPr="007A6683">
        <w:rPr>
          <w:rFonts w:cs="Times New Roman"/>
          <w:b/>
          <w:lang w:val="uk-UA"/>
        </w:rPr>
        <w:t>3</w:t>
      </w:r>
      <w:r w:rsidR="000068DF">
        <w:rPr>
          <w:rFonts w:cs="Times New Roman"/>
          <w:b/>
          <w:lang w:val="uk-UA"/>
        </w:rPr>
        <w:br/>
      </w:r>
    </w:p>
    <w:p w:rsidR="00B72309" w:rsidRPr="000068DF" w:rsidRDefault="00B72309" w:rsidP="000068DF">
      <w:pPr>
        <w:pStyle w:val="a6"/>
        <w:jc w:val="right"/>
        <w:rPr>
          <w:rFonts w:cs="Times New Roman"/>
          <w:b/>
          <w:lang w:val="uk-UA"/>
        </w:rPr>
      </w:pPr>
    </w:p>
    <w:p w:rsidR="00642EB1" w:rsidRPr="007A6683" w:rsidRDefault="00642EB1" w:rsidP="00642EB1">
      <w:pPr>
        <w:pStyle w:val="a6"/>
        <w:jc w:val="center"/>
        <w:rPr>
          <w:rFonts w:cs="Times New Roman"/>
          <w:b/>
          <w:bCs/>
          <w:lang w:val="uk-UA"/>
        </w:rPr>
      </w:pPr>
      <w:r w:rsidRPr="007A6683">
        <w:rPr>
          <w:rFonts w:cs="Times New Roman"/>
          <w:b/>
          <w:bCs/>
          <w:lang w:val="uk-UA"/>
        </w:rPr>
        <w:t xml:space="preserve">Рекомендований перелік необхідних матеріалів, техніки, обладнання </w:t>
      </w:r>
      <w:r w:rsidR="00B72309">
        <w:rPr>
          <w:rFonts w:cs="Times New Roman"/>
          <w:b/>
          <w:bCs/>
          <w:lang w:val="uk-UA"/>
        </w:rPr>
        <w:br/>
      </w:r>
      <w:r w:rsidRPr="007A6683">
        <w:rPr>
          <w:rFonts w:cs="Times New Roman"/>
          <w:b/>
          <w:bCs/>
          <w:lang w:val="uk-UA"/>
        </w:rPr>
        <w:t xml:space="preserve">інвентарю та устаткування для визначення потреб </w:t>
      </w:r>
      <w:r w:rsidR="00E427FC" w:rsidRPr="007A6683">
        <w:rPr>
          <w:rFonts w:cs="Times New Roman"/>
          <w:b/>
          <w:bCs/>
          <w:lang w:val="uk-UA"/>
        </w:rPr>
        <w:t>жител</w:t>
      </w:r>
      <w:r w:rsidRPr="007A6683">
        <w:rPr>
          <w:rFonts w:cs="Times New Roman"/>
          <w:b/>
          <w:bCs/>
          <w:lang w:val="uk-UA"/>
        </w:rPr>
        <w:t>ів, зокрема щодо:</w:t>
      </w:r>
    </w:p>
    <w:p w:rsidR="00642EB1" w:rsidRPr="007A6683" w:rsidRDefault="00642EB1" w:rsidP="00642EB1">
      <w:pPr>
        <w:pStyle w:val="a6"/>
        <w:jc w:val="center"/>
        <w:rPr>
          <w:rFonts w:cs="Times New Roman"/>
          <w:lang w:val="uk-UA"/>
        </w:rPr>
      </w:pPr>
    </w:p>
    <w:p w:rsidR="00642EB1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Дизельного </w:t>
      </w:r>
      <w:r w:rsidR="00642EB1" w:rsidRPr="007A6683">
        <w:rPr>
          <w:color w:val="000000"/>
          <w:lang w:val="uk-UA"/>
        </w:rPr>
        <w:t xml:space="preserve">палива, бензину, </w:t>
      </w:r>
      <w:proofErr w:type="spellStart"/>
      <w:r w:rsidR="00642EB1" w:rsidRPr="007A6683">
        <w:rPr>
          <w:color w:val="000000"/>
          <w:lang w:val="uk-UA"/>
        </w:rPr>
        <w:t>авто-тракторного</w:t>
      </w:r>
      <w:proofErr w:type="spellEnd"/>
      <w:r w:rsidR="00642EB1" w:rsidRPr="007A6683">
        <w:rPr>
          <w:color w:val="000000"/>
          <w:lang w:val="uk-UA"/>
        </w:rPr>
        <w:t xml:space="preserve"> масла, інших паливно-мастильних матеріалів</w:t>
      </w:r>
      <w:r>
        <w:rPr>
          <w:color w:val="000000"/>
          <w:lang w:val="uk-UA"/>
        </w:rPr>
        <w:t>.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Насіння </w:t>
      </w:r>
      <w:r w:rsidR="00642EB1" w:rsidRPr="007A6683">
        <w:rPr>
          <w:color w:val="000000"/>
          <w:lang w:val="uk-UA"/>
        </w:rPr>
        <w:t xml:space="preserve">картоплі, цибулі, часнику, помідору, огірка, капусти цвітної, капусти </w:t>
      </w:r>
      <w:proofErr w:type="spellStart"/>
      <w:r w:rsidR="00642EB1" w:rsidRPr="007A6683">
        <w:rPr>
          <w:color w:val="000000"/>
          <w:lang w:val="uk-UA"/>
        </w:rPr>
        <w:t>пак-чой</w:t>
      </w:r>
      <w:proofErr w:type="spellEnd"/>
      <w:r w:rsidR="00642EB1" w:rsidRPr="007A6683">
        <w:rPr>
          <w:color w:val="000000"/>
          <w:lang w:val="uk-UA"/>
        </w:rPr>
        <w:t>, броколі, перця, баклажану, кропу, петрушки, шпинату, салату, редиски, редьки, щавлю, буряка, Мангольда червоного, моркви, гарбуза, кабачка, патисону, квасолі, спаржі, спаржевої квасолі, гороху, нуту, кавуна, дині, гречки, вівса, проса, ячменю, кукурудзи (на корми)</w:t>
      </w:r>
      <w:r>
        <w:rPr>
          <w:color w:val="000000"/>
          <w:lang w:val="uk-UA"/>
        </w:rPr>
        <w:t>.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Аміачної </w:t>
      </w:r>
      <w:r w:rsidR="00642EB1" w:rsidRPr="007A6683">
        <w:rPr>
          <w:color w:val="000000"/>
          <w:lang w:val="uk-UA"/>
        </w:rPr>
        <w:t xml:space="preserve">селітри, </w:t>
      </w:r>
      <w:proofErr w:type="spellStart"/>
      <w:r w:rsidR="00642EB1" w:rsidRPr="007A6683">
        <w:rPr>
          <w:color w:val="000000"/>
          <w:lang w:val="uk-UA"/>
        </w:rPr>
        <w:t>карбоміду</w:t>
      </w:r>
      <w:proofErr w:type="spellEnd"/>
      <w:r w:rsidR="00642EB1" w:rsidRPr="007A6683">
        <w:rPr>
          <w:color w:val="000000"/>
          <w:lang w:val="uk-UA"/>
        </w:rPr>
        <w:t xml:space="preserve">, </w:t>
      </w:r>
      <w:proofErr w:type="spellStart"/>
      <w:r w:rsidR="00642EB1" w:rsidRPr="007A6683">
        <w:rPr>
          <w:color w:val="000000"/>
          <w:lang w:val="uk-UA"/>
        </w:rPr>
        <w:t>нітроамофосу</w:t>
      </w:r>
      <w:proofErr w:type="spellEnd"/>
      <w:r w:rsidR="00642EB1" w:rsidRPr="007A6683">
        <w:rPr>
          <w:color w:val="000000"/>
          <w:lang w:val="uk-UA"/>
        </w:rPr>
        <w:t>, органічних добрив, компосту і контейнерів для нього, інших добрив;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Засо</w:t>
      </w:r>
      <w:r w:rsidR="00642EB1" w:rsidRPr="007A6683">
        <w:rPr>
          <w:color w:val="000000"/>
          <w:lang w:val="uk-UA"/>
        </w:rPr>
        <w:t>бів захисту рослин, вапна</w:t>
      </w:r>
      <w:r>
        <w:rPr>
          <w:color w:val="000000"/>
          <w:lang w:val="uk-UA"/>
        </w:rPr>
        <w:t>.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Оприскувачів</w:t>
      </w:r>
      <w:r w:rsidR="00642EB1" w:rsidRPr="007A6683">
        <w:rPr>
          <w:color w:val="000000"/>
          <w:lang w:val="uk-UA"/>
        </w:rPr>
        <w:t xml:space="preserve">, бензинових кіс з насадками, насосів, шлангів, фітингів, секторів, сап, лопат, граблів, мотузок, відер, кошиків, тачок, ваг, лійок, сіток для затінення посівів, сіток для рослин, які в’ються, </w:t>
      </w:r>
      <w:proofErr w:type="spellStart"/>
      <w:r w:rsidR="00642EB1" w:rsidRPr="007A6683">
        <w:rPr>
          <w:color w:val="000000"/>
          <w:lang w:val="uk-UA"/>
        </w:rPr>
        <w:t>агроволокон</w:t>
      </w:r>
      <w:proofErr w:type="spellEnd"/>
      <w:r w:rsidR="00642EB1" w:rsidRPr="007A6683">
        <w:rPr>
          <w:color w:val="000000"/>
          <w:lang w:val="uk-UA"/>
        </w:rPr>
        <w:t>, дуг, обладнання для крапельного поливу, кліток для тварин, рукавиць, чобіт, спецодягу, іншого сільськогосподарського оснащення та інвентарю</w:t>
      </w:r>
      <w:r>
        <w:rPr>
          <w:color w:val="000000"/>
          <w:lang w:val="uk-UA"/>
        </w:rPr>
        <w:t>.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Тракторів</w:t>
      </w:r>
      <w:r w:rsidR="00642EB1" w:rsidRPr="007A6683">
        <w:rPr>
          <w:color w:val="000000"/>
          <w:lang w:val="uk-UA"/>
        </w:rPr>
        <w:t>, міні</w:t>
      </w:r>
      <w:r w:rsidR="00C5310B" w:rsidRPr="007A6683">
        <w:rPr>
          <w:color w:val="000000"/>
          <w:lang w:val="uk-UA"/>
        </w:rPr>
        <w:t>-</w:t>
      </w:r>
      <w:r w:rsidR="00642EB1" w:rsidRPr="007A6683">
        <w:rPr>
          <w:color w:val="000000"/>
          <w:lang w:val="uk-UA"/>
        </w:rPr>
        <w:t>тракторів, мотоблоків, культиваторів, надувних човнів, генераторів, бортових автомобілів, вантажних автомобілів</w:t>
      </w:r>
      <w:r>
        <w:rPr>
          <w:color w:val="000000"/>
          <w:lang w:val="uk-UA"/>
        </w:rPr>
        <w:t>.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Автоклавів</w:t>
      </w:r>
      <w:r w:rsidR="00642EB1" w:rsidRPr="007A6683">
        <w:rPr>
          <w:color w:val="000000"/>
          <w:lang w:val="uk-UA"/>
        </w:rPr>
        <w:t>, міні-млинів, фасувальних станцій, сепараторів, соковижималок, холодильних камер, охолоджувачів, екструдерів (міні-олійниць), сушарок, крупорушок, ключів для закривання скляних банок, обладнання для пакування, мішків, ящиків, сіток, скляних банок, жерстяних банок, кришок, пакетів для муки та круп, іншого обладнання для переробки, консервації, сушки і збереження продукції рослинництва, мобільних забійних цехів, сепараторів, іншого обладнання для переробки, консервації і збереження продукції тваринництва і рибальства</w:t>
      </w:r>
      <w:r>
        <w:rPr>
          <w:color w:val="000000"/>
          <w:lang w:val="uk-UA"/>
        </w:rPr>
        <w:t>.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tabs>
          <w:tab w:val="left" w:pos="284"/>
        </w:tabs>
        <w:spacing w:after="120" w:line="276" w:lineRule="auto"/>
        <w:ind w:left="0" w:firstLine="0"/>
        <w:contextualSpacing w:val="0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Молодняка </w:t>
      </w:r>
      <w:r w:rsidR="00642EB1" w:rsidRPr="007A6683">
        <w:rPr>
          <w:color w:val="000000"/>
          <w:lang w:val="uk-UA"/>
        </w:rPr>
        <w:t xml:space="preserve">курки свійської, </w:t>
      </w:r>
      <w:proofErr w:type="spellStart"/>
      <w:r w:rsidR="00642EB1" w:rsidRPr="007A6683">
        <w:rPr>
          <w:color w:val="000000"/>
          <w:lang w:val="uk-UA"/>
        </w:rPr>
        <w:t>індокачки</w:t>
      </w:r>
      <w:proofErr w:type="spellEnd"/>
      <w:r w:rsidR="00642EB1" w:rsidRPr="007A6683">
        <w:rPr>
          <w:color w:val="000000"/>
          <w:lang w:val="uk-UA"/>
        </w:rPr>
        <w:t xml:space="preserve">, індички, качки, гуски, свині, корови, кози, вівці, кроля, нутрії, коропа, карася, </w:t>
      </w:r>
      <w:proofErr w:type="spellStart"/>
      <w:r w:rsidR="00642EB1" w:rsidRPr="007A6683">
        <w:rPr>
          <w:color w:val="000000"/>
          <w:lang w:val="uk-UA"/>
        </w:rPr>
        <w:t>товстолоба</w:t>
      </w:r>
      <w:proofErr w:type="spellEnd"/>
      <w:r w:rsidR="00642EB1" w:rsidRPr="007A6683">
        <w:rPr>
          <w:color w:val="000000"/>
          <w:lang w:val="uk-UA"/>
        </w:rPr>
        <w:t>, амура, щуки</w:t>
      </w:r>
      <w:r>
        <w:rPr>
          <w:color w:val="000000"/>
          <w:lang w:val="uk-UA"/>
        </w:rPr>
        <w:t>.</w:t>
      </w:r>
    </w:p>
    <w:p w:rsidR="00C5310B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284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 xml:space="preserve">Насіння </w:t>
      </w:r>
      <w:r w:rsidR="00642EB1" w:rsidRPr="007A6683">
        <w:rPr>
          <w:color w:val="000000"/>
          <w:lang w:val="uk-UA"/>
        </w:rPr>
        <w:t>кукурудзи, пшениці, ячменю, картоплі, трав’яних культур, люцерну, іншого посівного матеріалу для кормових культур</w:t>
      </w:r>
      <w:bookmarkStart w:id="1" w:name="_GoBack"/>
      <w:bookmarkEnd w:id="1"/>
      <w:r>
        <w:rPr>
          <w:color w:val="000000"/>
          <w:lang w:val="uk-UA"/>
        </w:rPr>
        <w:t>.</w:t>
      </w:r>
    </w:p>
    <w:p w:rsidR="00642EB1" w:rsidRPr="007A6683" w:rsidRDefault="000068DF" w:rsidP="000068DF">
      <w:pPr>
        <w:pStyle w:val="a8"/>
        <w:numPr>
          <w:ilvl w:val="0"/>
          <w:numId w:val="16"/>
        </w:numPr>
        <w:shd w:val="clear" w:color="auto" w:fill="FFFFFF"/>
        <w:tabs>
          <w:tab w:val="left" w:pos="426"/>
        </w:tabs>
        <w:spacing w:after="120" w:line="276" w:lineRule="auto"/>
        <w:ind w:left="0" w:firstLine="0"/>
        <w:contextualSpacing w:val="0"/>
        <w:jc w:val="both"/>
        <w:rPr>
          <w:color w:val="000000"/>
          <w:lang w:val="uk-UA"/>
        </w:rPr>
      </w:pPr>
      <w:r w:rsidRPr="007A6683">
        <w:rPr>
          <w:color w:val="000000"/>
          <w:lang w:val="uk-UA"/>
        </w:rPr>
        <w:t>Комбікорму</w:t>
      </w:r>
      <w:r w:rsidR="00642EB1" w:rsidRPr="007A6683">
        <w:rPr>
          <w:color w:val="000000"/>
          <w:lang w:val="uk-UA"/>
        </w:rPr>
        <w:t xml:space="preserve">, </w:t>
      </w:r>
      <w:proofErr w:type="spellStart"/>
      <w:r w:rsidR="00642EB1" w:rsidRPr="007A6683">
        <w:rPr>
          <w:color w:val="000000"/>
          <w:lang w:val="uk-UA"/>
        </w:rPr>
        <w:t>преміксів</w:t>
      </w:r>
      <w:proofErr w:type="spellEnd"/>
      <w:r w:rsidR="00642EB1" w:rsidRPr="007A6683">
        <w:rPr>
          <w:color w:val="000000"/>
          <w:lang w:val="uk-UA"/>
        </w:rPr>
        <w:t>, кормів для риб, інших кормів для птиці, тварин і риб</w:t>
      </w:r>
      <w:r>
        <w:rPr>
          <w:color w:val="000000"/>
          <w:lang w:val="uk-UA"/>
        </w:rPr>
        <w:t>.</w:t>
      </w:r>
    </w:p>
    <w:p w:rsidR="00642EB1" w:rsidRPr="007A6683" w:rsidRDefault="00642EB1" w:rsidP="00C97476">
      <w:pPr>
        <w:pStyle w:val="a6"/>
        <w:jc w:val="both"/>
        <w:rPr>
          <w:rFonts w:cs="Times New Roman"/>
          <w:lang w:val="uk-UA"/>
        </w:rPr>
      </w:pPr>
    </w:p>
    <w:sectPr w:rsidR="00642EB1" w:rsidRPr="007A6683" w:rsidSect="00C97476">
      <w:pgSz w:w="11906" w:h="16838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E2" w:rsidRDefault="00AE20E2">
      <w:r>
        <w:separator/>
      </w:r>
    </w:p>
  </w:endnote>
  <w:endnote w:type="continuationSeparator" w:id="0">
    <w:p w:rsidR="00AE20E2" w:rsidRDefault="00AE2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A1" w:rsidRDefault="00EB0385" w:rsidP="001A44C2">
    <w:pPr>
      <w:pStyle w:val="a9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01A1"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DD01A1" w:rsidRDefault="00EB0385" w:rsidP="001A44C2">
    <w:pPr>
      <w:pStyle w:val="a9"/>
      <w:framePr w:wrap="none" w:vAnchor="text" w:hAnchor="margin" w:xAlign="inside" w:y="1"/>
      <w:rPr>
        <w:rStyle w:val="a5"/>
      </w:rPr>
    </w:pPr>
    <w:r>
      <w:rPr>
        <w:rStyle w:val="a5"/>
      </w:rPr>
      <w:fldChar w:fldCharType="begin"/>
    </w:r>
    <w:r w:rsidR="00DD01A1">
      <w:rPr>
        <w:rStyle w:val="a5"/>
      </w:rPr>
      <w:instrText xml:space="preserve"> PAGE </w:instrText>
    </w:r>
    <w:r>
      <w:rPr>
        <w:rStyle w:val="a5"/>
      </w:rPr>
      <w:fldChar w:fldCharType="end"/>
    </w:r>
  </w:p>
  <w:p w:rsidR="00DD01A1" w:rsidRDefault="00DD01A1" w:rsidP="00DD01A1">
    <w:pPr>
      <w:pStyle w:val="a9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1A1" w:rsidRPr="00DD01A1" w:rsidRDefault="00DD01A1" w:rsidP="000068DF">
    <w:pPr>
      <w:pStyle w:val="a9"/>
      <w:tabs>
        <w:tab w:val="clear" w:pos="4513"/>
        <w:tab w:val="clear" w:pos="9026"/>
        <w:tab w:val="left" w:pos="1317"/>
      </w:tabs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E2" w:rsidRDefault="00AE20E2">
      <w:r>
        <w:separator/>
      </w:r>
    </w:p>
  </w:footnote>
  <w:footnote w:type="continuationSeparator" w:id="0">
    <w:p w:rsidR="00AE20E2" w:rsidRDefault="00AE20E2">
      <w:r>
        <w:continuationSeparator/>
      </w:r>
    </w:p>
  </w:footnote>
  <w:footnote w:id="1">
    <w:p w:rsidR="003A7BAF" w:rsidRPr="00A7527C" w:rsidRDefault="003A7BAF">
      <w:pPr>
        <w:pStyle w:val="ae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>Тут бажано описати ситуацію у громаді і ключові проблеми, які виникли в результаті війни.</w:t>
      </w:r>
    </w:p>
  </w:footnote>
  <w:footnote w:id="2">
    <w:p w:rsidR="003A7BAF" w:rsidRPr="000E3F0F" w:rsidRDefault="003A7BAF" w:rsidP="000E3F0F">
      <w:pPr>
        <w:pStyle w:val="ae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 xml:space="preserve">Джерело: </w:t>
      </w:r>
      <w:proofErr w:type="spellStart"/>
      <w:r>
        <w:rPr>
          <w:lang w:val="uk-UA"/>
        </w:rPr>
        <w:t>Держстат</w:t>
      </w:r>
      <w:proofErr w:type="spellEnd"/>
      <w:r>
        <w:rPr>
          <w:lang w:val="uk-UA"/>
        </w:rPr>
        <w:t xml:space="preserve">, </w:t>
      </w:r>
      <w:r w:rsidRPr="000E3F0F">
        <w:rPr>
          <w:lang w:val="uk-UA"/>
        </w:rPr>
        <w:t>http://www.ukrstat.gov.ua/druk/publicat/kat_u/2019/zb/07/zb_bsoph2018_pdf.pdf</w:t>
      </w:r>
    </w:p>
  </w:footnote>
  <w:footnote w:id="3">
    <w:p w:rsidR="003A7BAF" w:rsidRPr="00FA1D28" w:rsidRDefault="003A7BAF" w:rsidP="002743A2">
      <w:pPr>
        <w:pStyle w:val="ae"/>
        <w:jc w:val="both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>Для кожної обраної позиції слід помножити середню норму споживання на кількість населення (наприклад щодо м</w:t>
      </w:r>
      <w:r w:rsidRPr="00C72762">
        <w:t>’</w:t>
      </w:r>
      <w:r>
        <w:rPr>
          <w:lang w:val="uk-UA"/>
        </w:rPr>
        <w:t xml:space="preserve">яса: </w:t>
      </w:r>
      <w:r w:rsidRPr="004751E3">
        <w:rPr>
          <w:lang w:val="uk-UA"/>
        </w:rPr>
        <w:t>53,8</w:t>
      </w:r>
      <w:r>
        <w:rPr>
          <w:lang w:val="uk-UA"/>
        </w:rPr>
        <w:t xml:space="preserve"> кг (норма споживання на 1 особу) х 10000 (кількість населення) = 530000 кг</w:t>
      </w:r>
    </w:p>
  </w:footnote>
  <w:footnote w:id="4">
    <w:p w:rsidR="00260C36" w:rsidRPr="00260C36" w:rsidRDefault="00260C36">
      <w:pPr>
        <w:pStyle w:val="ae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 xml:space="preserve">Для розрахунку необхідної кількості харчових продуктів відповідно до потреби </w:t>
      </w:r>
      <w:r w:rsidR="00E427FC">
        <w:rPr>
          <w:lang w:val="uk-UA"/>
        </w:rPr>
        <w:t>жител</w:t>
      </w:r>
      <w:r>
        <w:rPr>
          <w:lang w:val="uk-UA"/>
        </w:rPr>
        <w:t>ів</w:t>
      </w:r>
      <w:r w:rsidR="00E427FC">
        <w:rPr>
          <w:lang w:val="uk-UA"/>
        </w:rPr>
        <w:t xml:space="preserve"> громади</w:t>
      </w:r>
      <w:r>
        <w:rPr>
          <w:lang w:val="uk-UA"/>
        </w:rPr>
        <w:t xml:space="preserve"> рекомендується використати таблицю наведену в додатку 1</w:t>
      </w:r>
      <w:r w:rsidR="004770EC">
        <w:rPr>
          <w:lang w:val="uk-UA"/>
        </w:rPr>
        <w:t xml:space="preserve"> або провести опитування домогосподарств в громаді</w:t>
      </w:r>
      <w:r>
        <w:rPr>
          <w:lang w:val="uk-UA"/>
        </w:rPr>
        <w:t xml:space="preserve">. </w:t>
      </w:r>
    </w:p>
  </w:footnote>
  <w:footnote w:id="5">
    <w:p w:rsidR="003A7BAF" w:rsidRPr="002716B1" w:rsidRDefault="003A7BAF" w:rsidP="0031564A">
      <w:pPr>
        <w:pStyle w:val="ae"/>
        <w:jc w:val="both"/>
        <w:rPr>
          <w:lang w:val="uk-UA"/>
        </w:rPr>
      </w:pPr>
      <w:r>
        <w:rPr>
          <w:rStyle w:val="af0"/>
        </w:rPr>
        <w:footnoteRef/>
      </w:r>
      <w:r w:rsidRPr="000010E0">
        <w:rPr>
          <w:lang w:val="uk-UA"/>
        </w:rPr>
        <w:t xml:space="preserve"> </w:t>
      </w:r>
      <w:r w:rsidRPr="003A20F7">
        <w:rPr>
          <w:lang w:val="uk-UA"/>
        </w:rPr>
        <w:t>Кожна територіальна громада зазначає власні проблеми, на розв’язання яких буде спрямована Програма, з урахуванням індивідуальних особливостей, ризиків, обставин та умов, що склалися внаслідок війни.</w:t>
      </w:r>
      <w:r>
        <w:rPr>
          <w:lang w:val="uk-UA"/>
        </w:rPr>
        <w:t xml:space="preserve"> Тут наведено можливі проблеми, які є досить поширеними для різних типів громад.</w:t>
      </w:r>
    </w:p>
  </w:footnote>
  <w:footnote w:id="6">
    <w:p w:rsidR="00F9621B" w:rsidRPr="00C97476" w:rsidRDefault="00F9621B" w:rsidP="00F9621B">
      <w:pPr>
        <w:pStyle w:val="ae"/>
        <w:jc w:val="both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>Перелік заходів є орієнтовним та може відрізнятися в залежності від особливостей, ресурсів, потреб та можливостей кожної територіальної громади</w:t>
      </w:r>
    </w:p>
  </w:footnote>
  <w:footnote w:id="7">
    <w:p w:rsidR="00F9621B" w:rsidRPr="00CE462D" w:rsidRDefault="00F9621B" w:rsidP="00F9621B">
      <w:pPr>
        <w:pStyle w:val="ae"/>
        <w:rPr>
          <w:lang w:val="uk-UA"/>
        </w:rPr>
      </w:pPr>
      <w:r>
        <w:rPr>
          <w:rStyle w:val="af0"/>
        </w:rPr>
        <w:footnoteRef/>
      </w:r>
      <w:r w:rsidRPr="00CE462D">
        <w:rPr>
          <w:lang w:val="uk-UA"/>
        </w:rPr>
        <w:t xml:space="preserve"> </w:t>
      </w:r>
      <w:r>
        <w:rPr>
          <w:lang w:val="uk-UA"/>
        </w:rPr>
        <w:t xml:space="preserve">Термін виконання </w:t>
      </w:r>
      <w:r w:rsidR="00937846">
        <w:rPr>
          <w:lang w:val="uk-UA"/>
        </w:rPr>
        <w:t xml:space="preserve">(дата, місяць, рік) </w:t>
      </w:r>
      <w:r>
        <w:rPr>
          <w:lang w:val="uk-UA"/>
        </w:rPr>
        <w:t>встановлюється виходячи з реальних строків, які необхідні для забезпечення реалізації заходів та проведення робіт з посіву, вирощення, переробки та зберігання харчових продуктів</w:t>
      </w:r>
      <w:r w:rsidR="00937846">
        <w:rPr>
          <w:lang w:val="uk-UA"/>
        </w:rPr>
        <w:t>. Конкретні строки (дати виконання заходів) можуть встановлюватися на кожен рік.</w:t>
      </w:r>
    </w:p>
  </w:footnote>
  <w:footnote w:id="8">
    <w:p w:rsidR="00F9621B" w:rsidRPr="00A51990" w:rsidRDefault="00F9621B" w:rsidP="00F9621B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>Пропонується зазначити фінансові потреби з деталізацією (орієнтовною) за роками на середньостроковий період</w:t>
      </w:r>
    </w:p>
  </w:footnote>
  <w:footnote w:id="9">
    <w:p w:rsidR="00A20E4D" w:rsidRPr="00A20E4D" w:rsidRDefault="00A20E4D">
      <w:pPr>
        <w:pStyle w:val="ae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 xml:space="preserve">Орієнтовний </w:t>
      </w:r>
      <w:r w:rsidRPr="00A20E4D">
        <w:rPr>
          <w:bCs/>
          <w:lang w:val="uk-UA"/>
        </w:rPr>
        <w:t xml:space="preserve">перелік необхідних матеріалів, техніки, обладнання інвентарю та устаткування для визначення потреб </w:t>
      </w:r>
      <w:r w:rsidR="00E427FC">
        <w:rPr>
          <w:bCs/>
          <w:lang w:val="uk-UA"/>
        </w:rPr>
        <w:t>жител</w:t>
      </w:r>
      <w:r w:rsidRPr="00A20E4D">
        <w:rPr>
          <w:bCs/>
          <w:lang w:val="uk-UA"/>
        </w:rPr>
        <w:t>ів наведено в додатку 3</w:t>
      </w:r>
    </w:p>
  </w:footnote>
  <w:footnote w:id="10">
    <w:p w:rsidR="003C782E" w:rsidRPr="00FA1D28" w:rsidRDefault="003C782E" w:rsidP="003C782E">
      <w:pPr>
        <w:pStyle w:val="ae"/>
        <w:jc w:val="both"/>
        <w:rPr>
          <w:lang w:val="uk-UA"/>
        </w:rPr>
      </w:pPr>
      <w:r>
        <w:rPr>
          <w:rStyle w:val="af0"/>
        </w:rPr>
        <w:footnoteRef/>
      </w:r>
      <w:r>
        <w:t xml:space="preserve"> </w:t>
      </w:r>
      <w:r>
        <w:rPr>
          <w:lang w:val="uk-UA"/>
        </w:rPr>
        <w:t>Для кожної обраної позиції слід помножити середню норму споживання на кількість населення (наприклад щодо м</w:t>
      </w:r>
      <w:r w:rsidRPr="00C72762">
        <w:t>’</w:t>
      </w:r>
      <w:r>
        <w:rPr>
          <w:lang w:val="uk-UA"/>
        </w:rPr>
        <w:t xml:space="preserve">яса: </w:t>
      </w:r>
      <w:r w:rsidRPr="004751E3">
        <w:rPr>
          <w:lang w:val="uk-UA"/>
        </w:rPr>
        <w:t>53,8</w:t>
      </w:r>
      <w:r>
        <w:rPr>
          <w:lang w:val="uk-UA"/>
        </w:rPr>
        <w:t xml:space="preserve"> кг (норма споживання на 1 особу) х 10000 (кількість населення) = 530000 кг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BAF" w:rsidRDefault="00EB0385" w:rsidP="00527C90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A7B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7BAF" w:rsidRDefault="003A7B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C90" w:rsidRDefault="00EB0385" w:rsidP="001A44C2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27C90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7466DE">
      <w:rPr>
        <w:rStyle w:val="a5"/>
        <w:noProof/>
      </w:rPr>
      <w:t>2</w:t>
    </w:r>
    <w:r>
      <w:rPr>
        <w:rStyle w:val="a5"/>
      </w:rPr>
      <w:fldChar w:fldCharType="end"/>
    </w:r>
  </w:p>
  <w:p w:rsidR="003A7BAF" w:rsidRPr="008E5D92" w:rsidRDefault="003A7BAF" w:rsidP="001C27F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901C4"/>
    <w:multiLevelType w:val="hybridMultilevel"/>
    <w:tmpl w:val="22DA50F4"/>
    <w:lvl w:ilvl="0" w:tplc="667E6A00">
      <w:start w:val="1"/>
      <w:numFmt w:val="decimal"/>
      <w:lvlText w:val="%1."/>
      <w:lvlJc w:val="left"/>
      <w:pPr>
        <w:ind w:left="93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650" w:hanging="360"/>
      </w:pPr>
    </w:lvl>
    <w:lvl w:ilvl="2" w:tplc="0809001B" w:tentative="1">
      <w:start w:val="1"/>
      <w:numFmt w:val="lowerRoman"/>
      <w:lvlText w:val="%3."/>
      <w:lvlJc w:val="right"/>
      <w:pPr>
        <w:ind w:left="2370" w:hanging="180"/>
      </w:pPr>
    </w:lvl>
    <w:lvl w:ilvl="3" w:tplc="0809000F" w:tentative="1">
      <w:start w:val="1"/>
      <w:numFmt w:val="decimal"/>
      <w:lvlText w:val="%4."/>
      <w:lvlJc w:val="left"/>
      <w:pPr>
        <w:ind w:left="3090" w:hanging="360"/>
      </w:pPr>
    </w:lvl>
    <w:lvl w:ilvl="4" w:tplc="08090019" w:tentative="1">
      <w:start w:val="1"/>
      <w:numFmt w:val="lowerLetter"/>
      <w:lvlText w:val="%5."/>
      <w:lvlJc w:val="left"/>
      <w:pPr>
        <w:ind w:left="3810" w:hanging="360"/>
      </w:pPr>
    </w:lvl>
    <w:lvl w:ilvl="5" w:tplc="0809001B" w:tentative="1">
      <w:start w:val="1"/>
      <w:numFmt w:val="lowerRoman"/>
      <w:lvlText w:val="%6."/>
      <w:lvlJc w:val="right"/>
      <w:pPr>
        <w:ind w:left="4530" w:hanging="180"/>
      </w:pPr>
    </w:lvl>
    <w:lvl w:ilvl="6" w:tplc="0809000F" w:tentative="1">
      <w:start w:val="1"/>
      <w:numFmt w:val="decimal"/>
      <w:lvlText w:val="%7."/>
      <w:lvlJc w:val="left"/>
      <w:pPr>
        <w:ind w:left="5250" w:hanging="360"/>
      </w:pPr>
    </w:lvl>
    <w:lvl w:ilvl="7" w:tplc="08090019" w:tentative="1">
      <w:start w:val="1"/>
      <w:numFmt w:val="lowerLetter"/>
      <w:lvlText w:val="%8."/>
      <w:lvlJc w:val="left"/>
      <w:pPr>
        <w:ind w:left="5970" w:hanging="360"/>
      </w:pPr>
    </w:lvl>
    <w:lvl w:ilvl="8" w:tplc="08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5620758"/>
    <w:multiLevelType w:val="hybridMultilevel"/>
    <w:tmpl w:val="CCAEAC18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155CD"/>
    <w:multiLevelType w:val="hybridMultilevel"/>
    <w:tmpl w:val="B74A4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F3183"/>
    <w:multiLevelType w:val="hybridMultilevel"/>
    <w:tmpl w:val="E1368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955CF"/>
    <w:multiLevelType w:val="hybridMultilevel"/>
    <w:tmpl w:val="534CEFDC"/>
    <w:lvl w:ilvl="0" w:tplc="04190011">
      <w:start w:val="1"/>
      <w:numFmt w:val="decimal"/>
      <w:lvlText w:val="%1)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2A4E39B8"/>
    <w:multiLevelType w:val="hybridMultilevel"/>
    <w:tmpl w:val="61B4AB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C7E47"/>
    <w:multiLevelType w:val="multilevel"/>
    <w:tmpl w:val="70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15470C"/>
    <w:multiLevelType w:val="hybridMultilevel"/>
    <w:tmpl w:val="D6865E5C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9C7F4F"/>
    <w:multiLevelType w:val="hybridMultilevel"/>
    <w:tmpl w:val="2AF8D92C"/>
    <w:lvl w:ilvl="0" w:tplc="4A0E7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152AE"/>
    <w:multiLevelType w:val="hybridMultilevel"/>
    <w:tmpl w:val="04DE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475501"/>
    <w:multiLevelType w:val="hybridMultilevel"/>
    <w:tmpl w:val="A5E4A702"/>
    <w:lvl w:ilvl="0" w:tplc="153270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6109F8"/>
    <w:multiLevelType w:val="hybridMultilevel"/>
    <w:tmpl w:val="41829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7A6279"/>
    <w:multiLevelType w:val="hybridMultilevel"/>
    <w:tmpl w:val="20C22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474AB"/>
    <w:multiLevelType w:val="hybridMultilevel"/>
    <w:tmpl w:val="5C0ED882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66A04AF5"/>
    <w:multiLevelType w:val="hybridMultilevel"/>
    <w:tmpl w:val="AB4E7D7C"/>
    <w:lvl w:ilvl="0" w:tplc="BBFE6F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AD0265"/>
    <w:multiLevelType w:val="hybridMultilevel"/>
    <w:tmpl w:val="F348AFE0"/>
    <w:lvl w:ilvl="0" w:tplc="74B270C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C356E"/>
    <w:multiLevelType w:val="hybridMultilevel"/>
    <w:tmpl w:val="5B18F938"/>
    <w:lvl w:ilvl="0" w:tplc="1500F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723AB1"/>
    <w:multiLevelType w:val="hybridMultilevel"/>
    <w:tmpl w:val="DA185F72"/>
    <w:lvl w:ilvl="0" w:tplc="74B270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C35005"/>
    <w:multiLevelType w:val="hybridMultilevel"/>
    <w:tmpl w:val="E4AEA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E00339"/>
    <w:multiLevelType w:val="hybridMultilevel"/>
    <w:tmpl w:val="A7F84E8E"/>
    <w:lvl w:ilvl="0" w:tplc="153270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ED664A"/>
    <w:multiLevelType w:val="hybridMultilevel"/>
    <w:tmpl w:val="BF12AD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6"/>
    <w:lvlOverride w:ilvl="0">
      <w:startOverride w:val="5"/>
    </w:lvlOverride>
  </w:num>
  <w:num w:numId="6">
    <w:abstractNumId w:val="14"/>
  </w:num>
  <w:num w:numId="7">
    <w:abstractNumId w:val="8"/>
  </w:num>
  <w:num w:numId="8">
    <w:abstractNumId w:val="0"/>
  </w:num>
  <w:num w:numId="9">
    <w:abstractNumId w:val="9"/>
  </w:num>
  <w:num w:numId="10">
    <w:abstractNumId w:val="4"/>
  </w:num>
  <w:num w:numId="11">
    <w:abstractNumId w:val="16"/>
  </w:num>
  <w:num w:numId="12">
    <w:abstractNumId w:val="5"/>
  </w:num>
  <w:num w:numId="13">
    <w:abstractNumId w:val="20"/>
  </w:num>
  <w:num w:numId="14">
    <w:abstractNumId w:val="12"/>
  </w:num>
  <w:num w:numId="15">
    <w:abstractNumId w:val="11"/>
  </w:num>
  <w:num w:numId="16">
    <w:abstractNumId w:val="13"/>
  </w:num>
  <w:num w:numId="17">
    <w:abstractNumId w:val="15"/>
  </w:num>
  <w:num w:numId="18">
    <w:abstractNumId w:val="7"/>
  </w:num>
  <w:num w:numId="19">
    <w:abstractNumId w:val="19"/>
  </w:num>
  <w:num w:numId="20">
    <w:abstractNumId w:val="10"/>
  </w:num>
  <w:num w:numId="21">
    <w:abstractNumId w:val="17"/>
  </w:num>
  <w:num w:numId="22">
    <w:abstractNumId w:val="18"/>
  </w:num>
  <w:num w:numId="23">
    <w:abstractNumId w:val="2"/>
  </w:num>
  <w:num w:numId="24">
    <w:abstractNumId w:val="3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07E04"/>
    <w:rsid w:val="000010E0"/>
    <w:rsid w:val="0000213C"/>
    <w:rsid w:val="000068DF"/>
    <w:rsid w:val="00010C7F"/>
    <w:rsid w:val="000123EF"/>
    <w:rsid w:val="00023FE5"/>
    <w:rsid w:val="00043F71"/>
    <w:rsid w:val="00045216"/>
    <w:rsid w:val="00054D78"/>
    <w:rsid w:val="000668A1"/>
    <w:rsid w:val="00080DED"/>
    <w:rsid w:val="00093866"/>
    <w:rsid w:val="000A133E"/>
    <w:rsid w:val="000C07F0"/>
    <w:rsid w:val="000D0140"/>
    <w:rsid w:val="000D03C2"/>
    <w:rsid w:val="000D07B4"/>
    <w:rsid w:val="000D3496"/>
    <w:rsid w:val="000D7F17"/>
    <w:rsid w:val="000D7FD3"/>
    <w:rsid w:val="000E2704"/>
    <w:rsid w:val="000E3CDA"/>
    <w:rsid w:val="000E3F0F"/>
    <w:rsid w:val="000F4FE6"/>
    <w:rsid w:val="0010560A"/>
    <w:rsid w:val="001071B3"/>
    <w:rsid w:val="001202C4"/>
    <w:rsid w:val="00125336"/>
    <w:rsid w:val="0013297F"/>
    <w:rsid w:val="001331C6"/>
    <w:rsid w:val="0014383F"/>
    <w:rsid w:val="0014524A"/>
    <w:rsid w:val="00150311"/>
    <w:rsid w:val="00152DFC"/>
    <w:rsid w:val="001540E6"/>
    <w:rsid w:val="0015518D"/>
    <w:rsid w:val="00161A43"/>
    <w:rsid w:val="001669F4"/>
    <w:rsid w:val="0017163B"/>
    <w:rsid w:val="00174510"/>
    <w:rsid w:val="00180814"/>
    <w:rsid w:val="00184FF3"/>
    <w:rsid w:val="001861C1"/>
    <w:rsid w:val="00196008"/>
    <w:rsid w:val="001960AE"/>
    <w:rsid w:val="00196898"/>
    <w:rsid w:val="001A0D26"/>
    <w:rsid w:val="001A44C2"/>
    <w:rsid w:val="001B541D"/>
    <w:rsid w:val="001C0E4B"/>
    <w:rsid w:val="001C1ACA"/>
    <w:rsid w:val="001C27F8"/>
    <w:rsid w:val="001C2F6F"/>
    <w:rsid w:val="00205E0E"/>
    <w:rsid w:val="002110E9"/>
    <w:rsid w:val="002139F2"/>
    <w:rsid w:val="00217D41"/>
    <w:rsid w:val="002266D0"/>
    <w:rsid w:val="002329B1"/>
    <w:rsid w:val="002342EE"/>
    <w:rsid w:val="0023471D"/>
    <w:rsid w:val="00240E10"/>
    <w:rsid w:val="002444A1"/>
    <w:rsid w:val="0025066D"/>
    <w:rsid w:val="00250852"/>
    <w:rsid w:val="00254D38"/>
    <w:rsid w:val="00257686"/>
    <w:rsid w:val="00260C36"/>
    <w:rsid w:val="002716B1"/>
    <w:rsid w:val="002743A2"/>
    <w:rsid w:val="00291295"/>
    <w:rsid w:val="002A4302"/>
    <w:rsid w:val="002A5E54"/>
    <w:rsid w:val="002B43E2"/>
    <w:rsid w:val="002C2AEF"/>
    <w:rsid w:val="002C6443"/>
    <w:rsid w:val="002E4F64"/>
    <w:rsid w:val="002F0973"/>
    <w:rsid w:val="002F1642"/>
    <w:rsid w:val="002F1F9D"/>
    <w:rsid w:val="003007DA"/>
    <w:rsid w:val="0030479B"/>
    <w:rsid w:val="00314709"/>
    <w:rsid w:val="0031564A"/>
    <w:rsid w:val="00315CC9"/>
    <w:rsid w:val="0031749D"/>
    <w:rsid w:val="00346325"/>
    <w:rsid w:val="00350F6B"/>
    <w:rsid w:val="0035705F"/>
    <w:rsid w:val="00360CD1"/>
    <w:rsid w:val="00375A58"/>
    <w:rsid w:val="00382C11"/>
    <w:rsid w:val="00392134"/>
    <w:rsid w:val="0039390B"/>
    <w:rsid w:val="00393995"/>
    <w:rsid w:val="003A07F0"/>
    <w:rsid w:val="003A0DA0"/>
    <w:rsid w:val="003A20F7"/>
    <w:rsid w:val="003A7BAF"/>
    <w:rsid w:val="003B4017"/>
    <w:rsid w:val="003C4699"/>
    <w:rsid w:val="003C620A"/>
    <w:rsid w:val="003C782E"/>
    <w:rsid w:val="003D45C5"/>
    <w:rsid w:val="003E0CA9"/>
    <w:rsid w:val="003E5868"/>
    <w:rsid w:val="00401258"/>
    <w:rsid w:val="00422613"/>
    <w:rsid w:val="004243F4"/>
    <w:rsid w:val="004265CF"/>
    <w:rsid w:val="00434A49"/>
    <w:rsid w:val="00436AF8"/>
    <w:rsid w:val="00436C1E"/>
    <w:rsid w:val="00436C71"/>
    <w:rsid w:val="00447285"/>
    <w:rsid w:val="004553AF"/>
    <w:rsid w:val="004743B3"/>
    <w:rsid w:val="004751E3"/>
    <w:rsid w:val="004770EC"/>
    <w:rsid w:val="00480747"/>
    <w:rsid w:val="0048075C"/>
    <w:rsid w:val="00483A08"/>
    <w:rsid w:val="00491C4A"/>
    <w:rsid w:val="004A46DC"/>
    <w:rsid w:val="004A5D2A"/>
    <w:rsid w:val="004F32F5"/>
    <w:rsid w:val="004F6E96"/>
    <w:rsid w:val="004F7832"/>
    <w:rsid w:val="005070C8"/>
    <w:rsid w:val="00507E04"/>
    <w:rsid w:val="0052725E"/>
    <w:rsid w:val="00527C90"/>
    <w:rsid w:val="0053092D"/>
    <w:rsid w:val="00534D95"/>
    <w:rsid w:val="005446F1"/>
    <w:rsid w:val="0054596B"/>
    <w:rsid w:val="005553C1"/>
    <w:rsid w:val="00561A7E"/>
    <w:rsid w:val="005879C2"/>
    <w:rsid w:val="005879FD"/>
    <w:rsid w:val="00595A9D"/>
    <w:rsid w:val="00596720"/>
    <w:rsid w:val="005A01ED"/>
    <w:rsid w:val="005A3FBB"/>
    <w:rsid w:val="005B1845"/>
    <w:rsid w:val="005B4DAF"/>
    <w:rsid w:val="005D1722"/>
    <w:rsid w:val="005D7BC6"/>
    <w:rsid w:val="005F4561"/>
    <w:rsid w:val="0060105E"/>
    <w:rsid w:val="006012E4"/>
    <w:rsid w:val="00601B38"/>
    <w:rsid w:val="0060463A"/>
    <w:rsid w:val="00642EB1"/>
    <w:rsid w:val="006521AB"/>
    <w:rsid w:val="0065254B"/>
    <w:rsid w:val="0066118A"/>
    <w:rsid w:val="00674B62"/>
    <w:rsid w:val="00675257"/>
    <w:rsid w:val="00694CBB"/>
    <w:rsid w:val="0069631A"/>
    <w:rsid w:val="006A4047"/>
    <w:rsid w:val="006C277C"/>
    <w:rsid w:val="006C28D3"/>
    <w:rsid w:val="006D2182"/>
    <w:rsid w:val="006D562B"/>
    <w:rsid w:val="006E0303"/>
    <w:rsid w:val="006E160A"/>
    <w:rsid w:val="006E63BF"/>
    <w:rsid w:val="006F4B3C"/>
    <w:rsid w:val="006F79F2"/>
    <w:rsid w:val="006F7E8B"/>
    <w:rsid w:val="0070585B"/>
    <w:rsid w:val="00705A69"/>
    <w:rsid w:val="00707FA8"/>
    <w:rsid w:val="00711036"/>
    <w:rsid w:val="00711F86"/>
    <w:rsid w:val="00721131"/>
    <w:rsid w:val="00722630"/>
    <w:rsid w:val="00731B5F"/>
    <w:rsid w:val="00740458"/>
    <w:rsid w:val="00745BA9"/>
    <w:rsid w:val="007466DE"/>
    <w:rsid w:val="0075090E"/>
    <w:rsid w:val="00767CB6"/>
    <w:rsid w:val="00780C27"/>
    <w:rsid w:val="00783064"/>
    <w:rsid w:val="007909B4"/>
    <w:rsid w:val="00796D00"/>
    <w:rsid w:val="007A6683"/>
    <w:rsid w:val="007B02EF"/>
    <w:rsid w:val="007B2B66"/>
    <w:rsid w:val="007C04EB"/>
    <w:rsid w:val="007C2CA0"/>
    <w:rsid w:val="007C4C59"/>
    <w:rsid w:val="007D4957"/>
    <w:rsid w:val="007D6237"/>
    <w:rsid w:val="007D753F"/>
    <w:rsid w:val="007E3FA2"/>
    <w:rsid w:val="008000A6"/>
    <w:rsid w:val="00800195"/>
    <w:rsid w:val="00802FBC"/>
    <w:rsid w:val="008059B8"/>
    <w:rsid w:val="00815C96"/>
    <w:rsid w:val="00822B27"/>
    <w:rsid w:val="00831F78"/>
    <w:rsid w:val="008379D7"/>
    <w:rsid w:val="0084601A"/>
    <w:rsid w:val="00855C71"/>
    <w:rsid w:val="0087527B"/>
    <w:rsid w:val="0087572E"/>
    <w:rsid w:val="0088451F"/>
    <w:rsid w:val="00886C61"/>
    <w:rsid w:val="008912A4"/>
    <w:rsid w:val="00895AF2"/>
    <w:rsid w:val="008A40A7"/>
    <w:rsid w:val="008A7D21"/>
    <w:rsid w:val="008B5210"/>
    <w:rsid w:val="008C4F5B"/>
    <w:rsid w:val="008C6CD1"/>
    <w:rsid w:val="008C77CC"/>
    <w:rsid w:val="008D4E94"/>
    <w:rsid w:val="008D77E2"/>
    <w:rsid w:val="008F2431"/>
    <w:rsid w:val="00904DB6"/>
    <w:rsid w:val="009136EC"/>
    <w:rsid w:val="00914CF6"/>
    <w:rsid w:val="00920EA3"/>
    <w:rsid w:val="009264F2"/>
    <w:rsid w:val="0093120B"/>
    <w:rsid w:val="00931318"/>
    <w:rsid w:val="0093347E"/>
    <w:rsid w:val="00937846"/>
    <w:rsid w:val="009410EE"/>
    <w:rsid w:val="00942FF3"/>
    <w:rsid w:val="009449D7"/>
    <w:rsid w:val="00953503"/>
    <w:rsid w:val="00955977"/>
    <w:rsid w:val="009772A8"/>
    <w:rsid w:val="0098711F"/>
    <w:rsid w:val="00992FB5"/>
    <w:rsid w:val="0099480A"/>
    <w:rsid w:val="009A16BE"/>
    <w:rsid w:val="009A3880"/>
    <w:rsid w:val="009B157F"/>
    <w:rsid w:val="009B75D3"/>
    <w:rsid w:val="009C696D"/>
    <w:rsid w:val="009C720D"/>
    <w:rsid w:val="009C7D99"/>
    <w:rsid w:val="009D059C"/>
    <w:rsid w:val="009D0B8A"/>
    <w:rsid w:val="009D690D"/>
    <w:rsid w:val="009F2246"/>
    <w:rsid w:val="00A02EE6"/>
    <w:rsid w:val="00A062E8"/>
    <w:rsid w:val="00A20E4D"/>
    <w:rsid w:val="00A25C6B"/>
    <w:rsid w:val="00A51990"/>
    <w:rsid w:val="00A559C7"/>
    <w:rsid w:val="00A5699E"/>
    <w:rsid w:val="00A57A07"/>
    <w:rsid w:val="00A71CF2"/>
    <w:rsid w:val="00A7527C"/>
    <w:rsid w:val="00A904CA"/>
    <w:rsid w:val="00A9064C"/>
    <w:rsid w:val="00A92E08"/>
    <w:rsid w:val="00A9463A"/>
    <w:rsid w:val="00A9554E"/>
    <w:rsid w:val="00AA28AC"/>
    <w:rsid w:val="00AB0CFE"/>
    <w:rsid w:val="00AB5306"/>
    <w:rsid w:val="00AB7133"/>
    <w:rsid w:val="00AC3373"/>
    <w:rsid w:val="00AC5E1B"/>
    <w:rsid w:val="00AC681B"/>
    <w:rsid w:val="00AD1E65"/>
    <w:rsid w:val="00AD2A43"/>
    <w:rsid w:val="00AD48C5"/>
    <w:rsid w:val="00AD4DAD"/>
    <w:rsid w:val="00AE1260"/>
    <w:rsid w:val="00AE20E2"/>
    <w:rsid w:val="00AE78E3"/>
    <w:rsid w:val="00AF1412"/>
    <w:rsid w:val="00B06088"/>
    <w:rsid w:val="00B06DD9"/>
    <w:rsid w:val="00B12602"/>
    <w:rsid w:val="00B169E5"/>
    <w:rsid w:val="00B2114C"/>
    <w:rsid w:val="00B329F7"/>
    <w:rsid w:val="00B368A9"/>
    <w:rsid w:val="00B60E94"/>
    <w:rsid w:val="00B66AFB"/>
    <w:rsid w:val="00B6742A"/>
    <w:rsid w:val="00B72309"/>
    <w:rsid w:val="00B74826"/>
    <w:rsid w:val="00B86317"/>
    <w:rsid w:val="00B86550"/>
    <w:rsid w:val="00B90ED8"/>
    <w:rsid w:val="00B9306F"/>
    <w:rsid w:val="00B979C7"/>
    <w:rsid w:val="00B97FB3"/>
    <w:rsid w:val="00BA15F5"/>
    <w:rsid w:val="00BA1C2F"/>
    <w:rsid w:val="00BC3973"/>
    <w:rsid w:val="00BC4BAE"/>
    <w:rsid w:val="00BD08FD"/>
    <w:rsid w:val="00BD0F94"/>
    <w:rsid w:val="00BD2BF3"/>
    <w:rsid w:val="00BD5B8A"/>
    <w:rsid w:val="00BD64C9"/>
    <w:rsid w:val="00BE4359"/>
    <w:rsid w:val="00BF026C"/>
    <w:rsid w:val="00C0205F"/>
    <w:rsid w:val="00C07142"/>
    <w:rsid w:val="00C14A64"/>
    <w:rsid w:val="00C16925"/>
    <w:rsid w:val="00C22092"/>
    <w:rsid w:val="00C259E9"/>
    <w:rsid w:val="00C43736"/>
    <w:rsid w:val="00C5310B"/>
    <w:rsid w:val="00C72762"/>
    <w:rsid w:val="00C77272"/>
    <w:rsid w:val="00C834FE"/>
    <w:rsid w:val="00C87B20"/>
    <w:rsid w:val="00C90A25"/>
    <w:rsid w:val="00C93527"/>
    <w:rsid w:val="00C97476"/>
    <w:rsid w:val="00CB342D"/>
    <w:rsid w:val="00CB52C9"/>
    <w:rsid w:val="00CD394D"/>
    <w:rsid w:val="00CE462D"/>
    <w:rsid w:val="00CE497F"/>
    <w:rsid w:val="00CE52B3"/>
    <w:rsid w:val="00CF61DA"/>
    <w:rsid w:val="00CF6C66"/>
    <w:rsid w:val="00CF7342"/>
    <w:rsid w:val="00CF7E1D"/>
    <w:rsid w:val="00D00520"/>
    <w:rsid w:val="00D0688D"/>
    <w:rsid w:val="00D07522"/>
    <w:rsid w:val="00D0795C"/>
    <w:rsid w:val="00D07D3B"/>
    <w:rsid w:val="00D1291C"/>
    <w:rsid w:val="00D15E85"/>
    <w:rsid w:val="00D20447"/>
    <w:rsid w:val="00D24C5D"/>
    <w:rsid w:val="00D27CE5"/>
    <w:rsid w:val="00D31C64"/>
    <w:rsid w:val="00D37DF7"/>
    <w:rsid w:val="00D400B9"/>
    <w:rsid w:val="00D4091A"/>
    <w:rsid w:val="00D4392A"/>
    <w:rsid w:val="00D5256B"/>
    <w:rsid w:val="00D611E6"/>
    <w:rsid w:val="00D67B2E"/>
    <w:rsid w:val="00D724DF"/>
    <w:rsid w:val="00D74BF1"/>
    <w:rsid w:val="00D751B3"/>
    <w:rsid w:val="00D762AA"/>
    <w:rsid w:val="00D85FB5"/>
    <w:rsid w:val="00D92881"/>
    <w:rsid w:val="00DA63E1"/>
    <w:rsid w:val="00DB1180"/>
    <w:rsid w:val="00DB3E36"/>
    <w:rsid w:val="00DC1612"/>
    <w:rsid w:val="00DC43C3"/>
    <w:rsid w:val="00DC4EBC"/>
    <w:rsid w:val="00DC5773"/>
    <w:rsid w:val="00DC773A"/>
    <w:rsid w:val="00DC7EFA"/>
    <w:rsid w:val="00DD01A1"/>
    <w:rsid w:val="00DE2F95"/>
    <w:rsid w:val="00DF0BB0"/>
    <w:rsid w:val="00DF2637"/>
    <w:rsid w:val="00E00658"/>
    <w:rsid w:val="00E02E93"/>
    <w:rsid w:val="00E12680"/>
    <w:rsid w:val="00E130F1"/>
    <w:rsid w:val="00E13177"/>
    <w:rsid w:val="00E14AD2"/>
    <w:rsid w:val="00E16598"/>
    <w:rsid w:val="00E244A7"/>
    <w:rsid w:val="00E426FD"/>
    <w:rsid w:val="00E427FC"/>
    <w:rsid w:val="00E52314"/>
    <w:rsid w:val="00E64785"/>
    <w:rsid w:val="00E84CA1"/>
    <w:rsid w:val="00E938C6"/>
    <w:rsid w:val="00EA64DB"/>
    <w:rsid w:val="00EB0385"/>
    <w:rsid w:val="00EC30E1"/>
    <w:rsid w:val="00EC6506"/>
    <w:rsid w:val="00ED64CB"/>
    <w:rsid w:val="00EE2F6D"/>
    <w:rsid w:val="00EF1513"/>
    <w:rsid w:val="00EF1F99"/>
    <w:rsid w:val="00F04ACF"/>
    <w:rsid w:val="00F1155E"/>
    <w:rsid w:val="00F12C64"/>
    <w:rsid w:val="00F15FBA"/>
    <w:rsid w:val="00F26406"/>
    <w:rsid w:val="00F27855"/>
    <w:rsid w:val="00F3056C"/>
    <w:rsid w:val="00F3714A"/>
    <w:rsid w:val="00F4041B"/>
    <w:rsid w:val="00F40D2C"/>
    <w:rsid w:val="00F51A59"/>
    <w:rsid w:val="00F55601"/>
    <w:rsid w:val="00F600A2"/>
    <w:rsid w:val="00F60483"/>
    <w:rsid w:val="00F6675E"/>
    <w:rsid w:val="00F67936"/>
    <w:rsid w:val="00F74A62"/>
    <w:rsid w:val="00F845DA"/>
    <w:rsid w:val="00F85C8E"/>
    <w:rsid w:val="00F8767C"/>
    <w:rsid w:val="00F91C06"/>
    <w:rsid w:val="00F9621B"/>
    <w:rsid w:val="00FA1D28"/>
    <w:rsid w:val="00FB5BB1"/>
    <w:rsid w:val="00FB7832"/>
    <w:rsid w:val="00FC07F2"/>
    <w:rsid w:val="00FC134B"/>
    <w:rsid w:val="00FC1C5E"/>
    <w:rsid w:val="00FD1D4F"/>
    <w:rsid w:val="00FD577E"/>
    <w:rsid w:val="00FF253E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57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E04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507E04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styleId="a5">
    <w:name w:val="page number"/>
    <w:basedOn w:val="a0"/>
    <w:rsid w:val="00507E04"/>
  </w:style>
  <w:style w:type="paragraph" w:styleId="a6">
    <w:name w:val="No Spacing"/>
    <w:link w:val="a7"/>
    <w:uiPriority w:val="99"/>
    <w:qFormat/>
    <w:rsid w:val="00507E0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7">
    <w:name w:val="Без інтервалів Знак"/>
    <w:link w:val="a6"/>
    <w:uiPriority w:val="99"/>
    <w:rsid w:val="00507E04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8">
    <w:name w:val="List Paragraph"/>
    <w:basedOn w:val="a"/>
    <w:uiPriority w:val="34"/>
    <w:qFormat/>
    <w:rsid w:val="00422613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895AF2"/>
    <w:pPr>
      <w:tabs>
        <w:tab w:val="center" w:pos="4513"/>
        <w:tab w:val="right" w:pos="9026"/>
      </w:tabs>
    </w:pPr>
  </w:style>
  <w:style w:type="character" w:customStyle="1" w:styleId="aa">
    <w:name w:val="Нижній колонтитул Знак"/>
    <w:link w:val="a9"/>
    <w:uiPriority w:val="99"/>
    <w:rsid w:val="00895AF2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b">
    <w:name w:val="Revision"/>
    <w:hidden/>
    <w:uiPriority w:val="99"/>
    <w:semiHidden/>
    <w:rsid w:val="009C720D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9C720D"/>
    <w:rPr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9C720D"/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045216"/>
    <w:rPr>
      <w:sz w:val="20"/>
      <w:szCs w:val="20"/>
    </w:rPr>
  </w:style>
  <w:style w:type="character" w:customStyle="1" w:styleId="af">
    <w:name w:val="Текст виноски Знак"/>
    <w:link w:val="ae"/>
    <w:uiPriority w:val="99"/>
    <w:semiHidden/>
    <w:rsid w:val="0004521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0">
    <w:name w:val="footnote reference"/>
    <w:uiPriority w:val="99"/>
    <w:semiHidden/>
    <w:unhideWhenUsed/>
    <w:rsid w:val="00045216"/>
    <w:rPr>
      <w:vertAlign w:val="superscript"/>
    </w:rPr>
  </w:style>
  <w:style w:type="table" w:styleId="af1">
    <w:name w:val="Table Grid"/>
    <w:basedOn w:val="a1"/>
    <w:uiPriority w:val="39"/>
    <w:rsid w:val="001C2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annotation reference"/>
    <w:uiPriority w:val="99"/>
    <w:semiHidden/>
    <w:unhideWhenUsed/>
    <w:rsid w:val="005D7BC6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D7BC6"/>
    <w:rPr>
      <w:sz w:val="20"/>
      <w:szCs w:val="20"/>
    </w:rPr>
  </w:style>
  <w:style w:type="character" w:customStyle="1" w:styleId="af4">
    <w:name w:val="Текст примітки Знак"/>
    <w:link w:val="af3"/>
    <w:uiPriority w:val="99"/>
    <w:rsid w:val="005D7BC6"/>
    <w:rPr>
      <w:rFonts w:ascii="Times New Roman" w:eastAsia="Times New Roman" w:hAnsi="Times New Roman"/>
      <w:lang w:val="ru-RU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D7BC6"/>
    <w:rPr>
      <w:b/>
      <w:bCs/>
    </w:rPr>
  </w:style>
  <w:style w:type="character" w:customStyle="1" w:styleId="af6">
    <w:name w:val="Тема примітки Знак"/>
    <w:link w:val="af5"/>
    <w:uiPriority w:val="99"/>
    <w:semiHidden/>
    <w:rsid w:val="005D7BC6"/>
    <w:rPr>
      <w:rFonts w:ascii="Times New Roman" w:eastAsia="Times New Roman" w:hAnsi="Times New Roman"/>
      <w:b/>
      <w:bCs/>
      <w:lang w:val="ru-RU" w:eastAsia="ru-RU"/>
    </w:rPr>
  </w:style>
  <w:style w:type="paragraph" w:customStyle="1" w:styleId="Default">
    <w:name w:val="Default"/>
    <w:rsid w:val="001960A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3EE081-0BF2-4E1C-A406-53667D489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23329</Words>
  <Characters>13298</Characters>
  <Application>Microsoft Office Word</Application>
  <DocSecurity>0</DocSecurity>
  <Lines>110</Lines>
  <Paragraphs>73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RePack by SPecialiST</Company>
  <LinksUpToDate>false</LinksUpToDate>
  <CharactersWithSpaces>36554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Fedyuk Vasyl</dc:creator>
  <cp:lastModifiedBy>ShulhaSO</cp:lastModifiedBy>
  <cp:revision>2</cp:revision>
  <dcterms:created xsi:type="dcterms:W3CDTF">2022-07-22T11:39:00Z</dcterms:created>
  <dcterms:modified xsi:type="dcterms:W3CDTF">2022-07-22T11:39:00Z</dcterms:modified>
</cp:coreProperties>
</file>