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eo" w:cs="Geo" w:eastAsia="Geo" w:hAnsi="Geo"/>
          <w:sz w:val="28"/>
          <w:szCs w:val="28"/>
        </w:rPr>
      </w:pPr>
      <w:r w:rsidDel="00000000" w:rsidR="00000000" w:rsidRPr="00000000">
        <w:rPr>
          <w:rtl w:val="0"/>
        </w:rPr>
      </w:r>
    </w:p>
    <w:p w:rsidR="00000000" w:rsidDel="00000000" w:rsidP="00000000" w:rsidRDefault="00000000" w:rsidRPr="00000000" w14:paraId="00000002">
      <w:pPr>
        <w:rPr>
          <w:rFonts w:ascii="Geo" w:cs="Geo" w:eastAsia="Geo" w:hAnsi="Geo"/>
          <w:sz w:val="28"/>
          <w:szCs w:val="28"/>
        </w:rPr>
      </w:pPr>
      <w:r w:rsidDel="00000000" w:rsidR="00000000" w:rsidRPr="00000000">
        <w:rPr>
          <w:rtl w:val="0"/>
        </w:rPr>
      </w:r>
    </w:p>
    <w:p w:rsidR="00000000" w:rsidDel="00000000" w:rsidP="00000000" w:rsidRDefault="00000000" w:rsidRPr="00000000" w14:paraId="00000003">
      <w:pPr>
        <w:rPr>
          <w:rFonts w:ascii="Geo" w:cs="Geo" w:eastAsia="Geo" w:hAnsi="Geo"/>
          <w:sz w:val="28"/>
          <w:szCs w:val="28"/>
        </w:rPr>
      </w:pPr>
      <w:r w:rsidDel="00000000" w:rsidR="00000000" w:rsidRPr="00000000">
        <w:rPr>
          <w:rtl w:val="0"/>
        </w:rPr>
      </w:r>
    </w:p>
    <w:p w:rsidR="00000000" w:rsidDel="00000000" w:rsidP="00000000" w:rsidRDefault="00000000" w:rsidRPr="00000000" w14:paraId="00000004">
      <w:pPr>
        <w:rPr>
          <w:rFonts w:ascii="Geo" w:cs="Geo" w:eastAsia="Geo" w:hAnsi="Geo"/>
          <w:sz w:val="28"/>
          <w:szCs w:val="28"/>
        </w:rPr>
      </w:pPr>
      <w:r w:rsidDel="00000000" w:rsidR="00000000" w:rsidRPr="00000000">
        <w:rPr>
          <w:rtl w:val="0"/>
        </w:rPr>
      </w:r>
    </w:p>
    <w:p w:rsidR="00000000" w:rsidDel="00000000" w:rsidP="00000000" w:rsidRDefault="00000000" w:rsidRPr="00000000" w14:paraId="00000005">
      <w:pPr>
        <w:rPr>
          <w:rFonts w:ascii="Geo" w:cs="Geo" w:eastAsia="Geo" w:hAnsi="Geo"/>
          <w:sz w:val="28"/>
          <w:szCs w:val="28"/>
        </w:rPr>
      </w:pPr>
      <w:r w:rsidDel="00000000" w:rsidR="00000000" w:rsidRPr="00000000">
        <w:rPr>
          <w:rtl w:val="0"/>
        </w:rPr>
      </w:r>
    </w:p>
    <w:p w:rsidR="00000000" w:rsidDel="00000000" w:rsidP="00000000" w:rsidRDefault="00000000" w:rsidRPr="00000000" w14:paraId="00000006">
      <w:pPr>
        <w:rPr>
          <w:rFonts w:ascii="Geo" w:cs="Geo" w:eastAsia="Geo" w:hAnsi="Geo"/>
          <w:sz w:val="28"/>
          <w:szCs w:val="28"/>
        </w:rPr>
      </w:pPr>
      <w:r w:rsidDel="00000000" w:rsidR="00000000" w:rsidRPr="00000000">
        <w:rPr>
          <w:rtl w:val="0"/>
        </w:rPr>
      </w:r>
    </w:p>
    <w:p w:rsidR="00000000" w:rsidDel="00000000" w:rsidP="00000000" w:rsidRDefault="00000000" w:rsidRPr="00000000" w14:paraId="00000007">
      <w:pPr>
        <w:rPr>
          <w:rFonts w:ascii="Geo" w:cs="Geo" w:eastAsia="Geo" w:hAnsi="Geo"/>
          <w:sz w:val="28"/>
          <w:szCs w:val="28"/>
        </w:rPr>
      </w:pPr>
      <w:r w:rsidDel="00000000" w:rsidR="00000000" w:rsidRPr="00000000">
        <w:rPr>
          <w:rtl w:val="0"/>
        </w:rPr>
      </w:r>
    </w:p>
    <w:p w:rsidR="00000000" w:rsidDel="00000000" w:rsidP="00000000" w:rsidRDefault="00000000" w:rsidRPr="00000000" w14:paraId="00000008">
      <w:pPr>
        <w:rPr>
          <w:rFonts w:ascii="Geo" w:cs="Geo" w:eastAsia="Geo" w:hAnsi="Geo"/>
          <w:sz w:val="28"/>
          <w:szCs w:val="28"/>
        </w:rPr>
      </w:pPr>
      <w:r w:rsidDel="00000000" w:rsidR="00000000" w:rsidRPr="00000000">
        <w:rPr>
          <w:rtl w:val="0"/>
        </w:rPr>
      </w:r>
    </w:p>
    <w:p w:rsidR="00000000" w:rsidDel="00000000" w:rsidP="00000000" w:rsidRDefault="00000000" w:rsidRPr="00000000" w14:paraId="00000009">
      <w:pPr>
        <w:rPr>
          <w:rFonts w:ascii="Geo" w:cs="Geo" w:eastAsia="Geo" w:hAnsi="Geo"/>
          <w:sz w:val="28"/>
          <w:szCs w:val="28"/>
        </w:rPr>
      </w:pPr>
      <w:r w:rsidDel="00000000" w:rsidR="00000000" w:rsidRPr="00000000">
        <w:rPr>
          <w:rtl w:val="0"/>
        </w:rPr>
      </w:r>
    </w:p>
    <w:p w:rsidR="00000000" w:rsidDel="00000000" w:rsidP="00000000" w:rsidRDefault="00000000" w:rsidRPr="00000000" w14:paraId="0000000A">
      <w:pPr>
        <w:rPr>
          <w:rFonts w:ascii="Geo" w:cs="Geo" w:eastAsia="Geo" w:hAnsi="Geo"/>
          <w:sz w:val="28"/>
          <w:szCs w:val="28"/>
        </w:rPr>
      </w:pPr>
      <w:r w:rsidDel="00000000" w:rsidR="00000000" w:rsidRPr="00000000">
        <w:rPr>
          <w:rtl w:val="0"/>
        </w:rPr>
      </w:r>
    </w:p>
    <w:p w:rsidR="00000000" w:rsidDel="00000000" w:rsidP="00000000" w:rsidRDefault="00000000" w:rsidRPr="00000000" w14:paraId="0000000B">
      <w:pPr>
        <w:rPr>
          <w:rFonts w:ascii="Geo" w:cs="Geo" w:eastAsia="Geo" w:hAnsi="Geo"/>
          <w:sz w:val="28"/>
          <w:szCs w:val="28"/>
        </w:rPr>
      </w:pPr>
      <w:r w:rsidDel="00000000" w:rsidR="00000000" w:rsidRPr="00000000">
        <w:rPr>
          <w:rtl w:val="0"/>
        </w:rPr>
      </w:r>
    </w:p>
    <w:p w:rsidR="00000000" w:rsidDel="00000000" w:rsidP="00000000" w:rsidRDefault="00000000" w:rsidRPr="00000000" w14:paraId="0000000C">
      <w:pPr>
        <w:rPr>
          <w:rFonts w:ascii="Geo" w:cs="Geo" w:eastAsia="Geo" w:hAnsi="Geo"/>
          <w:sz w:val="28"/>
          <w:szCs w:val="28"/>
        </w:rPr>
      </w:pPr>
      <w:r w:rsidDel="00000000" w:rsidR="00000000" w:rsidRPr="00000000">
        <w:rPr>
          <w:rtl w:val="0"/>
        </w:rPr>
      </w:r>
    </w:p>
    <w:p w:rsidR="00000000" w:rsidDel="00000000" w:rsidP="00000000" w:rsidRDefault="00000000" w:rsidRPr="00000000" w14:paraId="0000000D">
      <w:pPr>
        <w:rPr>
          <w:rFonts w:ascii="Geo" w:cs="Geo" w:eastAsia="Geo" w:hAnsi="Geo"/>
          <w:sz w:val="28"/>
          <w:szCs w:val="28"/>
        </w:rPr>
      </w:pPr>
      <w:r w:rsidDel="00000000" w:rsidR="00000000" w:rsidRPr="00000000">
        <w:rPr>
          <w:rtl w:val="0"/>
        </w:rPr>
      </w:r>
    </w:p>
    <w:p w:rsidR="00000000" w:rsidDel="00000000" w:rsidP="00000000" w:rsidRDefault="00000000" w:rsidRPr="00000000" w14:paraId="0000000E">
      <w:pPr>
        <w:rPr>
          <w:rFonts w:ascii="Geo" w:cs="Geo" w:eastAsia="Geo" w:hAnsi="Geo"/>
          <w:sz w:val="28"/>
          <w:szCs w:val="28"/>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b w:val="1"/>
          <w:color w:val="002060"/>
          <w:sz w:val="28"/>
          <w:szCs w:val="28"/>
        </w:rPr>
      </w:pPr>
      <w:r w:rsidDel="00000000" w:rsidR="00000000" w:rsidRPr="00000000">
        <w:rPr>
          <w:rFonts w:ascii="Times New Roman" w:cs="Times New Roman" w:eastAsia="Times New Roman" w:hAnsi="Times New Roman"/>
          <w:b w:val="1"/>
          <w:color w:val="002060"/>
          <w:sz w:val="28"/>
          <w:szCs w:val="28"/>
          <w:rtl w:val="0"/>
        </w:rPr>
        <w:t xml:space="preserve">Регулювання сфери паркування транспортних засобів у громадах: Правила паркування транспортних засобів</w:t>
      </w:r>
    </w:p>
    <w:p w:rsidR="00000000" w:rsidDel="00000000" w:rsidP="00000000" w:rsidRDefault="00000000" w:rsidRPr="00000000" w14:paraId="00000010">
      <w:pPr>
        <w:jc w:val="center"/>
        <w:rPr>
          <w:rFonts w:ascii="Times New Roman" w:cs="Times New Roman" w:eastAsia="Times New Roman" w:hAnsi="Times New Roman"/>
          <w:b w:val="1"/>
          <w:color w:val="002060"/>
          <w:sz w:val="28"/>
          <w:szCs w:val="28"/>
        </w:rPr>
      </w:pPr>
      <w:r w:rsidDel="00000000" w:rsidR="00000000" w:rsidRPr="00000000">
        <w:rPr>
          <w:rFonts w:ascii="Times New Roman" w:cs="Times New Roman" w:eastAsia="Times New Roman" w:hAnsi="Times New Roman"/>
          <w:b w:val="1"/>
          <w:color w:val="002060"/>
          <w:sz w:val="28"/>
          <w:szCs w:val="28"/>
          <w:rtl w:val="0"/>
        </w:rPr>
        <w:t xml:space="preserve">Порядок проведення конкурсу з визначення операторів паркування</w:t>
      </w:r>
    </w:p>
    <w:p w:rsidR="00000000" w:rsidDel="00000000" w:rsidP="00000000" w:rsidRDefault="00000000" w:rsidRPr="00000000" w14:paraId="0000001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jc w:val="center"/>
        <w:rPr>
          <w:rFonts w:ascii="Times New Roman" w:cs="Times New Roman" w:eastAsia="Times New Roman" w:hAnsi="Times New Roman"/>
          <w:b w:val="1"/>
          <w:color w:val="002060"/>
          <w:sz w:val="28"/>
          <w:szCs w:val="28"/>
        </w:rPr>
      </w:pPr>
      <w:r w:rsidDel="00000000" w:rsidR="00000000" w:rsidRPr="00000000">
        <w:rPr>
          <w:rFonts w:ascii="Times New Roman" w:cs="Times New Roman" w:eastAsia="Times New Roman" w:hAnsi="Times New Roman"/>
          <w:b w:val="1"/>
          <w:color w:val="002060"/>
          <w:sz w:val="28"/>
          <w:szCs w:val="28"/>
          <w:rtl w:val="0"/>
        </w:rPr>
        <w:t xml:space="preserve">2023</w:t>
      </w:r>
    </w:p>
    <w:p w:rsidR="00000000" w:rsidDel="00000000" w:rsidP="00000000" w:rsidRDefault="00000000" w:rsidRPr="00000000" w14:paraId="00000023">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Цей документ було підготовлено в рамках реалізації проєкту «REcovery: регуляторні інструменти для економічної відбудови», що реалізується за підтримки Антикорупційної ініціативи ЄС (EUACI), яка фінансується ЄС, співфінансується і впроваджується Міністерством закордонних справ Данії</w:t>
      </w:r>
    </w:p>
    <w:p w:rsidR="00000000" w:rsidDel="00000000" w:rsidP="00000000" w:rsidRDefault="00000000" w:rsidRPr="00000000" w14:paraId="00000048">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І. Вступ. Передумови до запровадження відповідного регулювання</w:t>
      </w:r>
    </w:p>
    <w:p w:rsidR="00000000" w:rsidDel="00000000" w:rsidP="00000000" w:rsidRDefault="00000000" w:rsidRPr="00000000" w14:paraId="0000004A">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B">
      <w:pPr>
        <w:spacing w:after="120" w:before="12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2017-му році Верховна Рада України прийняла Закон про реформування сфери паркування. Внаслідок реформи було запроваджено службу інспекторів з паркування, впроваджено фото- відеофіксацію правопорушень, розширено повноваження органів місцевого самоврядування, зокрема щодо регулювання системи паркування, спрощено процес формування тарифів та систему сплати штрафів, чітко визначено умови правопорушень через які можлива евакуація тощо.</w:t>
      </w:r>
    </w:p>
    <w:p w:rsidR="00000000" w:rsidDel="00000000" w:rsidP="00000000" w:rsidRDefault="00000000" w:rsidRPr="00000000" w14:paraId="0000004C">
      <w:pPr>
        <w:spacing w:after="120" w:before="12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Така зміна регулювання, зокрема у Львові, дозволила значно збільшити надходження до місцевих бюджетів від оплати вартості паркування та штрафів, провести часткову інвентаризацію місць для паркування, значно збільшити їхню кількість, а також покращити дисципліну та культуру паркування водіїв.</w:t>
      </w:r>
    </w:p>
    <w:p w:rsidR="00000000" w:rsidDel="00000000" w:rsidP="00000000" w:rsidRDefault="00000000" w:rsidRPr="00000000" w14:paraId="0000004D">
      <w:pPr>
        <w:spacing w:after="120" w:before="12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Незважаючи на те, що реформа сфери паркування відбулась ще 6 років тому, станом на сьогодні новими можливостями, які запровадив законодавець скористались порівняно небагато громад по всій країні. Культуру паркування потрібно розвивати навіть у найменших громадах, а запровадження прозорих, простих та зрозумілих місцевих правил і механізму відбору оператора паркувальних майданчиків дозволить громаді зекономити значну частину фінансового ресурсу та, в свою чергу, сприятиме залученню інвестицій в благоустрій та/або місцеву паркувальну інфраструктуру.</w:t>
      </w:r>
    </w:p>
    <w:p w:rsidR="00000000" w:rsidDel="00000000" w:rsidP="00000000" w:rsidRDefault="00000000" w:rsidRPr="00000000" w14:paraId="0000004E">
      <w:pPr>
        <w:spacing w:after="120" w:before="12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Пропоновані модельні Правила паркування транспортних засобів та Порядок проведення конкурсу з визначення операторів паркування враховують багаторічні дослідження та напрацювання щодо регулювання сфери паркування, консультації та обговорення зі стейкхолдерами, вітчизняними та міжнародними експертами, а також успішний досвід команди Львівського регуляторного хабу з підготовки аналізу політики та пропозицій змін до профільного закону.</w:t>
      </w:r>
    </w:p>
    <w:p w:rsidR="00000000" w:rsidDel="00000000" w:rsidP="00000000" w:rsidRDefault="00000000" w:rsidRPr="00000000" w14:paraId="0000004F">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ІІ. Правові засади регулювання сфери паркування транспортних засобів у громадах</w:t>
      </w:r>
    </w:p>
    <w:p w:rsidR="00000000" w:rsidDel="00000000" w:rsidP="00000000" w:rsidRDefault="00000000" w:rsidRPr="00000000" w14:paraId="00000051">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2">
      <w:pPr>
        <w:spacing w:after="120" w:before="12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затвердженні Правил паркування транспортних засобів та Порядку проведення конкурсу з визначення операторів паркування, органам місцевого самоврядування слід керуватися такими нормативно-правовими актами:</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Times New Roman" w:cs="Times New Roman" w:eastAsia="Times New Roman" w:hAnsi="Times New Roman"/>
          <w:i w:val="0"/>
          <w:smallCaps w:val="0"/>
          <w:strike w:val="0"/>
          <w:color w:val="000000"/>
          <w:sz w:val="28"/>
          <w:szCs w:val="28"/>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Законом України «Про місцеве самоврядування в Україні»;</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z w:val="28"/>
          <w:szCs w:val="28"/>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Законом України «Про благоустрій населених пунктів»;</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z w:val="28"/>
          <w:szCs w:val="28"/>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Законом України «Про дорожній рух»;</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z w:val="28"/>
          <w:szCs w:val="28"/>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Податковим кодексом України;</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z w:val="28"/>
          <w:szCs w:val="28"/>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Постановою Кабінету Міністрів України від 03.12.2009 № 1342 «Про затвердження Правил паркування транспортних засобів»;</w:t>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z w:val="28"/>
          <w:szCs w:val="28"/>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Постановою Кабінету Міністрів України від 02.03.2010 р. № 258 «Про затвердження Порядку формування тарифів на послуги з утримання майданчиків для платного паркування транспортних засобів»;</w:t>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Times New Roman" w:cs="Times New Roman" w:eastAsia="Times New Roman" w:hAnsi="Times New Roman"/>
          <w:i w:val="0"/>
          <w:smallCaps w:val="0"/>
          <w:strike w:val="0"/>
          <w:color w:val="000000"/>
          <w:sz w:val="28"/>
          <w:szCs w:val="28"/>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Постановою Кабінету Міністрів України від 10.10.2001 № 1306 «Про Правила дорожнього руху».</w:t>
      </w:r>
    </w:p>
    <w:p w:rsidR="00000000" w:rsidDel="00000000" w:rsidP="00000000" w:rsidRDefault="00000000" w:rsidRPr="00000000" w14:paraId="0000005A">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5B">
      <w:pPr>
        <w:spacing w:after="12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ІІІ. Суть пропонованого місцевого регулювання:</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426" w:right="0" w:firstLine="0"/>
        <w:jc w:val="both"/>
        <w:rPr>
          <w:rFonts w:ascii="Times New Roman" w:cs="Times New Roman" w:eastAsia="Times New Roman" w:hAnsi="Times New Roman"/>
          <w:i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i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Правила паркування транспортних засобів покликані регламентувати порядок паркування транспортних засобів на спеціально обладнаних відведених майданчиках для паркування транспортних засобів та службових парковках на території відповідної громади. У правилах паркування транспортних засобів передбачаються вимоги до обладнання майданчиків для паркування, порядок їх функціонування, порядок сплати вартості послуг за паркування, права та обов’язки суб’єктів правовідносин тощо.</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i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До правил паркування можна додатково включити положення про контроль за дотриманням правил паркування, який здійснюватимуть інспектори з паркування, які зможуть притягувати до адміністративної відповідальності за порушення таких правил від органів місцевого самоврядування.</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426"/>
        <w:jc w:val="both"/>
        <w:rPr>
          <w:rFonts w:ascii="Times New Roman" w:cs="Times New Roman" w:eastAsia="Times New Roman" w:hAnsi="Times New Roman"/>
          <w:i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Порядок проведення конкурсу з визначення операторів паркування включає в себе вимоги до оголошення про проведення конкурсу, порядок участі у конкурсі, максимально просту та прозору процедуру проведення такого конкурсу, функції конкурсної комісії. Так, відповідно до пропонованого Порядку, пропозиції надаються у конвертах з написом «На конкурс», запечатаних печаткою учасника (за наявності) або особистим підписом, і не можуть бути гіршими, ніж початкові умови, запропоновані конкурсною комісією. До дати проведення конкурсу конверти з пропозиціями зберігаються у голови конкурсної комісії. Конверти розкриваються на засіданні конкурсної комісії у присутності учасників конкурсу, які письмово підтверджують, що конверти були неушкоджені. Конкурс здійснюється в один етап, на якому визначається переможець, згідно з умовами конкурсу та зобов'язаннями його учасників. Конкурсна комісія визначає переможця конкурсу відкритим голосуванням простою більшістю голосів від загального складу комісії. Конкурсна комісія визначає переможця за найкращими пропозиціями. За результатами конкурсу визначається переможець, про що повідомляється всім учасникам конкурсу після його завершення. Інформація про учасників конкурсу та умови конкурсу щодо майданчика для паркування, стосовно якого проводився конкурс, відображаються в протоколі, який підписується всіма членами конкурсної комісії у день проведення конкурсу.</w:t>
      </w:r>
    </w:p>
    <w:p w:rsidR="00000000" w:rsidDel="00000000" w:rsidP="00000000" w:rsidRDefault="00000000" w:rsidRPr="00000000" w14:paraId="00000060">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IV. Регуляторна процедура</w:t>
      </w:r>
    </w:p>
    <w:p w:rsidR="00000000" w:rsidDel="00000000" w:rsidP="00000000" w:rsidRDefault="00000000" w:rsidRPr="00000000" w14:paraId="00000062">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3">
      <w:pPr>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затвердження Правил паркування транспортних засобів та Порядку проведення конкурсу з визначення операторів паркування потрібно здійснити наступні кроки:</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z w:val="28"/>
          <w:szCs w:val="28"/>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Включити проєкти регуляторних актів до плану діяльності відповідного ОМС з підготовки проєктів регуляторних актів на наступний календарний рік або внести зміни до плану прийняття регуляторних актів на поточний рік.</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z w:val="28"/>
          <w:szCs w:val="28"/>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Підготувати проєкти рішень про затвердження Правил паркування транспортних засобів та Порядку проведення конкурсу з визначення операторів паркування.</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z w:val="28"/>
          <w:szCs w:val="28"/>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Підготувати аналізи регуляторного впливу (далі – АРВ) в порядку та за структурою, визначеною статтею 8 Закону України «Про засади державної регуляторної політики у сфері господарської діяльності» та Методикою проведення аналізу впливу регуляторного акта, затвердженою постановою Кабінету Міністрів України від 11 березня 2004 р. № 308. Аналіз регуляторного впливу готує розробник або ж за поданням депутата постійної комісії відповідальна постійна комісія може прийняти рішення про підготовку експертного висновку в форматі АРВ.</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z w:val="28"/>
          <w:szCs w:val="28"/>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Оприлюднити проєкти регуляторних актів з метою одержання зауважень і пропозицій у засобах масової інформації та/або в мережі Інтернет на офіційному веб ресурсі відповідного органу місцевого самоврядування. Збір зауважень і пропозицій до проєктів регуляторних актів повинен тривати не менше 1 місяця та не більше 3 місяців.</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z w:val="28"/>
          <w:szCs w:val="28"/>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Зареєструвати проєкти рішень. Постійна комісія з питань регуляторної політики (відповідальна постійна комісія) розглядає такі проєкти у порядку, визначеному Регламентом відповідної ради та Положенням про постійні комісії.</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z w:val="28"/>
          <w:szCs w:val="28"/>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Відповідальна постійна комісія забезпечує підготовку експертних висновків щодо регуляторного впливу проєктів рішень в порядку і строки, встановлені Регламентом ради.</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z w:val="28"/>
          <w:szCs w:val="28"/>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Направити до Державної регуляторної служби України (далі – ДРС) проєкти рішеннь, копію повідомлень про оприлюднення проєктів рішень, експертні висновки та АРВ для отримання пропозицій щодо вдосконалення проєктів рішень відповідно до принципів державної регуляторної політики.</w:t>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z w:val="28"/>
          <w:szCs w:val="28"/>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Вивчити отримані від ДРС пропозиції та надати висновки про відповідність статтям 4 та 8 Закону України «Про засади державної регуляторної політики у сфері господарської діяльності» (висновки надаються відповідальною постійною комісією).</w:t>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z w:val="28"/>
          <w:szCs w:val="28"/>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Головна постійна комісія (згідно з Регламентом ради) розглядає висновки відповідальної постійної комісії, пропозиції ДРС та приймає висновки щодо підтримки або відхилення проєктів за винятком випадків, коли відповідальна постійна комісія є головною постійною комісією.</w:t>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z w:val="28"/>
          <w:szCs w:val="28"/>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Постійна комісія готує рішення щодо врахування пропозицій ДРС щодо вдосконалення проєктів рішень відповідно до принципів державної регуляторної політики та представляє висновки про відповідність проєктів регуляторних актів вимогам ст. 4 та 8 Закону України «Про засади державної регуляторної політики у сфері господарської діяльності» та пропозиції ДРС.</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z w:val="28"/>
          <w:szCs w:val="28"/>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vertAlign w:val="baseline"/>
          <w:rtl w:val="0"/>
        </w:rPr>
        <w:t xml:space="preserve">Сільський/селищний/міський голова підписує рішення ради. Рішення ради офіційно оприлюднюються.</w:t>
      </w:r>
    </w:p>
    <w:p w:rsidR="00000000" w:rsidDel="00000000" w:rsidP="00000000" w:rsidRDefault="00000000" w:rsidRPr="00000000" w14:paraId="0000006F">
      <w:pP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70">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 Додатки</w:t>
      </w:r>
    </w:p>
    <w:p w:rsidR="00000000" w:rsidDel="00000000" w:rsidP="00000000" w:rsidRDefault="00000000" w:rsidRPr="00000000" w14:paraId="00000071">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Зразок рішення органу місцевого самоврядування про затвердження Правил паркування транспортних засобів</w:t>
      </w:r>
    </w:p>
    <w:p w:rsidR="00000000" w:rsidDel="00000000" w:rsidP="00000000" w:rsidRDefault="00000000" w:rsidRPr="00000000" w14:paraId="00000073">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4">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5">
      <w:pPr>
        <w:ind w:hanging="426"/>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УКРАЇНА</w:t>
      </w:r>
    </w:p>
    <w:p w:rsidR="00000000" w:rsidDel="00000000" w:rsidP="00000000" w:rsidRDefault="00000000" w:rsidRPr="00000000" w14:paraId="00000076">
      <w:pPr>
        <w:ind w:hanging="426"/>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 РАДА</w:t>
      </w:r>
    </w:p>
    <w:p w:rsidR="00000000" w:rsidDel="00000000" w:rsidP="00000000" w:rsidRDefault="00000000" w:rsidRPr="00000000" w14:paraId="00000077">
      <w:pPr>
        <w:ind w:hanging="426"/>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 РАЙОНУ</w:t>
      </w:r>
    </w:p>
    <w:p w:rsidR="00000000" w:rsidDel="00000000" w:rsidP="00000000" w:rsidRDefault="00000000" w:rsidRPr="00000000" w14:paraId="00000078">
      <w:pPr>
        <w:ind w:hanging="426"/>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 ОБЛАСТІ</w:t>
      </w:r>
    </w:p>
    <w:p w:rsidR="00000000" w:rsidDel="00000000" w:rsidP="00000000" w:rsidRDefault="00000000" w:rsidRPr="00000000" w14:paraId="00000079">
      <w:pPr>
        <w:ind w:hanging="426"/>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 І Ш Е Н Н Я</w:t>
      </w:r>
    </w:p>
    <w:p w:rsidR="00000000" w:rsidDel="00000000" w:rsidP="00000000" w:rsidRDefault="00000000" w:rsidRPr="00000000" w14:paraId="0000007A">
      <w:pPr>
        <w:ind w:hanging="426"/>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__ сесія ___ скликання)</w:t>
      </w:r>
    </w:p>
    <w:p w:rsidR="00000000" w:rsidDel="00000000" w:rsidP="00000000" w:rsidRDefault="00000000" w:rsidRPr="00000000" w14:paraId="0000007B">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 _______ 202_ р                                                                         №  ______</w:t>
      </w:r>
    </w:p>
    <w:p w:rsidR="00000000" w:rsidDel="00000000" w:rsidP="00000000" w:rsidRDefault="00000000" w:rsidRPr="00000000" w14:paraId="0000007D">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E">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затвердження Правил</w:t>
      </w:r>
    </w:p>
    <w:p w:rsidR="00000000" w:rsidDel="00000000" w:rsidP="00000000" w:rsidRDefault="00000000" w:rsidRPr="00000000" w14:paraId="0000008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паркування транспортних</w:t>
      </w:r>
    </w:p>
    <w:p w:rsidR="00000000" w:rsidDel="00000000" w:rsidP="00000000" w:rsidRDefault="00000000" w:rsidRPr="00000000" w14:paraId="0000008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засобів на території</w:t>
      </w:r>
    </w:p>
    <w:p w:rsidR="00000000" w:rsidDel="00000000" w:rsidP="00000000" w:rsidRDefault="00000000" w:rsidRPr="00000000" w14:paraId="0000008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w:t>
      </w:r>
    </w:p>
    <w:p w:rsidR="00000000" w:rsidDel="00000000" w:rsidP="00000000" w:rsidRDefault="00000000" w:rsidRPr="00000000" w14:paraId="00000083">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Керуючись законами України «Про місцеве самоврядування в Україні», «Про благоустрій населених пунктів», Податковим кодексом України, згідно з Постановою Кабінету Міністрів України від 03.12.2009 № 1342 «Про затвердження Правил паркування транспортних засобів» ___________ рада:</w:t>
      </w:r>
    </w:p>
    <w:p w:rsidR="00000000" w:rsidDel="00000000" w:rsidP="00000000" w:rsidRDefault="00000000" w:rsidRPr="00000000" w14:paraId="00000085">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ВИРІШИЛА:</w:t>
      </w:r>
    </w:p>
    <w:p w:rsidR="00000000" w:rsidDel="00000000" w:rsidP="00000000" w:rsidRDefault="00000000" w:rsidRPr="00000000" w14:paraId="00000087">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Затвердити Правила паркування транспортних засобів на території ___________ (Додаток 1).</w:t>
      </w:r>
    </w:p>
    <w:p w:rsidR="00000000" w:rsidDel="00000000" w:rsidP="00000000" w:rsidRDefault="00000000" w:rsidRPr="00000000" w14:paraId="0000008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Визначити _____________ ____________ ради уповноваженою організацією з контролю за організацією функціонування та експлуатації місць для паркування транспортних засобів на спеціально обладнаних відведених майданчиках для паркування та службових парковках.</w:t>
      </w:r>
    </w:p>
    <w:p w:rsidR="00000000" w:rsidDel="00000000" w:rsidP="00000000" w:rsidRDefault="00000000" w:rsidRPr="00000000" w14:paraId="0000008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______________ ______________ ради:</w:t>
      </w:r>
    </w:p>
    <w:p w:rsidR="00000000" w:rsidDel="00000000" w:rsidP="00000000" w:rsidRDefault="00000000" w:rsidRPr="00000000" w14:paraId="0000008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 Забезпечити координацію та погодження робіт щодо визначення земельних ділянок, які відводяться для організації та провадження діяльності із забезпечення паркування транспортних засобів.</w:t>
      </w:r>
    </w:p>
    <w:p w:rsidR="00000000" w:rsidDel="00000000" w:rsidP="00000000" w:rsidRDefault="00000000" w:rsidRPr="00000000" w14:paraId="0000008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 Здійснювати на конкурсних засадах залучення суб'єктів підприємницької діяльності до функціонування та експлуатації майданчиків для паркування транспортних засобів на території __________.</w:t>
      </w:r>
    </w:p>
    <w:p w:rsidR="00000000" w:rsidDel="00000000" w:rsidP="00000000" w:rsidRDefault="00000000" w:rsidRPr="00000000" w14:paraId="0000008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Визначити Комунальне підприємство ______________ _____________ ради </w:t>
      </w:r>
      <w:r w:rsidDel="00000000" w:rsidR="00000000" w:rsidRPr="00000000">
        <w:rPr>
          <w:rFonts w:ascii="Times New Roman" w:cs="Times New Roman" w:eastAsia="Times New Roman" w:hAnsi="Times New Roman"/>
          <w:sz w:val="28"/>
          <w:szCs w:val="28"/>
          <w:rtl w:val="0"/>
        </w:rPr>
        <w:t xml:space="preserve">суб'єктом господарювання майданчиків для паркування транспортних засобів державної та комунальної форми власності, що визначаються відповідно до Закону України «Про благоустрій населених пунктів».</w:t>
      </w:r>
    </w:p>
    <w:p w:rsidR="00000000" w:rsidDel="00000000" w:rsidP="00000000" w:rsidRDefault="00000000" w:rsidRPr="00000000" w14:paraId="0000008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Комунальному підприємству </w:t>
      </w:r>
      <w:r w:rsidDel="00000000" w:rsidR="00000000" w:rsidRPr="00000000">
        <w:rPr>
          <w:rFonts w:ascii="Times New Roman" w:cs="Times New Roman" w:eastAsia="Times New Roman" w:hAnsi="Times New Roman"/>
          <w:sz w:val="28"/>
          <w:szCs w:val="28"/>
          <w:rtl w:val="0"/>
        </w:rPr>
        <w:t xml:space="preserve">______________ _____________ ради:</w:t>
      </w:r>
    </w:p>
    <w:p w:rsidR="00000000" w:rsidDel="00000000" w:rsidP="00000000" w:rsidRDefault="00000000" w:rsidRPr="00000000" w14:paraId="0000008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 Здійснити інвентаризацію спеціальних земельних ділянок, відведених для організації та провадження діяльності із забезпечення паркування транспортних засобів на території міста.</w:t>
      </w:r>
    </w:p>
    <w:p w:rsidR="00000000" w:rsidDel="00000000" w:rsidP="00000000" w:rsidRDefault="00000000" w:rsidRPr="00000000" w14:paraId="0000009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5.2. Забезпечити розвиток мережі та впорядкування роботи діючих у місті майданчиків для паркування.</w:t>
      </w:r>
    </w:p>
    <w:p w:rsidR="00000000" w:rsidDel="00000000" w:rsidP="00000000" w:rsidRDefault="00000000" w:rsidRPr="00000000" w14:paraId="0000009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5.3. Забезпечити, у межах штатної чисельності, організацію паркування транспортних засобів, у тому числі через створення комісій, склад яких погоджено з </w:t>
      </w:r>
      <w:r w:rsidDel="00000000" w:rsidR="00000000" w:rsidRPr="00000000">
        <w:rPr>
          <w:rFonts w:ascii="Times New Roman" w:cs="Times New Roman" w:eastAsia="Times New Roman" w:hAnsi="Times New Roman"/>
          <w:sz w:val="28"/>
          <w:szCs w:val="28"/>
          <w:rtl w:val="0"/>
        </w:rPr>
        <w:t xml:space="preserve">департаментом транспорту та охорони навколишнього середовища </w:t>
      </w:r>
      <w:r w:rsidDel="00000000" w:rsidR="00000000" w:rsidRPr="00000000">
        <w:rPr>
          <w:rFonts w:ascii="Times New Roman" w:cs="Times New Roman" w:eastAsia="Times New Roman" w:hAnsi="Times New Roman"/>
          <w:sz w:val="28"/>
          <w:szCs w:val="28"/>
          <w:rtl w:val="0"/>
        </w:rPr>
        <w:t xml:space="preserve">____________ ради. </w:t>
      </w:r>
    </w:p>
    <w:p w:rsidR="00000000" w:rsidDel="00000000" w:rsidP="00000000" w:rsidRDefault="00000000" w:rsidRPr="00000000" w14:paraId="0000009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Привести інші рішення ________ ради у відповідність з цим рішенням.</w:t>
      </w:r>
    </w:p>
    <w:p w:rsidR="00000000" w:rsidDel="00000000" w:rsidP="00000000" w:rsidRDefault="00000000" w:rsidRPr="00000000" w14:paraId="0000009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Контроль за виконанням рішення покласти на (найменування структурного підрозділу сільської, селищної, міської ради).</w:t>
      </w:r>
    </w:p>
    <w:p w:rsidR="00000000" w:rsidDel="00000000" w:rsidP="00000000" w:rsidRDefault="00000000" w:rsidRPr="00000000" w14:paraId="0000009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Рішення набирає чинності з ___________.</w:t>
      </w:r>
    </w:p>
    <w:p w:rsidR="00000000" w:rsidDel="00000000" w:rsidP="00000000" w:rsidRDefault="00000000" w:rsidRPr="00000000" w14:paraId="00000095">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6">
      <w:pPr>
        <w:jc w:val="both"/>
        <w:rPr>
          <w:rFonts w:ascii="Times New Roman" w:cs="Times New Roman" w:eastAsia="Times New Roman" w:hAnsi="Times New Roman"/>
          <w:sz w:val="28"/>
          <w:szCs w:val="28"/>
        </w:rPr>
      </w:pPr>
      <w:r w:rsidDel="00000000" w:rsidR="00000000" w:rsidRPr="00000000">
        <w:rPr>
          <w:rtl w:val="0"/>
        </w:rPr>
      </w:r>
    </w:p>
    <w:tbl>
      <w:tblPr>
        <w:tblStyle w:val="Table1"/>
        <w:tblW w:w="10336.0" w:type="dxa"/>
        <w:jc w:val="left"/>
        <w:tblInd w:w="-75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3722"/>
        <w:gridCol w:w="3119"/>
        <w:gridCol w:w="3495"/>
        <w:tblGridChange w:id="0">
          <w:tblGrid>
            <w:gridCol w:w="3722"/>
            <w:gridCol w:w="3119"/>
            <w:gridCol w:w="349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Голова </w:t>
            </w:r>
          </w:p>
          <w:p w:rsidR="00000000" w:rsidDel="00000000" w:rsidP="00000000" w:rsidRDefault="00000000" w:rsidRPr="00000000" w14:paraId="00000098">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w:t>
            </w:r>
          </w:p>
          <w:p w:rsidR="00000000" w:rsidDel="00000000" w:rsidP="00000000" w:rsidRDefault="00000000" w:rsidRPr="00000000" w14:paraId="0000009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(найменування сільської, селищної, міської ради) (ініціали та прізвище)</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B">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C">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w:t>
            </w:r>
          </w:p>
          <w:p w:rsidR="00000000" w:rsidDel="00000000" w:rsidP="00000000" w:rsidRDefault="00000000" w:rsidRPr="00000000" w14:paraId="0000009E">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(підпис)</w:t>
            </w:r>
          </w:p>
          <w:p w:rsidR="00000000" w:rsidDel="00000000" w:rsidP="00000000" w:rsidRDefault="00000000" w:rsidRPr="00000000" w14:paraId="000000A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МП (за наявності)</w:t>
            </w:r>
          </w:p>
          <w:p w:rsidR="00000000" w:rsidDel="00000000" w:rsidP="00000000" w:rsidRDefault="00000000" w:rsidRPr="00000000" w14:paraId="000000A1">
            <w:pPr>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2">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3">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w:t>
            </w:r>
          </w:p>
          <w:p w:rsidR="00000000" w:rsidDel="00000000" w:rsidP="00000000" w:rsidRDefault="00000000" w:rsidRPr="00000000" w14:paraId="000000A5">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(ініціали та прізвище)</w:t>
            </w:r>
          </w:p>
        </w:tc>
      </w:tr>
    </w:tbl>
    <w:p w:rsidR="00000000" w:rsidDel="00000000" w:rsidP="00000000" w:rsidRDefault="00000000" w:rsidRPr="00000000" w14:paraId="000000A7">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8">
      <w:pPr>
        <w:jc w:val="right"/>
        <w:rPr>
          <w:rFonts w:ascii="Times New Roman" w:cs="Times New Roman" w:eastAsia="Times New Roman" w:hAnsi="Times New Roman"/>
          <w:sz w:val="28"/>
          <w:szCs w:val="28"/>
        </w:rPr>
      </w:pPr>
      <w:r w:rsidDel="00000000" w:rsidR="00000000" w:rsidRPr="00000000">
        <w:br w:type="page"/>
      </w:r>
      <w:r w:rsidDel="00000000" w:rsidR="00000000" w:rsidRPr="00000000">
        <w:rPr>
          <w:rFonts w:ascii="Times New Roman" w:cs="Times New Roman" w:eastAsia="Times New Roman" w:hAnsi="Times New Roman"/>
          <w:sz w:val="28"/>
          <w:szCs w:val="28"/>
          <w:rtl w:val="0"/>
        </w:rPr>
        <w:t xml:space="preserve">ЗАТВЕРДЖЕНО</w:t>
      </w:r>
    </w:p>
    <w:p w:rsidR="00000000" w:rsidDel="00000000" w:rsidP="00000000" w:rsidRDefault="00000000" w:rsidRPr="00000000" w14:paraId="000000A9">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w:t>
      </w:r>
    </w:p>
    <w:p w:rsidR="00000000" w:rsidDel="00000000" w:rsidP="00000000" w:rsidRDefault="00000000" w:rsidRPr="00000000" w14:paraId="000000AA">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B">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C">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Додаток 1</w:t>
      </w:r>
    </w:p>
    <w:p w:rsidR="00000000" w:rsidDel="00000000" w:rsidP="00000000" w:rsidRDefault="00000000" w:rsidRPr="00000000" w14:paraId="000000AD">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рішення</w:t>
      </w:r>
    </w:p>
    <w:p w:rsidR="00000000" w:rsidDel="00000000" w:rsidP="00000000" w:rsidRDefault="00000000" w:rsidRPr="00000000" w14:paraId="000000AE">
      <w:pPr>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Про затвердження</w:t>
      </w:r>
    </w:p>
    <w:p w:rsidR="00000000" w:rsidDel="00000000" w:rsidP="00000000" w:rsidRDefault="00000000" w:rsidRPr="00000000" w14:paraId="000000AF">
      <w:pPr>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Правил паркування</w:t>
      </w:r>
    </w:p>
    <w:p w:rsidR="00000000" w:rsidDel="00000000" w:rsidP="00000000" w:rsidRDefault="00000000" w:rsidRPr="00000000" w14:paraId="000000B0">
      <w:pPr>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транспортних засобів</w:t>
      </w:r>
    </w:p>
    <w:p w:rsidR="00000000" w:rsidDel="00000000" w:rsidP="00000000" w:rsidRDefault="00000000" w:rsidRPr="00000000" w14:paraId="000000B1">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на території _________</w:t>
      </w:r>
      <w:r w:rsidDel="00000000" w:rsidR="00000000" w:rsidRPr="00000000">
        <w:rPr>
          <w:rtl w:val="0"/>
        </w:rPr>
      </w:r>
    </w:p>
    <w:p w:rsidR="00000000" w:rsidDel="00000000" w:rsidP="00000000" w:rsidRDefault="00000000" w:rsidRPr="00000000" w14:paraId="000000B2">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(найменування сільської,</w:t>
      </w:r>
    </w:p>
    <w:p w:rsidR="00000000" w:rsidDel="00000000" w:rsidP="00000000" w:rsidRDefault="00000000" w:rsidRPr="00000000" w14:paraId="000000B3">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селищної, міської ради)</w:t>
      </w:r>
    </w:p>
    <w:p w:rsidR="00000000" w:rsidDel="00000000" w:rsidP="00000000" w:rsidRDefault="00000000" w:rsidRPr="00000000" w14:paraId="000000B4">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 202__ р. № __</w:t>
      </w:r>
    </w:p>
    <w:p w:rsidR="00000000" w:rsidDel="00000000" w:rsidP="00000000" w:rsidRDefault="00000000" w:rsidRPr="00000000" w14:paraId="000000B5">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6">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ПРАВИЛА</w:t>
      </w:r>
    </w:p>
    <w:p w:rsidR="00000000" w:rsidDel="00000000" w:rsidP="00000000" w:rsidRDefault="00000000" w:rsidRPr="00000000" w14:paraId="000000B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паркування транспортних засобів на території _________</w:t>
      </w:r>
    </w:p>
    <w:p w:rsidR="00000000" w:rsidDel="00000000" w:rsidP="00000000" w:rsidRDefault="00000000" w:rsidRPr="00000000" w14:paraId="000000B9">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A">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Загальні Положення</w:t>
      </w:r>
    </w:p>
    <w:p w:rsidR="00000000" w:rsidDel="00000000" w:rsidP="00000000" w:rsidRDefault="00000000" w:rsidRPr="00000000" w14:paraId="000000BB">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Правила паркування транспортних засобів на території ________ (далі — Правила) регламентують порядок паркування транспортних засобів на спеціально обладнаних відведених майданчиках для паркування транспортних засобів та службових парковках на території __________.</w:t>
      </w:r>
    </w:p>
    <w:p w:rsidR="00000000" w:rsidDel="00000000" w:rsidP="00000000" w:rsidRDefault="00000000" w:rsidRPr="00000000" w14:paraId="000000B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Правила розроблено відповідно до Податкового кодексу України, законів України «Про місцеве самоврядування в Україні», «Про дорожній рух», «Про благоустрій населених пунктів», «Про внесення змін до деяких законодавчих актів України щодо реформування сфери паркування транспортних засобів», постанов Кабінету Міністрів України від 03.12.2009 № 1342 «Про затвердження Правил паркування транспортних засобів», від 27.11.2019 № 258 «Про затвердження Порядку формування тарифів на послуги з користування майданчиками для платного паркування транспортних засобів» та від 10.10.2001 № 1306 «Про Правила дорожнього руху» (зі змінами).</w:t>
      </w:r>
    </w:p>
    <w:p w:rsidR="00000000" w:rsidDel="00000000" w:rsidP="00000000" w:rsidRDefault="00000000" w:rsidRPr="00000000" w14:paraId="000000B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Правила розроблено з метою:</w:t>
      </w:r>
    </w:p>
    <w:p w:rsidR="00000000" w:rsidDel="00000000" w:rsidP="00000000" w:rsidRDefault="00000000" w:rsidRPr="00000000" w14:paraId="000000B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1.3.1. Поліпшення умов дорожнього руху в </w:t>
      </w:r>
      <w:r w:rsidDel="00000000" w:rsidR="00000000" w:rsidRPr="00000000">
        <w:rPr>
          <w:rFonts w:ascii="Times New Roman" w:cs="Times New Roman" w:eastAsia="Times New Roman" w:hAnsi="Times New Roman"/>
          <w:sz w:val="28"/>
          <w:szCs w:val="28"/>
          <w:rtl w:val="0"/>
        </w:rPr>
        <w:t xml:space="preserve">місті шляхом збільшення пропускної спроможності проїзної частини вулиць, розвантаження центральної частини міста.</w:t>
      </w:r>
    </w:p>
    <w:p w:rsidR="00000000" w:rsidDel="00000000" w:rsidP="00000000" w:rsidRDefault="00000000" w:rsidRPr="00000000" w14:paraId="000000C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1.3.2. Підвищення рівня благоустрою території міста.</w:t>
      </w:r>
    </w:p>
    <w:p w:rsidR="00000000" w:rsidDel="00000000" w:rsidP="00000000" w:rsidRDefault="00000000" w:rsidRPr="00000000" w14:paraId="000000C1">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1.3.3. Підвищення рівня безпеки дорожнього руху та дисципліни водіїв.</w:t>
      </w:r>
    </w:p>
    <w:p w:rsidR="00000000" w:rsidDel="00000000" w:rsidP="00000000" w:rsidRDefault="00000000" w:rsidRPr="00000000" w14:paraId="000000C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1.3.4. Упорядкування стану та підвищення культури паркування транспортних засобів на вулицях і площах міста.</w:t>
      </w:r>
    </w:p>
    <w:p w:rsidR="00000000" w:rsidDel="00000000" w:rsidP="00000000" w:rsidRDefault="00000000" w:rsidRPr="00000000" w14:paraId="000000C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1.3.5. Забезпечення належного контролю та притягнення до адміністративної відповідальності власників транспортних засобів (водіїв), що порушують Правила дорожнього руху та Правила благоустрою території міста.</w:t>
      </w:r>
    </w:p>
    <w:p w:rsidR="00000000" w:rsidDel="00000000" w:rsidP="00000000" w:rsidRDefault="00000000" w:rsidRPr="00000000" w14:paraId="000000C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1.3.6. Підвищення рівня дисципліни сплати збору за місця для паркування.</w:t>
      </w:r>
    </w:p>
    <w:p w:rsidR="00000000" w:rsidDel="00000000" w:rsidP="00000000" w:rsidRDefault="00000000" w:rsidRPr="00000000" w14:paraId="000000C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1.3.7. Збільшення фінансових надходжень до бюджету міста за рахунок збору за місця для паркування транспортних засобів. </w:t>
      </w:r>
    </w:p>
    <w:p w:rsidR="00000000" w:rsidDel="00000000" w:rsidP="00000000" w:rsidRDefault="00000000" w:rsidRPr="00000000" w14:paraId="000000C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Дія Правил поширюється на осіб, які розміщують транспортні засоби на майданчиках для паркування, а також на суб'єктів господарювання, які утримують такі майданчики.</w:t>
      </w:r>
    </w:p>
    <w:p w:rsidR="00000000" w:rsidDel="00000000" w:rsidP="00000000" w:rsidRDefault="00000000" w:rsidRPr="00000000" w14:paraId="000000C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Правила не регулюють питання організації та порядку надання послуг із зберігання транспортних засобів, що належать громадянам та юридичним особам, а також транзитних транспортних засобів, що здійснюють міжнародні та міжміські перевезення, організацію та порядок надання яких установлено Правилами зберігання транспортних засобів на автостоянках, затвердженими Постановою Кабінету Міністрів України від 22.01.1996 № 115.</w:t>
      </w:r>
    </w:p>
    <w:p w:rsidR="00000000" w:rsidDel="00000000" w:rsidP="00000000" w:rsidRDefault="00000000" w:rsidRPr="00000000" w14:paraId="000000C9">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A">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Визначення термінів</w:t>
      </w:r>
    </w:p>
    <w:p w:rsidR="00000000" w:rsidDel="00000000" w:rsidP="00000000" w:rsidRDefault="00000000" w:rsidRPr="00000000" w14:paraId="000000CB">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Майданчик для платного паркування транспортних засобів (далі – майданчик для паркування) — площа території (земельна ділянка), що належить на правах власності територіальній громаді або державі, яка визначена виконавчим комітетом _______ ради як спеціальна земельна ділянка, відведена для організації та провадження діяльності із забезпечення паркування та використовується для паркування зі справлянням збору за місця для паркування транспортних засобів із встановленим режимом роботи та тарифом. </w:t>
      </w:r>
    </w:p>
    <w:p w:rsidR="00000000" w:rsidDel="00000000" w:rsidP="00000000" w:rsidRDefault="00000000" w:rsidRPr="00000000" w14:paraId="000000C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Вартість послуг з користування майданчиками для паркування (далі — вартість Послуг за паркування) — економічно обґрунтовані витрати оператора, пов'язані з утриманням таких майданчиків.</w:t>
      </w:r>
    </w:p>
    <w:p w:rsidR="00000000" w:rsidDel="00000000" w:rsidP="00000000" w:rsidRDefault="00000000" w:rsidRPr="00000000" w14:paraId="000000C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Користувач – фізична чи юридична особа, яка розміщує транспортний засіб на майданчику для паркування.</w:t>
      </w:r>
    </w:p>
    <w:p w:rsidR="00000000" w:rsidDel="00000000" w:rsidP="00000000" w:rsidRDefault="00000000" w:rsidRPr="00000000" w14:paraId="000000C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 Плата за надання послуг з паркування транспортних засобів — встановлена виконавчим комітетом </w:t>
      </w:r>
      <w:r w:rsidDel="00000000" w:rsidR="00000000" w:rsidRPr="00000000">
        <w:rPr>
          <w:rFonts w:ascii="Times New Roman" w:cs="Times New Roman" w:eastAsia="Times New Roman" w:hAnsi="Times New Roman"/>
          <w:sz w:val="28"/>
          <w:szCs w:val="28"/>
          <w:rtl w:val="0"/>
        </w:rPr>
        <w:t xml:space="preserve">_______ ради вартість послуг за паркування, яка сплачується користувачем.</w:t>
      </w:r>
    </w:p>
    <w:p w:rsidR="00000000" w:rsidDel="00000000" w:rsidP="00000000" w:rsidRDefault="00000000" w:rsidRPr="00000000" w14:paraId="000000D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 Платіжний документ – паркувальний талон, розрахункова квитанція або фіскальний чек, що посвідчує сплату вартості послуг за паркування.</w:t>
      </w:r>
    </w:p>
    <w:p w:rsidR="00000000" w:rsidDel="00000000" w:rsidP="00000000" w:rsidRDefault="00000000" w:rsidRPr="00000000" w14:paraId="000000D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 Картка попередньої оплати – засіб, який не належить до платіжних і призначений для фіксування в електронній формі обсягу заборгованості емітента такої картки перед користувачем за попередньо оплачені послуги з користування майданчиками для паркування.</w:t>
      </w:r>
    </w:p>
    <w:p w:rsidR="00000000" w:rsidDel="00000000" w:rsidP="00000000" w:rsidRDefault="00000000" w:rsidRPr="00000000" w14:paraId="000000D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 Захищена комп'ютеризована система – комплексна система, що використовується в населених пунктах на території України, складається з технічних засобів і програмного забезпечення, призначена для надання користувачам можливості отримувати попередньо оплачені послуги з користування майданчиками для паркування за допомогою засобів мобільного зв'язку.</w:t>
      </w:r>
    </w:p>
    <w:p w:rsidR="00000000" w:rsidDel="00000000" w:rsidP="00000000" w:rsidRDefault="00000000" w:rsidRPr="00000000" w14:paraId="000000D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 Автоматичний в'їзний та виїзний термінал – система пристроїв, яка призначена для пропуску/випуску транспортних засобів на майданчики/з майданчиків для паркування і може бути обладнана приладом для сплати вартості послуг за паркування.</w:t>
      </w:r>
    </w:p>
    <w:p w:rsidR="00000000" w:rsidDel="00000000" w:rsidP="00000000" w:rsidRDefault="00000000" w:rsidRPr="00000000" w14:paraId="000000D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 Відведений майданчик для паркування – майданчик для паркування, розміщений в межах проїзної частини вулиці, дороги або тротуару.</w:t>
      </w:r>
    </w:p>
    <w:p w:rsidR="00000000" w:rsidDel="00000000" w:rsidP="00000000" w:rsidRDefault="00000000" w:rsidRPr="00000000" w14:paraId="000000D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2.10. Спеціально обладнаний майданчик для паркування — майданчик для паркування, розміщений поза межами проїзної частини вулиці, дороги або тротуару.</w:t>
      </w:r>
    </w:p>
    <w:p w:rsidR="00000000" w:rsidDel="00000000" w:rsidP="00000000" w:rsidRDefault="00000000" w:rsidRPr="00000000" w14:paraId="000000D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2.11. Місце для паркування — місце стоянки одного транспортного засобу на майданчику для паркування, позначене дорожньою розміткою відповідно до Правил дорожнього руху.</w:t>
      </w:r>
    </w:p>
    <w:p w:rsidR="00000000" w:rsidDel="00000000" w:rsidP="00000000" w:rsidRDefault="00000000" w:rsidRPr="00000000" w14:paraId="000000D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2.12. Суб'єкт господарювання – юридичні особи, їх філії (відділення, представництва), фізичні особи - підприємці та усі інші учасники господарських відносин, визначені ст. 55 Господарського кодексу України.</w:t>
      </w:r>
    </w:p>
    <w:p w:rsidR="00000000" w:rsidDel="00000000" w:rsidP="00000000" w:rsidRDefault="00000000" w:rsidRPr="00000000" w14:paraId="000000D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Суб'єкт господарювання – балансоутримувач майданчика для паркування державної та комунальної форми власності, визначається відповідно до Закону України «Про благоустрій населених пунктів».</w:t>
      </w:r>
    </w:p>
    <w:p w:rsidR="00000000" w:rsidDel="00000000" w:rsidP="00000000" w:rsidRDefault="00000000" w:rsidRPr="00000000" w14:paraId="000000D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2.13. Оператор – суб'єкт господарювання будь-якої форми власності, який здійснює обладнання і утримання майданчика для паркування.</w:t>
      </w:r>
    </w:p>
    <w:p w:rsidR="00000000" w:rsidDel="00000000" w:rsidP="00000000" w:rsidRDefault="00000000" w:rsidRPr="00000000" w14:paraId="000000D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2.14. Платник збору – суб'єкт господарювання, який згідно з рішенням міської ради організовує та провадить діяльність із забезпечення паркування на майданчиках для паркування.</w:t>
      </w:r>
    </w:p>
    <w:p w:rsidR="00000000" w:rsidDel="00000000" w:rsidP="00000000" w:rsidRDefault="00000000" w:rsidRPr="00000000" w14:paraId="000000D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2.15. Паркувальний автомат – технічний пристрій, призначений для сплати вартості послуг за паркування з використанням платіжних карток та готівки.</w:t>
      </w:r>
    </w:p>
    <w:p w:rsidR="00000000" w:rsidDel="00000000" w:rsidP="00000000" w:rsidRDefault="00000000" w:rsidRPr="00000000" w14:paraId="000000D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2.16. Контрольно-пропускний пункт та/або приміщення для обслуговуючого персоналу – це мобільний пост охорони, що являє собою ізольовану, досить компактну споруду, яка призначена для організації робочого місця обслуговуючого персоналу (паркувальника).</w:t>
      </w:r>
    </w:p>
    <w:p w:rsidR="00000000" w:rsidDel="00000000" w:rsidP="00000000" w:rsidRDefault="00000000" w:rsidRPr="00000000" w14:paraId="000000D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2.17. Паркування – розміщення транспортного засобу на майданчику для паркування.</w:t>
      </w:r>
    </w:p>
    <w:p w:rsidR="00000000" w:rsidDel="00000000" w:rsidP="00000000" w:rsidRDefault="00000000" w:rsidRPr="00000000" w14:paraId="000000D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2.18. Послуга «мобільне паркування» – надання користувачеві можливості отримати послуги з користування майданчиками для паркування, що оплачуються за допомогою карток попередньої оплати або платіжних інструментів, передбачених законодавством про безготівкові розрахунки, із застосуванням засобів мобільного зв'язку для передачі інформації через захищену комп'ютеризовану систему.</w:t>
      </w:r>
    </w:p>
    <w:p w:rsidR="00000000" w:rsidDel="00000000" w:rsidP="00000000" w:rsidRDefault="00000000" w:rsidRPr="00000000" w14:paraId="000000D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2.19. Службова парковка – спеціально визначене виконавчим комітетом ________ ради місце для паркування, яке належить суб'єкту господарювання, його співробітникам та (або) відвідувачам, що розміщене безпосередньо біля об'єкта нерухомого майна, у якому зазначений суб'єкт господарювання веде свою діяльність.</w:t>
      </w:r>
    </w:p>
    <w:p w:rsidR="00000000" w:rsidDel="00000000" w:rsidP="00000000" w:rsidRDefault="00000000" w:rsidRPr="00000000" w14:paraId="000000E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2.20. Перелік спеціальних земельних ділянок, відведених для організації та провадження діяльності із забезпечення паркування транспортних засобів - перелік, в якому зазначаються їх місцезнаходження, загальна площа, технічне облаштування, кількість місць для паркування затверджується рішенням ____________ ради.</w:t>
      </w:r>
    </w:p>
    <w:p w:rsidR="00000000" w:rsidDel="00000000" w:rsidP="00000000" w:rsidRDefault="00000000" w:rsidRPr="00000000" w14:paraId="000000E1">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Інші терміни застосовуються у значеннях, наведених у законах України «Про автомобільні дороги», «Про дорожній рух», «Про автомобільний транспорт», «Про транспорт», «Про платіжні системи та переказ коштів в Україні», Правилах дорожнього руху.</w:t>
      </w:r>
    </w:p>
    <w:p w:rsidR="00000000" w:rsidDel="00000000" w:rsidP="00000000" w:rsidRDefault="00000000" w:rsidRPr="00000000" w14:paraId="000000E3">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Паркування може бути платним або безоплатним відповідно до рішення ___________ ради.</w:t>
      </w:r>
    </w:p>
    <w:p w:rsidR="00000000" w:rsidDel="00000000" w:rsidP="00000000" w:rsidRDefault="00000000" w:rsidRPr="00000000" w14:paraId="000000E5">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Правил здійснює ____________.</w:t>
      </w:r>
    </w:p>
    <w:p w:rsidR="00000000" w:rsidDel="00000000" w:rsidP="00000000" w:rsidRDefault="00000000" w:rsidRPr="00000000" w14:paraId="000000E7">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Правил у частині стану утримання майданчиків для паркування здійснюється в порядку, встановленому Законом України «Про основні засади державного нагляду (контролю) у сфері господарської діяльності».</w:t>
      </w:r>
    </w:p>
    <w:p w:rsidR="00000000" w:rsidDel="00000000" w:rsidP="00000000" w:rsidRDefault="00000000" w:rsidRPr="00000000" w14:paraId="000000E9">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A">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Розміщення майданчиків для паркування</w:t>
      </w:r>
    </w:p>
    <w:p w:rsidR="00000000" w:rsidDel="00000000" w:rsidP="00000000" w:rsidRDefault="00000000" w:rsidRPr="00000000" w14:paraId="000000EB">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 Майданчики для паркування є об'єктами благоустрою і повинні відповідати нормам, нормативам, стандартам у сфері благоустрою населених пунктів.</w:t>
      </w:r>
    </w:p>
    <w:p w:rsidR="00000000" w:rsidDel="00000000" w:rsidP="00000000" w:rsidRDefault="00000000" w:rsidRPr="00000000" w14:paraId="000000E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 Розміщення майданчиків для паркування за окремими адресами здійснюється у встановленому порядку.</w:t>
      </w:r>
    </w:p>
    <w:p w:rsidR="00000000" w:rsidDel="00000000" w:rsidP="00000000" w:rsidRDefault="00000000" w:rsidRPr="00000000" w14:paraId="000000E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 Суб'єктам господарювання, крім оператора, забороняється обладнання місць для паркування на тротуарах та проїзній частині автомобільних доріг.</w:t>
      </w:r>
    </w:p>
    <w:p w:rsidR="00000000" w:rsidDel="00000000" w:rsidP="00000000" w:rsidRDefault="00000000" w:rsidRPr="00000000" w14:paraId="000000E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забороняється передавати майданчики для паркування на тротуарах та проїзній частині автомобільних доріг у користування іншим суб'єктам господарювання.</w:t>
      </w:r>
    </w:p>
    <w:p w:rsidR="00000000" w:rsidDel="00000000" w:rsidP="00000000" w:rsidRDefault="00000000" w:rsidRPr="00000000" w14:paraId="000000F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 Під час розміщення майданчиків для паркування на вулицях і дорогах міста необхідно враховувати:</w:t>
      </w:r>
    </w:p>
    <w:p w:rsidR="00000000" w:rsidDel="00000000" w:rsidP="00000000" w:rsidRDefault="00000000" w:rsidRPr="00000000" w14:paraId="000000F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наявність і характеристики комунікацій та інженерних мереж;</w:t>
      </w:r>
    </w:p>
    <w:p w:rsidR="00000000" w:rsidDel="00000000" w:rsidP="00000000" w:rsidRDefault="00000000" w:rsidRPr="00000000" w14:paraId="000000F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умови для забезпечення безпеки дорожнього руху, зокрема видимості в плані та поздовжньому профілі;</w:t>
      </w:r>
    </w:p>
    <w:p w:rsidR="00000000" w:rsidDel="00000000" w:rsidP="00000000" w:rsidRDefault="00000000" w:rsidRPr="00000000" w14:paraId="000000F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параметри поперечних та поздовжніх ухилів;</w:t>
      </w:r>
    </w:p>
    <w:p w:rsidR="00000000" w:rsidDel="00000000" w:rsidP="00000000" w:rsidRDefault="00000000" w:rsidRPr="00000000" w14:paraId="000000F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розташування зелених насаджень;</w:t>
      </w:r>
    </w:p>
    <w:p w:rsidR="00000000" w:rsidDel="00000000" w:rsidP="00000000" w:rsidRDefault="00000000" w:rsidRPr="00000000" w14:paraId="000000F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стан покриття проїзної частини.</w:t>
      </w:r>
    </w:p>
    <w:p w:rsidR="00000000" w:rsidDel="00000000" w:rsidP="00000000" w:rsidRDefault="00000000" w:rsidRPr="00000000" w14:paraId="000000F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 Проектування, будівництво, реконструкція, ремонт та утримання майданчиків для паркування здійснюються з дотриманням вимог законодавства, державних будівельних норм, стандартів, технічних умов, інших нормативних документів та Правил.</w:t>
      </w:r>
    </w:p>
    <w:p w:rsidR="00000000" w:rsidDel="00000000" w:rsidP="00000000" w:rsidRDefault="00000000" w:rsidRPr="00000000" w14:paraId="000000F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 Заявником на розміщення майданчика для паркування за певною адресою може бути комунальне підприємство, суб'єкт господарювання, який звернувся з відповідною письмовою заявою до _____________ ради.</w:t>
      </w:r>
    </w:p>
    <w:p w:rsidR="00000000" w:rsidDel="00000000" w:rsidP="00000000" w:rsidRDefault="00000000" w:rsidRPr="00000000" w14:paraId="000000F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заяві (довільної форми) необхідно зазначити: прізвище, ім'я, по батькові фізичної особи або назву юридичної особи заявника; фактичну та юридичну адресу; контактний телефон; прізвище, ім'я, по батькові керівника юридичної особи, кількість машино-місць; режим роботи та адресу розташування майданчика для паркування.</w:t>
      </w:r>
    </w:p>
    <w:p w:rsidR="00000000" w:rsidDel="00000000" w:rsidP="00000000" w:rsidRDefault="00000000" w:rsidRPr="00000000" w14:paraId="000000F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заяви обов'язково має бути доданий картографічний матеріал М1:500 (у трьох примірниках) з виділенням (позначенням) території ймовірного розташування майданчика для паркування.</w:t>
      </w:r>
    </w:p>
    <w:p w:rsidR="00000000" w:rsidDel="00000000" w:rsidP="00000000" w:rsidRDefault="00000000" w:rsidRPr="00000000" w14:paraId="000000F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разі надання неповного пакета документи залишаються без розгляду.</w:t>
      </w:r>
    </w:p>
    <w:p w:rsidR="00000000" w:rsidDel="00000000" w:rsidP="00000000" w:rsidRDefault="00000000" w:rsidRPr="00000000" w14:paraId="000000F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 У разі надходження заяви про розміщення майданчика для паркування за окремою адресою ____________ рада протягом трьох робочих днів, починаючи з дня, наступного за днем надходження, направляє заяву на розгляд ___________ , створює постійну робочу групу у складі п'яти фахівців.</w:t>
      </w:r>
    </w:p>
    <w:p w:rsidR="00000000" w:rsidDel="00000000" w:rsidP="00000000" w:rsidRDefault="00000000" w:rsidRPr="00000000" w14:paraId="000000F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Постійна робоча група протягом семи робочих днів, починаючи з дня, наступного за днем надходження заяви, здійснює обстеження земельної ділянки щодо можливості розміщення на такій земельній ділянці майданчика для паркування з дотриманням діючих норм, нормативів, стандартів. За результатами обстеження складається акт обстеження, який підписується усіма членами постійної робочої групи та передається до ______________. </w:t>
      </w:r>
    </w:p>
    <w:p w:rsidR="00000000" w:rsidDel="00000000" w:rsidP="00000000" w:rsidRDefault="00000000" w:rsidRPr="00000000" w14:paraId="000000F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Акт обстеження має містити висновок постійної робочої групи щодо можливості або неможливості розміщення на земельній ділянці майданчика для паркування з обґрунтуванням.</w:t>
      </w:r>
    </w:p>
    <w:p w:rsidR="00000000" w:rsidDel="00000000" w:rsidP="00000000" w:rsidRDefault="00000000" w:rsidRPr="00000000" w14:paraId="000000F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 _______________ протягом десяти робочих днів, починаючи з дня, наступного за днем отримання від ____________ акта обстеження з обґрунтованими можливостями розміщення на земельній ділянці майданчика для паркування:</w:t>
      </w:r>
    </w:p>
    <w:p w:rsidR="00000000" w:rsidDel="00000000" w:rsidP="00000000" w:rsidRDefault="00000000" w:rsidRPr="00000000" w14:paraId="000000FF">
      <w:pPr>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подає запит до Управління Держгеокадастру у м. ____________ про наявність власника та/або законного користувача земельної ділянки, а також про цільове призначення земельної ділянки, на якій ініційовано розміщення майданчика для паркування (до запиту обов'язково має бути доданий картографічний матеріал М1:500 з виділенням (позначенням) території ймовірного розташування такого майданчика;</w:t>
      </w:r>
    </w:p>
    <w:p w:rsidR="00000000" w:rsidDel="00000000" w:rsidP="00000000" w:rsidRDefault="00000000" w:rsidRPr="00000000" w14:paraId="0000010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3.9. Після проведення конкурсу з визначення балансоутримувачів майданчиків для паркування, які перебувають у комунальній власності територіальної громади міста, ______________ передає Проект організації дорожнього руху майданчика для паркування за окремою адресою переможцю конкурсу.</w:t>
      </w:r>
    </w:p>
    <w:p w:rsidR="00000000" w:rsidDel="00000000" w:rsidP="00000000" w:rsidRDefault="00000000" w:rsidRPr="00000000" w14:paraId="00000101">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2">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 Обладнання майданчиків для паркування</w:t>
      </w:r>
    </w:p>
    <w:p w:rsidR="00000000" w:rsidDel="00000000" w:rsidP="00000000" w:rsidRDefault="00000000" w:rsidRPr="00000000" w14:paraId="00000103">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 Майданчики для паркування обладнуються відповідно до вимог Правил і Правил дорожнього руху.</w:t>
      </w:r>
    </w:p>
    <w:p w:rsidR="00000000" w:rsidDel="00000000" w:rsidP="00000000" w:rsidRDefault="00000000" w:rsidRPr="00000000" w14:paraId="0000010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 Відведені майданчики для паркування позначаються дорожніми знаками та суцільною синьою (блакитного) смугою на проїзній частині і на бордюрі, який відокремлює проїзну частину від пішохідної.</w:t>
      </w:r>
    </w:p>
    <w:p w:rsidR="00000000" w:rsidDel="00000000" w:rsidP="00000000" w:rsidRDefault="00000000" w:rsidRPr="00000000" w14:paraId="0000010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 Відведені майданчики для паркування обов'язково повинні бути обладнані паркувальними автоматами з розрахунку не менше як один автомат на 20 місць для паркування з обох боків вздовж проїзної частини вулиці, дороги або тротуару та/або інформаційними знаками про можливість і порядок надання послуги «мобільне паркування».</w:t>
      </w:r>
    </w:p>
    <w:p w:rsidR="00000000" w:rsidDel="00000000" w:rsidP="00000000" w:rsidRDefault="00000000" w:rsidRPr="00000000" w14:paraId="0000010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4.4. Спеціально обладнані майданчики для паркування позначаються дорожніми знаками та розміткою.</w:t>
      </w:r>
    </w:p>
    <w:p w:rsidR="00000000" w:rsidDel="00000000" w:rsidP="00000000" w:rsidRDefault="00000000" w:rsidRPr="00000000" w14:paraId="0000010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Спеціально обладнані майданчики для паркування можуть бути наземними, підземними, багаторівневими.</w:t>
      </w:r>
    </w:p>
    <w:p w:rsidR="00000000" w:rsidDel="00000000" w:rsidP="00000000" w:rsidRDefault="00000000" w:rsidRPr="00000000" w14:paraId="0000010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4.5. Територія спеціально обладнаного майданчика для паркування може бути огороджена металевою сітчастою огорожею.</w:t>
      </w:r>
    </w:p>
    <w:p w:rsidR="00000000" w:rsidDel="00000000" w:rsidP="00000000" w:rsidRDefault="00000000" w:rsidRPr="00000000" w14:paraId="0000010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4.6. Паркувальні автомати і автоматичні в'їзні та виїзні термінали на майданчиках для паркування встановлюються стаціонарно.</w:t>
      </w:r>
    </w:p>
    <w:p w:rsidR="00000000" w:rsidDel="00000000" w:rsidP="00000000" w:rsidRDefault="00000000" w:rsidRPr="00000000" w14:paraId="0000010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4.7. Не обладнуються паркувальними автоматами та автоматичними в'їзними та виїзними терміналами спеціально обладнані майданчики для паркування у разі їх призначення виключно для користувачів, які сплачують вартість послуг з користування майданчиками для паркування у безготівковій формі, за договором про паркування протягом визначеного строку, але не менше як один місяць.</w:t>
      </w:r>
    </w:p>
    <w:p w:rsidR="00000000" w:rsidDel="00000000" w:rsidP="00000000" w:rsidRDefault="00000000" w:rsidRPr="00000000" w14:paraId="0000010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4.8. На майданчиках для паркування у доступному для ознайомлення користувачам місці розміщується інформація про:</w:t>
      </w:r>
    </w:p>
    <w:p w:rsidR="00000000" w:rsidDel="00000000" w:rsidP="00000000" w:rsidRDefault="00000000" w:rsidRPr="00000000" w14:paraId="0000010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суб'єкта господарювання (найменування, адреса, контактні телефони);</w:t>
      </w:r>
    </w:p>
    <w:p w:rsidR="00000000" w:rsidDel="00000000" w:rsidP="00000000" w:rsidRDefault="00000000" w:rsidRPr="00000000" w14:paraId="0000010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режим роботи майданчика, кількість місць для паркування на майданчику;</w:t>
      </w:r>
    </w:p>
    <w:p w:rsidR="00000000" w:rsidDel="00000000" w:rsidP="00000000" w:rsidRDefault="00000000" w:rsidRPr="00000000" w14:paraId="0000010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вартість послуг з користування майданчиком;</w:t>
      </w:r>
    </w:p>
    <w:p w:rsidR="00000000" w:rsidDel="00000000" w:rsidP="00000000" w:rsidRDefault="00000000" w:rsidRPr="00000000" w14:paraId="0000011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спосіб оплати (готівковий або безготівковий);</w:t>
      </w:r>
    </w:p>
    <w:p w:rsidR="00000000" w:rsidDel="00000000" w:rsidP="00000000" w:rsidRDefault="00000000" w:rsidRPr="00000000" w14:paraId="0000011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схема руху транспортних засобів на майданчику та місця розміщення аварійних виїздів.</w:t>
      </w:r>
    </w:p>
    <w:p w:rsidR="00000000" w:rsidDel="00000000" w:rsidP="00000000" w:rsidRDefault="00000000" w:rsidRPr="00000000" w14:paraId="0000011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Зазначена інформація надається відповідно до законодавства про мови, а також, у разі потреби, розміщується її переклад англійською мовою.</w:t>
      </w:r>
    </w:p>
    <w:p w:rsidR="00000000" w:rsidDel="00000000" w:rsidP="00000000" w:rsidRDefault="00000000" w:rsidRPr="00000000" w14:paraId="0000011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4.9. На майданчиках для паркування обов'язково облаштовуються місця (в обсязі 10 відсотків загальної кількості, але не менш як одне місце) передбаченого стандартами розміру, позначені дорожніми знаками та розміткою для паркування транспортних засобів, зазначених у частині шостій статті 30 Закону України «Про основи соціальної захищеності інвалідів в Україні».</w:t>
      </w:r>
    </w:p>
    <w:p w:rsidR="00000000" w:rsidDel="00000000" w:rsidP="00000000" w:rsidRDefault="00000000" w:rsidRPr="00000000" w14:paraId="0000011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Відстань від в'їзду на майданчик для паркування до найближчого такого місця не повинна перевищувати 50 метрів.</w:t>
      </w:r>
    </w:p>
    <w:p w:rsidR="00000000" w:rsidDel="00000000" w:rsidP="00000000" w:rsidRDefault="00000000" w:rsidRPr="00000000" w14:paraId="0000011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місцях, призначених для паркування, зазначених у частині шостій статті 30 Закону України «Про основи соціальної захищеності інвалідів в Україні», не можуть бути розміщені інші транспортні засоби.</w:t>
      </w:r>
    </w:p>
    <w:p w:rsidR="00000000" w:rsidDel="00000000" w:rsidP="00000000" w:rsidRDefault="00000000" w:rsidRPr="00000000" w14:paraId="0000011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разі паркування на зазначених місцях інших транспортних засобів їх користувачі несуть відповідальність згідно із законодавством.</w:t>
      </w:r>
    </w:p>
    <w:p w:rsidR="00000000" w:rsidDel="00000000" w:rsidP="00000000" w:rsidRDefault="00000000" w:rsidRPr="00000000" w14:paraId="00000117">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8">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 Організація та проведення діяльності із забезпечення паркування транспортних засобів</w:t>
      </w:r>
    </w:p>
    <w:p w:rsidR="00000000" w:rsidDel="00000000" w:rsidP="00000000" w:rsidRDefault="00000000" w:rsidRPr="00000000" w14:paraId="00000119">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 Суб'єкт господарювання самостійно забезпечує належне обладнання, утримання та своєчасний ремонт майданчиків для паркування власними силами або може залучати для цього операторів. Залучення таких операторів здійснюється на конкурсних засадах, відповідно до Порядку організації та проведення конкурсу з визначення оператора.</w:t>
      </w:r>
    </w:p>
    <w:p w:rsidR="00000000" w:rsidDel="00000000" w:rsidP="00000000" w:rsidRDefault="00000000" w:rsidRPr="00000000" w14:paraId="0000011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5.2. Оператор має право організовувати та провадити діяльність із забезпечення паркування транспортних засобів на майданчику для паркування з моменту отримання в _____________ свідоцтва про облік майданчика для паркування транспортних засобів на території ___________ (далі – свідоцтво) за формою (Додаток 1). Свідоцтво здійснює виключно облікову функцію.</w:t>
      </w:r>
    </w:p>
    <w:p w:rsidR="00000000" w:rsidDel="00000000" w:rsidP="00000000" w:rsidRDefault="00000000" w:rsidRPr="00000000" w14:paraId="0000011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Із переможцями конкурсу з визначення оператора ________________ укладає договори, які мають містити зобов'язання оператора щодо виконання умов стосовно організації та провадження діяльності із забезпечення паркування на майданчиках для паркування.</w:t>
      </w:r>
    </w:p>
    <w:p w:rsidR="00000000" w:rsidDel="00000000" w:rsidP="00000000" w:rsidRDefault="00000000" w:rsidRPr="00000000" w14:paraId="0000011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5.3. У разі, якщо конкурс з визначення оператора не відбувся, або переможець конкурсу відмовився від отримання свідоцтва, або від укладання договору з _____________ </w:t>
      </w:r>
      <w:r w:rsidDel="00000000" w:rsidR="00000000" w:rsidRPr="00000000">
        <w:rPr>
          <w:rFonts w:ascii="Times New Roman" w:cs="Times New Roman" w:eastAsia="Times New Roman" w:hAnsi="Times New Roman"/>
          <w:sz w:val="28"/>
          <w:szCs w:val="28"/>
          <w:rtl w:val="0"/>
        </w:rPr>
        <w:t xml:space="preserve">у десятиденний термін, _____________. з моменту відмови оператора ініціює проведення повторного конкурсу та має право до моменту його проведення укласти договір із суб'єктом господарювання про організацію та експлуатацію майданчика для паркування, попередньо погодивши з профільною депутатською комісією.</w:t>
      </w:r>
    </w:p>
    <w:p w:rsidR="00000000" w:rsidDel="00000000" w:rsidP="00000000" w:rsidRDefault="00000000" w:rsidRPr="00000000" w14:paraId="0000011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5.4. З моменту укладання договору </w:t>
      </w:r>
      <w:r w:rsidDel="00000000" w:rsidR="00000000" w:rsidRPr="00000000">
        <w:rPr>
          <w:rFonts w:ascii="Times New Roman" w:cs="Times New Roman" w:eastAsia="Times New Roman" w:hAnsi="Times New Roman"/>
          <w:sz w:val="28"/>
          <w:szCs w:val="28"/>
          <w:rtl w:val="0"/>
        </w:rPr>
        <w:t xml:space="preserve">____________ з оператором (переможцем конкурсу) або отримання суб'єктом господарювання свідоцтва, останній протягом десяти календарних днів, починаючи з дня, наступного за днем отримання свідоцтва, надсилає відомості про це до органу державної фіскальної служби в порядку, встановленому законом.</w:t>
      </w:r>
    </w:p>
    <w:p w:rsidR="00000000" w:rsidDel="00000000" w:rsidP="00000000" w:rsidRDefault="00000000" w:rsidRPr="00000000" w14:paraId="0000011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5.5. Експлуатація майданчика для паркування може бути заборонена або тимчасово припинена за рішенням _____________ у випадках виконання робіт з ремонту, реконструкції вулично-дорожньої мережі, зміни схеми організації дорожнього руху або містобудівної ситуації, а також у разі порушення вимог Правил.</w:t>
      </w:r>
    </w:p>
    <w:p w:rsidR="00000000" w:rsidDel="00000000" w:rsidP="00000000" w:rsidRDefault="00000000" w:rsidRPr="00000000" w14:paraId="00000120">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 Функціонування майданчиків для паркування</w:t>
      </w:r>
    </w:p>
    <w:p w:rsidR="00000000" w:rsidDel="00000000" w:rsidP="00000000" w:rsidRDefault="00000000" w:rsidRPr="00000000" w14:paraId="00000122">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6.1. Послуги з утримання майданчиків для паркування надаються суб‘єктом господарювання (оператором), що визначений на конкурсних засадах, з метою використання таких майданчиків за призначенням, а також санітарного очищення, збереження та відновлення їх відповідно до законодавства, нормативів, норм, стандартів, порядків і правил з урахуванням вимог безпеки дорожнього руху. Перелік основних послуг з утримання майданчиків для паркування визначає Міністерство регіонального розвитку, будівництва та житлово-комунального господарства України (далі — Мінрегіонбуд). </w:t>
      </w:r>
    </w:p>
    <w:p w:rsidR="00000000" w:rsidDel="00000000" w:rsidP="00000000" w:rsidRDefault="00000000" w:rsidRPr="00000000" w14:paraId="0000012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6.2. Суб'єкт господарювання зобов'язаний:</w:t>
      </w:r>
    </w:p>
    <w:p w:rsidR="00000000" w:rsidDel="00000000" w:rsidP="00000000" w:rsidRDefault="00000000" w:rsidRPr="00000000" w14:paraId="0000012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використовувати майданчик для паркування за призначенням;</w:t>
      </w:r>
    </w:p>
    <w:p w:rsidR="00000000" w:rsidDel="00000000" w:rsidP="00000000" w:rsidRDefault="00000000" w:rsidRPr="00000000" w14:paraId="0000012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обладнати майданчик для паркування відповідно до вимог Правил, Правил дорожнього руху, норм, нормативів, стандартів з урахуванням вимог безпеки дорожнього руху;</w:t>
      </w:r>
    </w:p>
    <w:p w:rsidR="00000000" w:rsidDel="00000000" w:rsidP="00000000" w:rsidRDefault="00000000" w:rsidRPr="00000000" w14:paraId="0000012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утримувати територію та під'їзні шляхи до майданчика для паркування у належному технічному та санітарному стані;</w:t>
      </w:r>
    </w:p>
    <w:p w:rsidR="00000000" w:rsidDel="00000000" w:rsidP="00000000" w:rsidRDefault="00000000" w:rsidRPr="00000000" w14:paraId="0000012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надавати роз'яснення користувачам щодо застосування Правил;</w:t>
      </w:r>
    </w:p>
    <w:p w:rsidR="00000000" w:rsidDel="00000000" w:rsidP="00000000" w:rsidRDefault="00000000" w:rsidRPr="00000000" w14:paraId="0000012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організовувати навчання персоналу, який обслуговує майданчик для паркування;</w:t>
      </w:r>
    </w:p>
    <w:p w:rsidR="00000000" w:rsidDel="00000000" w:rsidP="00000000" w:rsidRDefault="00000000" w:rsidRPr="00000000" w14:paraId="0000012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забезпечувати належне функціонування технічних приладів (пристроїв) для сплати вартості послуг за користування майданчиками для паркування згідно з вимогами Правил;</w:t>
      </w:r>
    </w:p>
    <w:p w:rsidR="00000000" w:rsidDel="00000000" w:rsidP="00000000" w:rsidRDefault="00000000" w:rsidRPr="00000000" w14:paraId="0000012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інформувати користувачів послуги «мобільне паркування» про порядок і вартість її надання.</w:t>
      </w:r>
    </w:p>
    <w:p w:rsidR="00000000" w:rsidDel="00000000" w:rsidP="00000000" w:rsidRDefault="00000000" w:rsidRPr="00000000" w14:paraId="0000012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6.3. Балансоутримувач або оператор не несе відповідальності за збереження транспортних засобів, розміщених на майданчиках для паркування.</w:t>
      </w:r>
    </w:p>
    <w:p w:rsidR="00000000" w:rsidDel="00000000" w:rsidP="00000000" w:rsidRDefault="00000000" w:rsidRPr="00000000" w14:paraId="0000012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6.4. Користувач зобов'язаний:</w:t>
      </w:r>
    </w:p>
    <w:p w:rsidR="00000000" w:rsidDel="00000000" w:rsidP="00000000" w:rsidRDefault="00000000" w:rsidRPr="00000000" w14:paraId="0000012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поставити транспортний засіб на місце для паркування відповідно до дорожньої розмітки та дорожніх знаків, а також з дотриманням вимог Правил і Правил дорожнього руху;</w:t>
      </w:r>
    </w:p>
    <w:p w:rsidR="00000000" w:rsidDel="00000000" w:rsidP="00000000" w:rsidRDefault="00000000" w:rsidRPr="00000000" w14:paraId="0000012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сплатити вартість послуг за паркування;</w:t>
      </w:r>
    </w:p>
    <w:p w:rsidR="00000000" w:rsidDel="00000000" w:rsidP="00000000" w:rsidRDefault="00000000" w:rsidRPr="00000000" w14:paraId="0000013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 разі сплати вартості послуг за паркування через паркувальний автомат або шляхом придбання паркувального талона – розмістити у лівому нижньому куті лобового скла транспортного засобу платіжний документ у спосіб, що забезпечує його видимість для перевірки;</w:t>
      </w:r>
    </w:p>
    <w:p w:rsidR="00000000" w:rsidDel="00000000" w:rsidP="00000000" w:rsidRDefault="00000000" w:rsidRPr="00000000" w14:paraId="0000013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після закінчення часу паркування, за який сплачено, звільнити місце для паркування або сплатити вартість послуг за паркування за час фактичного паркування. Допускається безоплатна стоянка транспортного засобу протягом 10 хвилин після закінчення часу паркування, за який сплачено.</w:t>
      </w:r>
    </w:p>
    <w:p w:rsidR="00000000" w:rsidDel="00000000" w:rsidP="00000000" w:rsidRDefault="00000000" w:rsidRPr="00000000" w14:paraId="0000013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6.5. Режим роботи майданчиків для паркування визначається виконавчим комітетом ____________ ради та зазначається у Переліку спеціальних земельних ділянок, відведених для організації та провадження діяльності із забезпечення паркування транспортних засобів, у __________.</w:t>
      </w:r>
    </w:p>
    <w:p w:rsidR="00000000" w:rsidDel="00000000" w:rsidP="00000000" w:rsidRDefault="00000000" w:rsidRPr="00000000" w14:paraId="0000013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6.6. У разі, коли внаслідок паркування транспортного засобу з порушенням Правил або Правил дорожнього руху буде пошкоджено майно балансоутримувача або оператора, житлово-комунального господарства, учасників дорожнього руху, зелені насадження, створено перешкоди виконанню робіт з утримання доріг, інженерних мереж, будинків та споруд, розташованих уздовж дороги, користувач несе відповідальність згідно із чинним законодавством України.</w:t>
      </w:r>
    </w:p>
    <w:p w:rsidR="00000000" w:rsidDel="00000000" w:rsidP="00000000" w:rsidRDefault="00000000" w:rsidRPr="00000000" w14:paraId="0000013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6.7. Сплата вартості послуг за паркування здійснюється:</w:t>
      </w:r>
    </w:p>
    <w:p w:rsidR="00000000" w:rsidDel="00000000" w:rsidP="00000000" w:rsidRDefault="00000000" w:rsidRPr="00000000" w14:paraId="0000013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 безготівковій формі — шляхом придбання паркувального талона з визначеною тривалістю паркування, в якому зазначаються дата і час розміщення транспортного засобу на такому майданчику, або за допомогою послуги «мобільне паркування»;</w:t>
      </w:r>
    </w:p>
    <w:p w:rsidR="00000000" w:rsidDel="00000000" w:rsidP="00000000" w:rsidRDefault="00000000" w:rsidRPr="00000000" w14:paraId="0000013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готівкою або з використанням платіжної картки – через паркувальний автомат чи автоматичний в'їзний та виїзний термінал;</w:t>
      </w:r>
    </w:p>
    <w:p w:rsidR="00000000" w:rsidDel="00000000" w:rsidP="00000000" w:rsidRDefault="00000000" w:rsidRPr="00000000" w14:paraId="0000013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шляхом придбання паркувального абонемента.</w:t>
      </w:r>
    </w:p>
    <w:p w:rsidR="00000000" w:rsidDel="00000000" w:rsidP="00000000" w:rsidRDefault="00000000" w:rsidRPr="00000000" w14:paraId="0000013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разі сплати вартості послуг за паркування готівкою або з використанням платіжної картки через автоматичний в'їзний та виїзний термінал користувач отримує паркувальний талон, на якому зазначається час в'їзду на такий майданчик, та оплачує час паркування на автоматичному в'їзному та виїзному терміналі відповідно до паркувального талона з отриманням фіскального чека.</w:t>
      </w:r>
    </w:p>
    <w:p w:rsidR="00000000" w:rsidDel="00000000" w:rsidP="00000000" w:rsidRDefault="00000000" w:rsidRPr="00000000" w14:paraId="0000013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Факт сплати вартості послуг за паркування підтверджується платіжним документом, за винятком випадків надання послуги «мобільне паркування», коли факт такої сплати підтверджується захищеною комп'ютеризованою системою.</w:t>
      </w:r>
    </w:p>
    <w:p w:rsidR="00000000" w:rsidDel="00000000" w:rsidP="00000000" w:rsidRDefault="00000000" w:rsidRPr="00000000" w14:paraId="0000013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Сплата вартості послуг за паркування не здійснюється у разі незабезпечення належного функціонування засобів сплати вартості зазначених послуг відповідно до вимог Правил щодо обладнання таких майданчиків.</w:t>
      </w:r>
    </w:p>
    <w:p w:rsidR="00000000" w:rsidDel="00000000" w:rsidP="00000000" w:rsidRDefault="00000000" w:rsidRPr="00000000" w14:paraId="0000013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Несплата користувачем вартості послуг за паркування тягне за собою відповідальність, передбачену чинним законодавством України.</w:t>
      </w:r>
    </w:p>
    <w:p w:rsidR="00000000" w:rsidDel="00000000" w:rsidP="00000000" w:rsidRDefault="00000000" w:rsidRPr="00000000" w14:paraId="0000013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6.8. Форма абонементного талона на паркування в місцях загального користування, паркування легкових таксомоторів, маршрутних таксі затверджується ____________.</w:t>
      </w:r>
    </w:p>
    <w:p w:rsidR="00000000" w:rsidDel="00000000" w:rsidP="00000000" w:rsidRDefault="00000000" w:rsidRPr="00000000" w14:paraId="0000013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6.9. Дія абонементних талонів для паркування розповсюджується з 8:00 год до 20:00 год.</w:t>
      </w:r>
    </w:p>
    <w:p w:rsidR="00000000" w:rsidDel="00000000" w:rsidP="00000000" w:rsidRDefault="00000000" w:rsidRPr="00000000" w14:paraId="0000013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6.10. Вартість абонементного талона встановлюється виходячи з розрахунку:</w:t>
      </w:r>
    </w:p>
    <w:p w:rsidR="00000000" w:rsidDel="00000000" w:rsidP="00000000" w:rsidRDefault="00000000" w:rsidRPr="00000000" w14:paraId="0000013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паркування транспортних засобів загального користування (крім автобусів, що працюють у звичайному режимі руху):</w:t>
      </w:r>
    </w:p>
    <w:p w:rsidR="00000000" w:rsidDel="00000000" w:rsidP="00000000" w:rsidRDefault="00000000" w:rsidRPr="00000000" w14:paraId="0000014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 місяць: автобуси Класу 1, A, B - </w:t>
      </w:r>
      <w:r w:rsidDel="00000000" w:rsidR="00000000" w:rsidRPr="00000000">
        <w:rPr>
          <w:rFonts w:ascii="Times New Roman" w:cs="Times New Roman" w:eastAsia="Times New Roman" w:hAnsi="Times New Roman"/>
          <w:color w:val="000000"/>
          <w:sz w:val="28"/>
          <w:szCs w:val="28"/>
          <w:rtl w:val="0"/>
        </w:rPr>
        <w:t xml:space="preserve">____ </w:t>
      </w:r>
      <w:r w:rsidDel="00000000" w:rsidR="00000000" w:rsidRPr="00000000">
        <w:rPr>
          <w:rFonts w:ascii="Times New Roman" w:cs="Times New Roman" w:eastAsia="Times New Roman" w:hAnsi="Times New Roman"/>
          <w:sz w:val="28"/>
          <w:szCs w:val="28"/>
          <w:rtl w:val="0"/>
        </w:rPr>
        <w:t xml:space="preserve">грн; легкові автомобілі (таксі) – _____ грн;</w:t>
      </w:r>
    </w:p>
    <w:p w:rsidR="00000000" w:rsidDel="00000000" w:rsidP="00000000" w:rsidRDefault="00000000" w:rsidRPr="00000000" w14:paraId="0000014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 один квартал: автобуси, мікроавтобуси – _____ грн; легкові автомобілі (таксі) — ______ грн;</w:t>
      </w:r>
    </w:p>
    <w:p w:rsidR="00000000" w:rsidDel="00000000" w:rsidP="00000000" w:rsidRDefault="00000000" w:rsidRPr="00000000" w14:paraId="0000014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 один рік: автобуси, мікроавтобуси – _____ грн; легкові автомобілі (таксі) – ______ грн.</w:t>
      </w:r>
    </w:p>
    <w:p w:rsidR="00000000" w:rsidDel="00000000" w:rsidP="00000000" w:rsidRDefault="00000000" w:rsidRPr="00000000" w14:paraId="0000014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6.11. Вартість абонементного талона на право паркування автомобілів, які не віднесено до транспортних засобів загального користування, з обмеженням часу перебування на майданчику для паркування не більше як дві години на добу:</w:t>
      </w:r>
    </w:p>
    <w:p w:rsidR="00000000" w:rsidDel="00000000" w:rsidP="00000000" w:rsidRDefault="00000000" w:rsidRPr="00000000" w14:paraId="0000014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 один місяць – _____ грн.; на один квартал - ______ грн.; на один рік – ______ грн.</w:t>
      </w:r>
    </w:p>
    <w:p w:rsidR="00000000" w:rsidDel="00000000" w:rsidP="00000000" w:rsidRDefault="00000000" w:rsidRPr="00000000" w14:paraId="0000014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6.12. Під час паркування транспортного засобу на майданчику для паркування користувач сплачує вартість послуг за паркування згідно з тарифом, установленим виконавчим комітетом міської ради у порядку і межах, визначених законодавством, з урахуванням переліку основних послуг.</w:t>
      </w:r>
    </w:p>
    <w:p w:rsidR="00000000" w:rsidDel="00000000" w:rsidP="00000000" w:rsidRDefault="00000000" w:rsidRPr="00000000" w14:paraId="0000014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6.13. У разі несплати користувачем вартості послуг за паркування посадова особа, яка уповноважена складати протоколи про адміністративні порушення, складає протокол про порушення та засвідчує, за допомогою фотозйомки, відсутність відповідного платіжного документа на лобовому склі транспортного засобу або відсутність факту сплати такої вартості в базі даних захищеної комп'ютеризованої системи.</w:t>
      </w:r>
    </w:p>
    <w:p w:rsidR="00000000" w:rsidDel="00000000" w:rsidP="00000000" w:rsidRDefault="00000000" w:rsidRPr="00000000" w14:paraId="0000014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Протоколи про адміністративні правопорушення надсилаються відповідно до вимог Кодексу України про адміністративні правопорушення органу, уповноваженому розглядати справи про адміністративні правопорушення.</w:t>
      </w:r>
    </w:p>
    <w:p w:rsidR="00000000" w:rsidDel="00000000" w:rsidP="00000000" w:rsidRDefault="00000000" w:rsidRPr="00000000" w14:paraId="0000014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зазначених справах про адміністративні правопорушення накладати штрафи про правопорушення мають право:</w:t>
      </w:r>
    </w:p>
    <w:p w:rsidR="00000000" w:rsidDel="00000000" w:rsidP="00000000" w:rsidRDefault="00000000" w:rsidRPr="00000000" w14:paraId="0000014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 .</w:t>
      </w:r>
    </w:p>
    <w:p w:rsidR="00000000" w:rsidDel="00000000" w:rsidP="00000000" w:rsidRDefault="00000000" w:rsidRPr="00000000" w14:paraId="0000014A">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B">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7. Службові парковки</w:t>
      </w:r>
    </w:p>
    <w:p w:rsidR="00000000" w:rsidDel="00000000" w:rsidP="00000000" w:rsidRDefault="00000000" w:rsidRPr="00000000" w14:paraId="0000014C">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7.1. Місцем розташування службової парковки може бути земельна ділянка, яка згідно з рішенням ____________ спеціально відведена для забезпечення паркування транспортних засобів на автомобільних дорогах загального користування, тротуарах або інших місцях.</w:t>
      </w:r>
    </w:p>
    <w:p w:rsidR="00000000" w:rsidDel="00000000" w:rsidP="00000000" w:rsidRDefault="00000000" w:rsidRPr="00000000" w14:paraId="0000014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7.2. Визначення майданчика для паркування транспортних засобів за окремою адресою службової парковки здійснюється згідно з розділом 3 Правил.</w:t>
      </w:r>
    </w:p>
    <w:p w:rsidR="00000000" w:rsidDel="00000000" w:rsidP="00000000" w:rsidRDefault="00000000" w:rsidRPr="00000000" w14:paraId="0000014F">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0">
      <w:pPr>
        <w:jc w:val="both"/>
        <w:rPr>
          <w:rFonts w:ascii="Times New Roman" w:cs="Times New Roman" w:eastAsia="Times New Roman" w:hAnsi="Times New Roman"/>
          <w:sz w:val="28"/>
          <w:szCs w:val="28"/>
        </w:rPr>
      </w:pPr>
      <w:r w:rsidDel="00000000" w:rsidR="00000000" w:rsidRPr="00000000">
        <w:rPr>
          <w:rtl w:val="0"/>
        </w:rPr>
      </w:r>
    </w:p>
    <w:tbl>
      <w:tblPr>
        <w:tblStyle w:val="Table2"/>
        <w:tblW w:w="10336.0" w:type="dxa"/>
        <w:jc w:val="left"/>
        <w:tblInd w:w="-75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3722"/>
        <w:gridCol w:w="3119"/>
        <w:gridCol w:w="3495"/>
        <w:tblGridChange w:id="0">
          <w:tblGrid>
            <w:gridCol w:w="3722"/>
            <w:gridCol w:w="3119"/>
            <w:gridCol w:w="349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1">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2">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w:t>
            </w:r>
          </w:p>
          <w:p w:rsidR="00000000" w:rsidDel="00000000" w:rsidP="00000000" w:rsidRDefault="00000000" w:rsidRPr="00000000" w14:paraId="0000015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(найменування сільської, селищної, міської ради) (ініціали та прізвище)</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5">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6">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w:t>
            </w:r>
          </w:p>
          <w:p w:rsidR="00000000" w:rsidDel="00000000" w:rsidP="00000000" w:rsidRDefault="00000000" w:rsidRPr="00000000" w14:paraId="00000158">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(підпис)</w:t>
            </w:r>
          </w:p>
          <w:p w:rsidR="00000000" w:rsidDel="00000000" w:rsidP="00000000" w:rsidRDefault="00000000" w:rsidRPr="00000000" w14:paraId="0000015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МП (за наявності)</w:t>
            </w:r>
          </w:p>
          <w:p w:rsidR="00000000" w:rsidDel="00000000" w:rsidP="00000000" w:rsidRDefault="00000000" w:rsidRPr="00000000" w14:paraId="0000015B">
            <w:pPr>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C">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D">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w:t>
            </w:r>
          </w:p>
          <w:p w:rsidR="00000000" w:rsidDel="00000000" w:rsidP="00000000" w:rsidRDefault="00000000" w:rsidRPr="00000000" w14:paraId="0000015F">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(ініціали та прізвище)</w:t>
            </w:r>
          </w:p>
        </w:tc>
      </w:tr>
    </w:tbl>
    <w:p w:rsidR="00000000" w:rsidDel="00000000" w:rsidP="00000000" w:rsidRDefault="00000000" w:rsidRPr="00000000" w14:paraId="00000161">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2">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63">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Додаток 1</w:t>
      </w:r>
    </w:p>
    <w:p w:rsidR="00000000" w:rsidDel="00000000" w:rsidP="00000000" w:rsidRDefault="00000000" w:rsidRPr="00000000" w14:paraId="00000164">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Правил паркування</w:t>
      </w:r>
    </w:p>
    <w:p w:rsidR="00000000" w:rsidDel="00000000" w:rsidP="00000000" w:rsidRDefault="00000000" w:rsidRPr="00000000" w14:paraId="00000165">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транспортних засобів</w:t>
      </w:r>
    </w:p>
    <w:p w:rsidR="00000000" w:rsidDel="00000000" w:rsidP="00000000" w:rsidRDefault="00000000" w:rsidRPr="00000000" w14:paraId="00000166">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території ____________</w:t>
      </w:r>
    </w:p>
    <w:p w:rsidR="00000000" w:rsidDel="00000000" w:rsidP="00000000" w:rsidRDefault="00000000" w:rsidRPr="00000000" w14:paraId="00000167">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8">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Форма</w:t>
      </w:r>
    </w:p>
    <w:p w:rsidR="00000000" w:rsidDel="00000000" w:rsidP="00000000" w:rsidRDefault="00000000" w:rsidRPr="00000000" w14:paraId="0000016A">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 РАДА</w:t>
      </w:r>
    </w:p>
    <w:p w:rsidR="00000000" w:rsidDel="00000000" w:rsidP="00000000" w:rsidRDefault="00000000" w:rsidRPr="00000000" w14:paraId="0000016C">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D">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СВІДОЦТВО</w:t>
      </w:r>
    </w:p>
    <w:p w:rsidR="00000000" w:rsidDel="00000000" w:rsidP="00000000" w:rsidRDefault="00000000" w:rsidRPr="00000000" w14:paraId="0000016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облік майданчика для паркування транспортних засобів на території ___________</w:t>
      </w:r>
    </w:p>
    <w:p w:rsidR="00000000" w:rsidDel="00000000" w:rsidP="00000000" w:rsidRDefault="00000000" w:rsidRPr="00000000" w14:paraId="00000170">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Найменування юридичної особи</w:t>
      </w:r>
    </w:p>
    <w:p w:rsidR="00000000" w:rsidDel="00000000" w:rsidP="00000000" w:rsidRDefault="00000000" w:rsidRPr="00000000" w14:paraId="0000017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Юридична адреса</w:t>
      </w:r>
    </w:p>
    <w:p w:rsidR="00000000" w:rsidDel="00000000" w:rsidP="00000000" w:rsidRDefault="00000000" w:rsidRPr="00000000" w14:paraId="0000017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Фактична адреса</w:t>
      </w:r>
    </w:p>
    <w:p w:rsidR="00000000" w:rsidDel="00000000" w:rsidP="00000000" w:rsidRDefault="00000000" w:rsidRPr="00000000" w14:paraId="0000017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Керівник Прізвище, ім'я, по батькові фізичної особи</w:t>
      </w:r>
    </w:p>
    <w:p w:rsidR="00000000" w:rsidDel="00000000" w:rsidP="00000000" w:rsidRDefault="00000000" w:rsidRPr="00000000" w14:paraId="0000017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Адреса (реєстрація)</w:t>
      </w:r>
    </w:p>
    <w:p w:rsidR="00000000" w:rsidDel="00000000" w:rsidP="00000000" w:rsidRDefault="00000000" w:rsidRPr="00000000" w14:paraId="0000017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Адреса майданчика</w:t>
      </w:r>
    </w:p>
    <w:p w:rsidR="00000000" w:rsidDel="00000000" w:rsidP="00000000" w:rsidRDefault="00000000" w:rsidRPr="00000000" w14:paraId="0000017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Тип (вид) майданчика</w:t>
      </w:r>
    </w:p>
    <w:p w:rsidR="00000000" w:rsidDel="00000000" w:rsidP="00000000" w:rsidRDefault="00000000" w:rsidRPr="00000000" w14:paraId="0000017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Площа майданчика</w:t>
      </w:r>
    </w:p>
    <w:p w:rsidR="00000000" w:rsidDel="00000000" w:rsidP="00000000" w:rsidRDefault="00000000" w:rsidRPr="00000000" w14:paraId="0000017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Кількість місць для паркування</w:t>
      </w:r>
    </w:p>
    <w:p w:rsidR="00000000" w:rsidDel="00000000" w:rsidP="00000000" w:rsidRDefault="00000000" w:rsidRPr="00000000" w14:paraId="0000017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Режим роботи майданчика</w:t>
      </w:r>
    </w:p>
    <w:p w:rsidR="00000000" w:rsidDel="00000000" w:rsidP="00000000" w:rsidRDefault="00000000" w:rsidRPr="00000000" w14:paraId="0000017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Підстави видачі</w:t>
      </w:r>
    </w:p>
    <w:p w:rsidR="00000000" w:rsidDel="00000000" w:rsidP="00000000" w:rsidRDefault="00000000" w:rsidRPr="00000000" w14:paraId="0000017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Дата видачі</w:t>
      </w:r>
    </w:p>
    <w:p w:rsidR="00000000" w:rsidDel="00000000" w:rsidP="00000000" w:rsidRDefault="00000000" w:rsidRPr="00000000" w14:paraId="0000017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Термін дії</w:t>
      </w:r>
    </w:p>
    <w:p w:rsidR="00000000" w:rsidDel="00000000" w:rsidP="00000000" w:rsidRDefault="00000000" w:rsidRPr="00000000" w14:paraId="0000017E">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F">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                                                                             Розробник М. П.</w:t>
      </w:r>
    </w:p>
    <w:p w:rsidR="00000000" w:rsidDel="00000000" w:rsidP="00000000" w:rsidRDefault="00000000" w:rsidRPr="00000000" w14:paraId="00000181">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2">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4">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8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Зразок додатку до рішення органу місцевого самоврядування про затвердження Порядку проведення конкурсу з визначення операторів паркування</w:t>
      </w:r>
    </w:p>
    <w:p w:rsidR="00000000" w:rsidDel="00000000" w:rsidP="00000000" w:rsidRDefault="00000000" w:rsidRPr="00000000" w14:paraId="00000186">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7">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Додаток 1</w:t>
      </w:r>
    </w:p>
    <w:p w:rsidR="00000000" w:rsidDel="00000000" w:rsidP="00000000" w:rsidRDefault="00000000" w:rsidRPr="00000000" w14:paraId="00000188">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рішення _____________</w:t>
      </w:r>
    </w:p>
    <w:p w:rsidR="00000000" w:rsidDel="00000000" w:rsidP="00000000" w:rsidRDefault="00000000" w:rsidRPr="00000000" w14:paraId="00000189">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затвердження Порядку</w:t>
      </w:r>
    </w:p>
    <w:p w:rsidR="00000000" w:rsidDel="00000000" w:rsidP="00000000" w:rsidRDefault="00000000" w:rsidRPr="00000000" w14:paraId="0000018A">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організації та проведення</w:t>
      </w:r>
    </w:p>
    <w:p w:rsidR="00000000" w:rsidDel="00000000" w:rsidP="00000000" w:rsidRDefault="00000000" w:rsidRPr="00000000" w14:paraId="0000018B">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конкурсу з визначення</w:t>
      </w:r>
    </w:p>
    <w:p w:rsidR="00000000" w:rsidDel="00000000" w:rsidP="00000000" w:rsidRDefault="00000000" w:rsidRPr="00000000" w14:paraId="0000018C">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оператора від ________</w:t>
      </w:r>
    </w:p>
    <w:p w:rsidR="00000000" w:rsidDel="00000000" w:rsidP="00000000" w:rsidRDefault="00000000" w:rsidRPr="00000000" w14:paraId="0000018D">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___</w:t>
      </w:r>
    </w:p>
    <w:p w:rsidR="00000000" w:rsidDel="00000000" w:rsidP="00000000" w:rsidRDefault="00000000" w:rsidRPr="00000000" w14:paraId="0000018E">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F">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ПОРЯДОК</w:t>
      </w:r>
    </w:p>
    <w:p w:rsidR="00000000" w:rsidDel="00000000" w:rsidP="00000000" w:rsidRDefault="00000000" w:rsidRPr="00000000" w14:paraId="0000019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організації та проведення конкурсу з визначення оператора</w:t>
      </w:r>
    </w:p>
    <w:p w:rsidR="00000000" w:rsidDel="00000000" w:rsidP="00000000" w:rsidRDefault="00000000" w:rsidRPr="00000000" w14:paraId="00000192">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1.Загальні положення</w:t>
      </w:r>
    </w:p>
    <w:p w:rsidR="00000000" w:rsidDel="00000000" w:rsidP="00000000" w:rsidRDefault="00000000" w:rsidRPr="00000000" w14:paraId="00000194">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Порядок організації та проведення конкурсу з визначення оператора (далі – Порядок) розроблено відповідно до законів України «Про місцеве самоврядування в Україні», «Про благоустрій населених пунктів» і Правил паркування транспортних засобів на території ________________ громади, з метою впорядкування організації та проведення конкурсів з визначення підприємств, установ, організацій (далі – оператори), які залучаються балансоутримувачами майданчиків для забезпечення паркування.</w:t>
      </w:r>
    </w:p>
    <w:p w:rsidR="00000000" w:rsidDel="00000000" w:rsidP="00000000" w:rsidRDefault="00000000" w:rsidRPr="00000000" w14:paraId="0000019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Порядку також організовуються та проводяться конкурси з визначення суб'єктів господарювання, які залучаються балансоутримувачами для утримання та своєчасного ремонту майданчиків для паркування. У такому випадку вимоги до учасників конкурсу визначаються конкурсною комісією одночасно з визначенням умов конкурсу.</w:t>
      </w:r>
    </w:p>
    <w:p w:rsidR="00000000" w:rsidDel="00000000" w:rsidP="00000000" w:rsidRDefault="00000000" w:rsidRPr="00000000" w14:paraId="0000019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Конкурс з визначення оператора (далі - конкурс) проводиться за ініціативою балансоутримувача майданчика для паркування транспортних засобів.</w:t>
      </w:r>
    </w:p>
    <w:p w:rsidR="00000000" w:rsidDel="00000000" w:rsidP="00000000" w:rsidRDefault="00000000" w:rsidRPr="00000000" w14:paraId="0000019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Уповноважений орган виступає організатором конкурсу і здійснює матеріально-технічне забезпечення проведення конкурсу та роботи конкурсної комісії.</w:t>
      </w:r>
    </w:p>
    <w:p w:rsidR="00000000" w:rsidDel="00000000" w:rsidP="00000000" w:rsidRDefault="00000000" w:rsidRPr="00000000" w14:paraId="0000019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Конкурс полягає у визначенні оператора, який відповідає всім умовам конкурсу, визначеним конкурсною комісією, враховуючи надані пропозиції щодо забезпечення паркування на майданчику для паркування.</w:t>
      </w:r>
    </w:p>
    <w:p w:rsidR="00000000" w:rsidDel="00000000" w:rsidP="00000000" w:rsidRDefault="00000000" w:rsidRPr="00000000" w14:paraId="0000019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Учасниками конкурсу можуть бути підприємства, установи, організації, підприємства з іноземними інвестиціями, фізичні особи - підприємці, що мають необхідну матеріально-технічну базу, спеціалістів необхідної кваліфікації.</w:t>
      </w:r>
    </w:p>
    <w:p w:rsidR="00000000" w:rsidDel="00000000" w:rsidP="00000000" w:rsidRDefault="00000000" w:rsidRPr="00000000" w14:paraId="0000019B">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C">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Умови конкурсу</w:t>
      </w:r>
    </w:p>
    <w:p w:rsidR="00000000" w:rsidDel="00000000" w:rsidP="00000000" w:rsidRDefault="00000000" w:rsidRPr="00000000" w14:paraId="0000019D">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2.1.Інформація про проведення конкурсу публікується в ______________ не пізніше ніж за 20 (двадцять) календарних днів до проведення конкурсу.</w:t>
      </w:r>
    </w:p>
    <w:p w:rsidR="00000000" w:rsidDel="00000000" w:rsidP="00000000" w:rsidRDefault="00000000" w:rsidRPr="00000000" w14:paraId="0000019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Усі умови конкурсу визначаються конкурсною комісією.</w:t>
      </w:r>
    </w:p>
    <w:p w:rsidR="00000000" w:rsidDel="00000000" w:rsidP="00000000" w:rsidRDefault="00000000" w:rsidRPr="00000000" w14:paraId="000001A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Опублікована інформація про проведення конкурсу повинна містити такі відомості:</w:t>
      </w:r>
    </w:p>
    <w:p w:rsidR="00000000" w:rsidDel="00000000" w:rsidP="00000000" w:rsidRDefault="00000000" w:rsidRPr="00000000" w14:paraId="000001A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найменування організатора конкурсу, його юридична адреса, номер телефону, місце отримання документації від учасників конкурсу та час роботи;</w:t>
      </w:r>
    </w:p>
    <w:p w:rsidR="00000000" w:rsidDel="00000000" w:rsidP="00000000" w:rsidRDefault="00000000" w:rsidRPr="00000000" w14:paraId="000001A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назва та відомості про майданчики для паркування, їх місцезнаходження, загальна площа, технічне облаштування, кількість місць для паркування, режим роботи;</w:t>
      </w:r>
    </w:p>
    <w:p w:rsidR="00000000" w:rsidDel="00000000" w:rsidP="00000000" w:rsidRDefault="00000000" w:rsidRPr="00000000" w14:paraId="000001A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найменування балансоутримувача майданчика для паркування, його юридична адреса, номер телефону;</w:t>
      </w:r>
    </w:p>
    <w:p w:rsidR="00000000" w:rsidDel="00000000" w:rsidP="00000000" w:rsidRDefault="00000000" w:rsidRPr="00000000" w14:paraId="000001A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кінцевий термін прийняття пропозицій учасників конкурсу; дата, час та місце проведення конкурсу; основні вимоги до конкурсантів;</w:t>
      </w:r>
    </w:p>
    <w:p w:rsidR="00000000" w:rsidDel="00000000" w:rsidP="00000000" w:rsidRDefault="00000000" w:rsidRPr="00000000" w14:paraId="000001A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основні вимоги до умов матеріально-технічної бази, спеціалістів необхідної кваліфікації;</w:t>
      </w:r>
    </w:p>
    <w:p w:rsidR="00000000" w:rsidDel="00000000" w:rsidP="00000000" w:rsidRDefault="00000000" w:rsidRPr="00000000" w14:paraId="000001A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термін, на який буде залучатися оператор;</w:t>
      </w:r>
    </w:p>
    <w:p w:rsidR="00000000" w:rsidDel="00000000" w:rsidP="00000000" w:rsidRDefault="00000000" w:rsidRPr="00000000" w14:paraId="000001A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інформація щодо осіб, які не допускаються до участі в конкурсі;</w:t>
      </w:r>
    </w:p>
    <w:p w:rsidR="00000000" w:rsidDel="00000000" w:rsidP="00000000" w:rsidRDefault="00000000" w:rsidRPr="00000000" w14:paraId="000001A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інші додаткові умови, визначені конкурсною комісією.</w:t>
      </w:r>
    </w:p>
    <w:p w:rsidR="00000000" w:rsidDel="00000000" w:rsidP="00000000" w:rsidRDefault="00000000" w:rsidRPr="00000000" w14:paraId="000001A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 Для участі в конкурсі учасники подають до конкурсної комісії заяву про участь у конкурсі за формою, встановленого організатором конкурсу, та належним чином завірені копії документів:</w:t>
      </w:r>
    </w:p>
    <w:p w:rsidR="00000000" w:rsidDel="00000000" w:rsidP="00000000" w:rsidRDefault="00000000" w:rsidRPr="00000000" w14:paraId="000001A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витяг з Єдиного державного реєстру юридичних осіб та фізичних осіб - підприємців та громадських формувань про державну реєстрацію юридичної особи або фізичної особи - підприємця, сформований на дату подачі документів;</w:t>
      </w:r>
    </w:p>
    <w:p w:rsidR="00000000" w:rsidDel="00000000" w:rsidP="00000000" w:rsidRDefault="00000000" w:rsidRPr="00000000" w14:paraId="000001A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документи, що підтверджують і посвідчують повноваження особи діяти від юридичної особи та установчі документи юридичної особи;</w:t>
      </w:r>
    </w:p>
    <w:p w:rsidR="00000000" w:rsidDel="00000000" w:rsidP="00000000" w:rsidRDefault="00000000" w:rsidRPr="00000000" w14:paraId="000001A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відомості про фінансовий стан (платоспроможність) учасника конкурсу;</w:t>
      </w:r>
    </w:p>
    <w:p w:rsidR="00000000" w:rsidDel="00000000" w:rsidP="00000000" w:rsidRDefault="00000000" w:rsidRPr="00000000" w14:paraId="000001A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пропозиції щодо виконання умов конкурсу.</w:t>
      </w:r>
    </w:p>
    <w:p w:rsidR="00000000" w:rsidDel="00000000" w:rsidP="00000000" w:rsidRDefault="00000000" w:rsidRPr="00000000" w14:paraId="000001A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 Додаткові відомості та документи, які вимагає конкурсна комісія, надаються за згодою заявника.</w:t>
      </w:r>
    </w:p>
    <w:p w:rsidR="00000000" w:rsidDel="00000000" w:rsidP="00000000" w:rsidRDefault="00000000" w:rsidRPr="00000000" w14:paraId="000001A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 Усі учасники конкурсу подають зобов'язання щодо виконання умов конкурсу.</w:t>
      </w:r>
    </w:p>
    <w:p w:rsidR="00000000" w:rsidDel="00000000" w:rsidP="00000000" w:rsidRDefault="00000000" w:rsidRPr="00000000" w14:paraId="000001B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 Пропозиції надаються у конвертах з написом «На конкурс», запечатаних печаткою учасника (за наявності) або особистим підписом, і не можуть бути гіршими, ніж початкові умови, запропоновані конкурсною комісією. До дати проведення конкурсу конверти з пропозиціями зберігаються у голови конкурсної комісії. Конверти розкриваються на засіданні конкурсної комісії у присутності учасників конкурсу, які письмово підтверджують, що конверти були неушкоджені.</w:t>
      </w:r>
    </w:p>
    <w:p w:rsidR="00000000" w:rsidDel="00000000" w:rsidP="00000000" w:rsidRDefault="00000000" w:rsidRPr="00000000" w14:paraId="000001B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 Конкурсна комісія має право відмовити особі брати участь у конкурсі, якщо подані нею матеріали та документи не відповідають вимогам Порядку та умовам конкурсу.</w:t>
      </w:r>
    </w:p>
    <w:p w:rsidR="00000000" w:rsidDel="00000000" w:rsidP="00000000" w:rsidRDefault="00000000" w:rsidRPr="00000000" w14:paraId="000001B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 Приймання заяв на участь у конкурсі починається з дня, наступного за днем публікації оголошення про проведення конкурсу, кінцевий термін прийняття заяв — за 3 (три) дні до дати проведення конкурсу.</w:t>
      </w:r>
    </w:p>
    <w:p w:rsidR="00000000" w:rsidDel="00000000" w:rsidP="00000000" w:rsidRDefault="00000000" w:rsidRPr="00000000" w14:paraId="000001B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2.10. Відомості про учасників конкурсу заносяться у журнал обліку Окремо щодо кожного майданчика для паркування, який виноситься на конкурс.</w:t>
      </w:r>
    </w:p>
    <w:p w:rsidR="00000000" w:rsidDel="00000000" w:rsidP="00000000" w:rsidRDefault="00000000" w:rsidRPr="00000000" w14:paraId="000001B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2.11. Відомості про учасників конкурсу, кількість учасників та пропозиції учасників щодо умов конкурсу не підлягають розголошенню до визначення остаточного переможця.</w:t>
      </w:r>
    </w:p>
    <w:p w:rsidR="00000000" w:rsidDel="00000000" w:rsidP="00000000" w:rsidRDefault="00000000" w:rsidRPr="00000000" w14:paraId="000001B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2.12. До початку проведення конкурсу кожен учасник повинен бути ознайомлений з правилами проведення конкурсу.</w:t>
      </w:r>
    </w:p>
    <w:p w:rsidR="00000000" w:rsidDel="00000000" w:rsidP="00000000" w:rsidRDefault="00000000" w:rsidRPr="00000000" w14:paraId="000001B6">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7">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Конкурсна комісія</w:t>
      </w:r>
    </w:p>
    <w:p w:rsidR="00000000" w:rsidDel="00000000" w:rsidP="00000000" w:rsidRDefault="00000000" w:rsidRPr="00000000" w14:paraId="000001B8">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 Конкурсна комісія створюється в складі 7 (семи) осіб. До складу комісії не можуть входити представники суб'єктів господарювання, які є учасниками конкурсу. Склад комісії затверджується Уповноваженим органом за погодженням з постійною комісією (Відповідна комісія).</w:t>
      </w:r>
    </w:p>
    <w:p w:rsidR="00000000" w:rsidDel="00000000" w:rsidP="00000000" w:rsidRDefault="00000000" w:rsidRPr="00000000" w14:paraId="000001B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 Кожен член конкурсної комісії при прийнятті рішень має один голос.</w:t>
      </w:r>
    </w:p>
    <w:p w:rsidR="00000000" w:rsidDel="00000000" w:rsidP="00000000" w:rsidRDefault="00000000" w:rsidRPr="00000000" w14:paraId="000001B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 Усі процедури щодо проведення конкурсу регламентуються Порядком.</w:t>
      </w:r>
    </w:p>
    <w:p w:rsidR="00000000" w:rsidDel="00000000" w:rsidP="00000000" w:rsidRDefault="00000000" w:rsidRPr="00000000" w14:paraId="000001B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 Основними функціями конкурсної комісії є:</w:t>
      </w:r>
    </w:p>
    <w:p w:rsidR="00000000" w:rsidDel="00000000" w:rsidP="00000000" w:rsidRDefault="00000000" w:rsidRPr="00000000" w14:paraId="000001B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визначення умов та термінів проведення конкурсу;</w:t>
      </w:r>
    </w:p>
    <w:p w:rsidR="00000000" w:rsidDel="00000000" w:rsidP="00000000" w:rsidRDefault="00000000" w:rsidRPr="00000000" w14:paraId="000001B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ознайомлення учасників конкурсу із запропонованими майданчиками для паркування;</w:t>
      </w:r>
    </w:p>
    <w:p w:rsidR="00000000" w:rsidDel="00000000" w:rsidP="00000000" w:rsidRDefault="00000000" w:rsidRPr="00000000" w14:paraId="000001B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приймання від учасників конкурсу заяв на участь у конкурсі;</w:t>
      </w:r>
    </w:p>
    <w:p w:rsidR="00000000" w:rsidDel="00000000" w:rsidP="00000000" w:rsidRDefault="00000000" w:rsidRPr="00000000" w14:paraId="000001C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вимагання додаткових відомостей та документів від учасників конкурсу в разі необхідності;</w:t>
      </w:r>
    </w:p>
    <w:p w:rsidR="00000000" w:rsidDel="00000000" w:rsidP="00000000" w:rsidRDefault="00000000" w:rsidRPr="00000000" w14:paraId="000001C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реєстрація поданих заяв;</w:t>
      </w:r>
    </w:p>
    <w:p w:rsidR="00000000" w:rsidDel="00000000" w:rsidP="00000000" w:rsidRDefault="00000000" w:rsidRPr="00000000" w14:paraId="000001C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розгляд пропозицій учасників конкурсу;</w:t>
      </w:r>
    </w:p>
    <w:p w:rsidR="00000000" w:rsidDel="00000000" w:rsidP="00000000" w:rsidRDefault="00000000" w:rsidRPr="00000000" w14:paraId="000001C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протокольне визначення переможця конкурсу.</w:t>
      </w:r>
    </w:p>
    <w:p w:rsidR="00000000" w:rsidDel="00000000" w:rsidP="00000000" w:rsidRDefault="00000000" w:rsidRPr="00000000" w14:paraId="000001C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 Конкурсна комісія під час своєї діяльності має право звертатися до підприємств, установ, закладів міста за консультаціями та щодо надання необхідних даних, зокрема про учасників конкурсу.</w:t>
      </w:r>
    </w:p>
    <w:p w:rsidR="00000000" w:rsidDel="00000000" w:rsidP="00000000" w:rsidRDefault="00000000" w:rsidRPr="00000000" w14:paraId="000001C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 Керує діяльністю конкурсної комісії та організовує її роботу голова комісії.</w:t>
      </w:r>
    </w:p>
    <w:p w:rsidR="00000000" w:rsidDel="00000000" w:rsidP="00000000" w:rsidRDefault="00000000" w:rsidRPr="00000000" w14:paraId="000001C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Голова комісії в межах своєї компетенції:</w:t>
      </w:r>
    </w:p>
    <w:p w:rsidR="00000000" w:rsidDel="00000000" w:rsidP="00000000" w:rsidRDefault="00000000" w:rsidRPr="00000000" w14:paraId="000001C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скликає засідання комісії;</w:t>
      </w:r>
    </w:p>
    <w:p w:rsidR="00000000" w:rsidDel="00000000" w:rsidP="00000000" w:rsidRDefault="00000000" w:rsidRPr="00000000" w14:paraId="000001C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головує на засіданнях;</w:t>
      </w:r>
    </w:p>
    <w:p w:rsidR="00000000" w:rsidDel="00000000" w:rsidP="00000000" w:rsidRDefault="00000000" w:rsidRPr="00000000" w14:paraId="000001C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має право давати доручення членам комісії;</w:t>
      </w:r>
    </w:p>
    <w:p w:rsidR="00000000" w:rsidDel="00000000" w:rsidP="00000000" w:rsidRDefault="00000000" w:rsidRPr="00000000" w14:paraId="000001C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організовує підготовку матеріалів на її розгляд;</w:t>
      </w:r>
    </w:p>
    <w:p w:rsidR="00000000" w:rsidDel="00000000" w:rsidP="00000000" w:rsidRDefault="00000000" w:rsidRPr="00000000" w14:paraId="000001C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має вирішальний голос, якщо під час прийняття рішення про визначення переможця конкурсу голоси членів комісії розділились порівну.</w:t>
      </w:r>
    </w:p>
    <w:p w:rsidR="00000000" w:rsidDel="00000000" w:rsidP="00000000" w:rsidRDefault="00000000" w:rsidRPr="00000000" w14:paraId="000001C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разі відсутності голови комісії його обов'язки виконує один із членів комісії, визначений головою комісії.</w:t>
      </w:r>
    </w:p>
    <w:p w:rsidR="00000000" w:rsidDel="00000000" w:rsidP="00000000" w:rsidRDefault="00000000" w:rsidRPr="00000000" w14:paraId="000001C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 Секретар конкурсної комісії:</w:t>
      </w:r>
    </w:p>
    <w:p w:rsidR="00000000" w:rsidDel="00000000" w:rsidP="00000000" w:rsidRDefault="00000000" w:rsidRPr="00000000" w14:paraId="000001C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 дорученням голови комісії сповіщає її членів про проведення засідань комісії та порядок денний;</w:t>
      </w:r>
    </w:p>
    <w:p w:rsidR="00000000" w:rsidDel="00000000" w:rsidP="00000000" w:rsidRDefault="00000000" w:rsidRPr="00000000" w14:paraId="000001C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реєструє подані на конкурс заяви та документи у журналі обліку;</w:t>
      </w:r>
    </w:p>
    <w:p w:rsidR="00000000" w:rsidDel="00000000" w:rsidP="00000000" w:rsidRDefault="00000000" w:rsidRPr="00000000" w14:paraId="000001D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веде реєстрацію вхідної та вихідної документації;</w:t>
      </w:r>
    </w:p>
    <w:p w:rsidR="00000000" w:rsidDel="00000000" w:rsidP="00000000" w:rsidRDefault="00000000" w:rsidRPr="00000000" w14:paraId="000001D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доводить до відома голови комісії інформацію щодо стану підготовки до проведення конкурсу;</w:t>
      </w:r>
    </w:p>
    <w:p w:rsidR="00000000" w:rsidDel="00000000" w:rsidP="00000000" w:rsidRDefault="00000000" w:rsidRPr="00000000" w14:paraId="000001D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оформляє протоколи засідань комісії;</w:t>
      </w:r>
    </w:p>
    <w:p w:rsidR="00000000" w:rsidDel="00000000" w:rsidP="00000000" w:rsidRDefault="00000000" w:rsidRPr="00000000" w14:paraId="000001D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виконує інші доручення голови комісії.</w:t>
      </w:r>
    </w:p>
    <w:p w:rsidR="00000000" w:rsidDel="00000000" w:rsidP="00000000" w:rsidRDefault="00000000" w:rsidRPr="00000000" w14:paraId="000001D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 Засідання конкурсної комісії є правомочним за умови участі в ньому не менше 4 членів комісії.</w:t>
      </w:r>
    </w:p>
    <w:p w:rsidR="00000000" w:rsidDel="00000000" w:rsidP="00000000" w:rsidRDefault="00000000" w:rsidRPr="00000000" w14:paraId="000001D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3.9. Конкурс здійснюється в один етап, на якому визначається переможець, згідно з умовами конкурсу та зобов'язаннями його учасників.</w:t>
      </w:r>
    </w:p>
    <w:p w:rsidR="00000000" w:rsidDel="00000000" w:rsidP="00000000" w:rsidRDefault="00000000" w:rsidRPr="00000000" w14:paraId="000001D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3.10. Засідання конкурсної комісії є закритими. У разі потреби отримання додаткової інформації комісія має право заслухати на своїх засіданнях пояснення учасників конкурсу.</w:t>
      </w:r>
    </w:p>
    <w:p w:rsidR="00000000" w:rsidDel="00000000" w:rsidP="00000000" w:rsidRDefault="00000000" w:rsidRPr="00000000" w14:paraId="000001D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3.11. Конкурсна комісія визначає переможця конкурсу відкритим голосуванням простою більшістю голосів від загального складу комісії.</w:t>
      </w:r>
    </w:p>
    <w:p w:rsidR="00000000" w:rsidDel="00000000" w:rsidP="00000000" w:rsidRDefault="00000000" w:rsidRPr="00000000" w14:paraId="000001D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3.12. Функції конкурсної комісії щодо кожного окремого об'єкта припиняються:</w:t>
      </w:r>
    </w:p>
    <w:p w:rsidR="00000000" w:rsidDel="00000000" w:rsidP="00000000" w:rsidRDefault="00000000" w:rsidRPr="00000000" w14:paraId="000001D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 разі відсутності заяв про участь у конкурсі — з оголошеного кінцевого терміну прийняття пропозицій учасників конкурсу;</w:t>
      </w:r>
    </w:p>
    <w:p w:rsidR="00000000" w:rsidDel="00000000" w:rsidP="00000000" w:rsidRDefault="00000000" w:rsidRPr="00000000" w14:paraId="000001D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 разі проведення конкурсу – з дати отримання переможцем конкурсу свідоцтва та укладання із балансоутримувачем договору з переможцем конкурсу;</w:t>
      </w:r>
    </w:p>
    <w:p w:rsidR="00000000" w:rsidDel="00000000" w:rsidP="00000000" w:rsidRDefault="00000000" w:rsidRPr="00000000" w14:paraId="000001D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 разі, якщо свідоцтво не буде отримано чи договір не буде укладено, на підставі наказу, виданого </w:t>
      </w:r>
      <w:r w:rsidDel="00000000" w:rsidR="00000000" w:rsidRPr="00000000">
        <w:rPr>
          <w:rFonts w:ascii="Times New Roman" w:cs="Times New Roman" w:eastAsia="Times New Roman" w:hAnsi="Times New Roman"/>
          <w:sz w:val="28"/>
          <w:szCs w:val="28"/>
          <w:rtl w:val="0"/>
        </w:rPr>
        <w:t xml:space="preserve">Департаментом транспорту.</w:t>
      </w:r>
    </w:p>
    <w:p w:rsidR="00000000" w:rsidDel="00000000" w:rsidP="00000000" w:rsidRDefault="00000000" w:rsidRPr="00000000" w14:paraId="000001DC">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D">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 Порядок проведення конкурсу та оформлення його результатів</w:t>
      </w:r>
    </w:p>
    <w:p w:rsidR="00000000" w:rsidDel="00000000" w:rsidP="00000000" w:rsidRDefault="00000000" w:rsidRPr="00000000" w14:paraId="000001DE">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 Конкурсна комісія визначає переможця за найкращими пропозиціями, відповідно до пункту 1.5 Порядку.</w:t>
      </w:r>
    </w:p>
    <w:p w:rsidR="00000000" w:rsidDel="00000000" w:rsidP="00000000" w:rsidRDefault="00000000" w:rsidRPr="00000000" w14:paraId="000001E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Якщо при розкритті запечатаних конвертів виявилося, що учасники конкурсу, які відповідно до поданих пропозицій можуть бути визнані переможцями, подали однакові пропозиції, то ці учасники конкурсу на цьому ж засіданні можуть надати додаткові пропозиції у письмовому вигляді.</w:t>
      </w:r>
    </w:p>
    <w:p w:rsidR="00000000" w:rsidDel="00000000" w:rsidP="00000000" w:rsidRDefault="00000000" w:rsidRPr="00000000" w14:paraId="000001E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 За результатами конкурсу визначається переможець, про що повідомляється всім учасникам конкурсу після його завершення.</w:t>
      </w:r>
    </w:p>
    <w:p w:rsidR="00000000" w:rsidDel="00000000" w:rsidP="00000000" w:rsidRDefault="00000000" w:rsidRPr="00000000" w14:paraId="000001E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разі надходження заяви лише від одного учасника, пропозиції якого відповідають умовам конкурсу, особа визнається переможцем конкурсу, та в подальшому їй видається свідоцтво і з такою особою балансоутримувач укладає договір.</w:t>
      </w:r>
    </w:p>
    <w:p w:rsidR="00000000" w:rsidDel="00000000" w:rsidP="00000000" w:rsidRDefault="00000000" w:rsidRPr="00000000" w14:paraId="000001E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разі відсутності пропозицій, які відповідали б умовам конкурсу, конкурс вважається таким, що не відбувся.</w:t>
      </w:r>
    </w:p>
    <w:p w:rsidR="00000000" w:rsidDel="00000000" w:rsidP="00000000" w:rsidRDefault="00000000" w:rsidRPr="00000000" w14:paraId="000001E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Інформація про учасників конкурсу та умови конкурсу щодо майданчика для паркування, стосовно якого проводився конкурс, відображаються в протоколі, який підписується всіма членами конкурсної комісії у день проведення конкурсу.</w:t>
      </w:r>
    </w:p>
    <w:p w:rsidR="00000000" w:rsidDel="00000000" w:rsidP="00000000" w:rsidRDefault="00000000" w:rsidRPr="00000000" w14:paraId="000001E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 Після закінчення засідання конкурсною комісією підписується протокол, у якому зазначаються:</w:t>
      </w:r>
    </w:p>
    <w:p w:rsidR="00000000" w:rsidDel="00000000" w:rsidP="00000000" w:rsidRDefault="00000000" w:rsidRPr="00000000" w14:paraId="000001E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умови конкурсу;</w:t>
      </w:r>
    </w:p>
    <w:p w:rsidR="00000000" w:rsidDel="00000000" w:rsidP="00000000" w:rsidRDefault="00000000" w:rsidRPr="00000000" w14:paraId="000001E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пропозиції учасників конкурсу;</w:t>
      </w:r>
    </w:p>
    <w:p w:rsidR="00000000" w:rsidDel="00000000" w:rsidP="00000000" w:rsidRDefault="00000000" w:rsidRPr="00000000" w14:paraId="000001E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обґрунтування вибору переможця конкурсу;</w:t>
      </w:r>
    </w:p>
    <w:p w:rsidR="00000000" w:rsidDel="00000000" w:rsidP="00000000" w:rsidRDefault="00000000" w:rsidRPr="00000000" w14:paraId="000001E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результати конкурсу.</w:t>
      </w:r>
    </w:p>
    <w:p w:rsidR="00000000" w:rsidDel="00000000" w:rsidP="00000000" w:rsidRDefault="00000000" w:rsidRPr="00000000" w14:paraId="000001E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4.4. Результати конкурсу у десятиденний термін, починаючи з дня, наступного за днем проведення конкурсу, публікуються у ________________. </w:t>
      </w:r>
    </w:p>
    <w:p w:rsidR="00000000" w:rsidDel="00000000" w:rsidP="00000000" w:rsidRDefault="00000000" w:rsidRPr="00000000" w14:paraId="000001EB">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C">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Уповноважена особа</w:t>
        <w:tab/>
        <w:tab/>
        <w:tab/>
        <w:tab/>
        <w:tab/>
        <w:tab/>
        <w:tab/>
        <w:t xml:space="preserve">Підпис</w:t>
      </w:r>
    </w:p>
    <w:p w:rsidR="00000000" w:rsidDel="00000000" w:rsidP="00000000" w:rsidRDefault="00000000" w:rsidRPr="00000000" w14:paraId="000001EE">
      <w:pPr>
        <w:jc w:val="both"/>
        <w:rPr>
          <w:rFonts w:ascii="Geo" w:cs="Geo" w:eastAsia="Geo" w:hAnsi="Geo"/>
          <w:sz w:val="28"/>
          <w:szCs w:val="28"/>
        </w:rPr>
      </w:pPr>
      <w:r w:rsidDel="00000000" w:rsidR="00000000" w:rsidRPr="00000000">
        <w:rPr>
          <w:rtl w:val="0"/>
        </w:rPr>
      </w:r>
    </w:p>
    <w:p w:rsidR="00000000" w:rsidDel="00000000" w:rsidP="00000000" w:rsidRDefault="00000000" w:rsidRPr="00000000" w14:paraId="000001EF">
      <w:pPr>
        <w:rPr>
          <w:rFonts w:ascii="Geo" w:cs="Geo" w:eastAsia="Geo" w:hAnsi="Geo"/>
          <w:sz w:val="28"/>
          <w:szCs w:val="28"/>
          <w:highlight w:val="yellow"/>
        </w:rPr>
      </w:pPr>
      <w:r w:rsidDel="00000000" w:rsidR="00000000" w:rsidRPr="00000000">
        <w:rPr>
          <w:rtl w:val="0"/>
        </w:rPr>
      </w:r>
    </w:p>
    <w:sectPr>
      <w:headerReference r:id="rId7" w:type="default"/>
      <w:pgSz w:h="16838" w:w="11906" w:orient="portrait"/>
      <w:pgMar w:bottom="589" w:top="1085" w:left="1701" w:right="849" w:header="24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Geo">
    <w:embedRegular w:fontKey="{00000000-0000-0000-0000-000000000000}" r:id="rId1" w:subsetted="0"/>
    <w:embedItalic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9355"/>
      </w:tabs>
      <w:spacing w:after="0" w:before="0" w:line="240" w:lineRule="auto"/>
      <w:ind w:left="-993"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2771334" cy="528141"/>
          <wp:effectExtent b="0" l="0" r="0" t="0"/>
          <wp:docPr id="114484998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771334" cy="528141"/>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1766460" cy="524368"/>
          <wp:effectExtent b="0" l="0" r="0" t="0"/>
          <wp:docPr id="1144849983"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766460" cy="52436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64FCB"/>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22B0B"/>
    <w:pPr>
      <w:ind w:left="720"/>
      <w:contextualSpacing w:val="1"/>
    </w:pPr>
  </w:style>
  <w:style w:type="paragraph" w:styleId="Header">
    <w:name w:val="header"/>
    <w:basedOn w:val="Normal"/>
    <w:link w:val="HeaderChar"/>
    <w:uiPriority w:val="99"/>
    <w:unhideWhenUsed w:val="1"/>
    <w:rsid w:val="00C504FD"/>
    <w:pPr>
      <w:tabs>
        <w:tab w:val="center" w:pos="4680"/>
        <w:tab w:val="right" w:pos="9360"/>
      </w:tabs>
    </w:pPr>
  </w:style>
  <w:style w:type="character" w:styleId="HeaderChar" w:customStyle="1">
    <w:name w:val="Header Char"/>
    <w:basedOn w:val="DefaultParagraphFont"/>
    <w:link w:val="Header"/>
    <w:uiPriority w:val="99"/>
    <w:rsid w:val="00C504FD"/>
  </w:style>
  <w:style w:type="paragraph" w:styleId="Footer">
    <w:name w:val="footer"/>
    <w:basedOn w:val="Normal"/>
    <w:link w:val="FooterChar"/>
    <w:uiPriority w:val="99"/>
    <w:unhideWhenUsed w:val="1"/>
    <w:rsid w:val="00C504FD"/>
    <w:pPr>
      <w:tabs>
        <w:tab w:val="center" w:pos="4680"/>
        <w:tab w:val="right" w:pos="9360"/>
      </w:tabs>
    </w:pPr>
  </w:style>
  <w:style w:type="character" w:styleId="FooterChar" w:customStyle="1">
    <w:name w:val="Footer Char"/>
    <w:basedOn w:val="DefaultParagraphFont"/>
    <w:link w:val="Footer"/>
    <w:uiPriority w:val="99"/>
    <w:rsid w:val="00C504FD"/>
  </w:style>
  <w:style w:type="table" w:styleId="TableGrid">
    <w:name w:val="Table Grid"/>
    <w:basedOn w:val="TableNormal"/>
    <w:uiPriority w:val="39"/>
    <w:rsid w:val="0011156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E20D0C"/>
    <w:rPr>
      <w:sz w:val="16"/>
      <w:szCs w:val="16"/>
    </w:rPr>
  </w:style>
  <w:style w:type="paragraph" w:styleId="CommentText">
    <w:name w:val="annotation text"/>
    <w:basedOn w:val="Normal"/>
    <w:link w:val="CommentTextChar"/>
    <w:uiPriority w:val="99"/>
    <w:semiHidden w:val="1"/>
    <w:unhideWhenUsed w:val="1"/>
    <w:rsid w:val="00E20D0C"/>
    <w:rPr>
      <w:sz w:val="20"/>
      <w:szCs w:val="20"/>
    </w:rPr>
  </w:style>
  <w:style w:type="character" w:styleId="CommentTextChar" w:customStyle="1">
    <w:name w:val="Comment Text Char"/>
    <w:basedOn w:val="DefaultParagraphFont"/>
    <w:link w:val="CommentText"/>
    <w:uiPriority w:val="99"/>
    <w:semiHidden w:val="1"/>
    <w:rsid w:val="00E20D0C"/>
    <w:rPr>
      <w:sz w:val="20"/>
      <w:szCs w:val="20"/>
    </w:rPr>
  </w:style>
  <w:style w:type="paragraph" w:styleId="CommentSubject">
    <w:name w:val="annotation subject"/>
    <w:basedOn w:val="CommentText"/>
    <w:next w:val="CommentText"/>
    <w:link w:val="CommentSubjectChar"/>
    <w:uiPriority w:val="99"/>
    <w:semiHidden w:val="1"/>
    <w:unhideWhenUsed w:val="1"/>
    <w:rsid w:val="00E20D0C"/>
    <w:rPr>
      <w:b w:val="1"/>
      <w:bCs w:val="1"/>
    </w:rPr>
  </w:style>
  <w:style w:type="character" w:styleId="CommentSubjectChar" w:customStyle="1">
    <w:name w:val="Comment Subject Char"/>
    <w:basedOn w:val="CommentTextChar"/>
    <w:link w:val="CommentSubject"/>
    <w:uiPriority w:val="99"/>
    <w:semiHidden w:val="1"/>
    <w:rsid w:val="00E20D0C"/>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eo-regular.ttf"/><Relationship Id="rId2" Type="http://schemas.openxmlformats.org/officeDocument/2006/relationships/font" Target="fonts/Geo-italic.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G1ywOKfHikCyJANFv2BoTNgGhg==">CgMxLjA4AHIhMWR1MkI4SHlCbUpwby0xNmd5TThZRW5WNC03NmljWWJ6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2023-12-18T10:13:00Z</dcterms:created>
  <dc:creator>Iryna Sharovska</dc:creator>
</cp:coreProperties>
</file>