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7A42D" w14:textId="65EA57ED" w:rsidR="008317B3" w:rsidRPr="001C33CC" w:rsidRDefault="008317B3" w:rsidP="008317B3">
      <w:pPr>
        <w:widowControl w:val="0"/>
        <w:shd w:val="clear" w:color="auto" w:fill="FFFFFF"/>
        <w:spacing w:after="0" w:line="240" w:lineRule="auto"/>
        <w:jc w:val="center"/>
        <w:outlineLvl w:val="0"/>
        <w:rPr>
          <w:rFonts w:ascii="Times New Roman" w:hAnsi="Times New Roman"/>
          <w:b/>
          <w:sz w:val="28"/>
          <w:szCs w:val="28"/>
          <w:lang w:val="uk-UA"/>
        </w:rPr>
      </w:pPr>
      <w:r w:rsidRPr="001C33CC">
        <w:rPr>
          <w:rFonts w:ascii="Times New Roman" w:hAnsi="Times New Roman"/>
          <w:b/>
          <w:sz w:val="28"/>
          <w:szCs w:val="28"/>
          <w:lang w:val="uk-UA"/>
        </w:rPr>
        <w:t>ПОРІВНЯЛЬНА ТАБЛИЦЯ</w:t>
      </w:r>
    </w:p>
    <w:p w14:paraId="37B24464" w14:textId="34571A67" w:rsidR="008317B3" w:rsidRPr="001C33CC" w:rsidRDefault="008317B3" w:rsidP="008317B3">
      <w:pPr>
        <w:spacing w:after="0" w:line="240" w:lineRule="auto"/>
        <w:jc w:val="center"/>
        <w:rPr>
          <w:rFonts w:ascii="Times New Roman" w:hAnsi="Times New Roman"/>
          <w:b/>
          <w:sz w:val="28"/>
          <w:szCs w:val="28"/>
          <w:lang w:val="uk-UA"/>
        </w:rPr>
      </w:pPr>
      <w:r w:rsidRPr="001C33CC">
        <w:rPr>
          <w:rFonts w:ascii="Times New Roman" w:hAnsi="Times New Roman"/>
          <w:b/>
          <w:sz w:val="28"/>
          <w:szCs w:val="28"/>
          <w:lang w:val="uk-UA"/>
        </w:rPr>
        <w:t xml:space="preserve">до проєкту закону України про внесення змін до </w:t>
      </w:r>
      <w:r w:rsidR="001A7B85" w:rsidRPr="001C33CC">
        <w:rPr>
          <w:rFonts w:ascii="Times New Roman" w:hAnsi="Times New Roman"/>
          <w:b/>
          <w:sz w:val="28"/>
          <w:szCs w:val="28"/>
          <w:lang w:val="uk-UA"/>
        </w:rPr>
        <w:t xml:space="preserve">деяких </w:t>
      </w:r>
      <w:r w:rsidRPr="001C33CC">
        <w:rPr>
          <w:rFonts w:ascii="Times New Roman" w:hAnsi="Times New Roman"/>
          <w:b/>
          <w:sz w:val="28"/>
          <w:szCs w:val="28"/>
          <w:lang w:val="uk-UA"/>
        </w:rPr>
        <w:t>закон</w:t>
      </w:r>
      <w:r w:rsidR="00CC1C4C" w:rsidRPr="001C33CC">
        <w:rPr>
          <w:rFonts w:ascii="Times New Roman" w:hAnsi="Times New Roman"/>
          <w:b/>
          <w:sz w:val="28"/>
          <w:szCs w:val="28"/>
          <w:lang w:val="uk-UA"/>
        </w:rPr>
        <w:t>ів України щодо розвитку співробітництва територіальних громад</w:t>
      </w:r>
      <w:r w:rsidRPr="001C33CC">
        <w:rPr>
          <w:rFonts w:ascii="Times New Roman" w:hAnsi="Times New Roman"/>
          <w:b/>
          <w:sz w:val="28"/>
          <w:szCs w:val="28"/>
          <w:lang w:val="uk-UA"/>
        </w:rPr>
        <w:t xml:space="preserve"> </w:t>
      </w:r>
    </w:p>
    <w:p w14:paraId="3D32BC2F" w14:textId="4A44D956" w:rsidR="00A22EFC" w:rsidRPr="001C33CC" w:rsidRDefault="00A22EFC" w:rsidP="001A1F13">
      <w:pPr>
        <w:spacing w:after="150"/>
        <w:jc w:val="both"/>
        <w:rPr>
          <w:rFonts w:ascii="Times New Roman" w:eastAsia="Times New Roman" w:hAnsi="Times New Roman" w:cs="Times New Roman"/>
          <w:b/>
          <w:bCs/>
          <w:color w:val="FF0000"/>
          <w:kern w:val="0"/>
          <w:sz w:val="28"/>
          <w:szCs w:val="28"/>
          <w:shd w:val="clear" w:color="auto" w:fill="FFFFFF"/>
          <w:lang w:val="uk-UA" w:eastAsia="uk-UA"/>
          <w14:ligatures w14:val="none"/>
        </w:rPr>
      </w:pPr>
    </w:p>
    <w:tbl>
      <w:tblPr>
        <w:tblStyle w:val="af"/>
        <w:tblW w:w="15027" w:type="dxa"/>
        <w:tblInd w:w="-431" w:type="dxa"/>
        <w:tblLook w:val="04A0" w:firstRow="1" w:lastRow="0" w:firstColumn="1" w:lastColumn="0" w:noHBand="0" w:noVBand="1"/>
      </w:tblPr>
      <w:tblGrid>
        <w:gridCol w:w="7656"/>
        <w:gridCol w:w="7371"/>
      </w:tblGrid>
      <w:tr w:rsidR="007E33B5" w:rsidRPr="007E15EF" w14:paraId="19B5E7D1" w14:textId="505BCD5F" w:rsidTr="007E33B5">
        <w:trPr>
          <w:trHeight w:val="444"/>
        </w:trPr>
        <w:tc>
          <w:tcPr>
            <w:tcW w:w="7656" w:type="dxa"/>
          </w:tcPr>
          <w:p w14:paraId="52B36829" w14:textId="77777777" w:rsidR="007E33B5" w:rsidRPr="001C33CC" w:rsidRDefault="007E33B5" w:rsidP="00087596">
            <w:pPr>
              <w:shd w:val="clear" w:color="auto" w:fill="FFFFFF"/>
              <w:jc w:val="center"/>
              <w:rPr>
                <w:rFonts w:ascii="Times New Roman" w:hAnsi="Times New Roman"/>
                <w:b/>
                <w:sz w:val="28"/>
                <w:szCs w:val="28"/>
                <w:lang w:val="uk-UA" w:eastAsia="ru-RU"/>
              </w:rPr>
            </w:pPr>
            <w:r w:rsidRPr="001C33CC">
              <w:rPr>
                <w:rFonts w:ascii="Times New Roman" w:hAnsi="Times New Roman"/>
                <w:b/>
                <w:sz w:val="28"/>
                <w:szCs w:val="28"/>
                <w:lang w:val="uk-UA" w:eastAsia="ru-RU"/>
              </w:rPr>
              <w:t>Зміст положення (норми) чинного акта законодавства</w:t>
            </w:r>
          </w:p>
          <w:p w14:paraId="5C0D43BB" w14:textId="3AFAB628" w:rsidR="007E33B5" w:rsidRPr="001C33CC" w:rsidRDefault="007E33B5" w:rsidP="00087596">
            <w:pPr>
              <w:shd w:val="clear" w:color="auto" w:fill="FFFFFF"/>
              <w:jc w:val="center"/>
              <w:rPr>
                <w:rFonts w:ascii="Times New Roman" w:eastAsia="Times New Roman" w:hAnsi="Times New Roman" w:cs="Times New Roman"/>
                <w:b/>
                <w:bCs/>
                <w:kern w:val="0"/>
                <w:sz w:val="28"/>
                <w:szCs w:val="28"/>
                <w:lang w:val="uk-UA" w:eastAsia="uk-UA"/>
                <w14:ligatures w14:val="none"/>
              </w:rPr>
            </w:pPr>
          </w:p>
        </w:tc>
        <w:tc>
          <w:tcPr>
            <w:tcW w:w="7371" w:type="dxa"/>
          </w:tcPr>
          <w:p w14:paraId="03EC423E" w14:textId="7896E86C" w:rsidR="007E33B5" w:rsidRPr="001C33CC" w:rsidRDefault="007E33B5" w:rsidP="0008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eastAsia="Times New Roman" w:hAnsi="Times New Roman" w:cs="Times New Roman"/>
                <w:b/>
                <w:bCs/>
                <w:kern w:val="0"/>
                <w:sz w:val="28"/>
                <w:szCs w:val="28"/>
                <w:lang w:val="uk-UA" w:eastAsia="uk-UA"/>
                <w14:ligatures w14:val="none"/>
              </w:rPr>
            </w:pPr>
            <w:r w:rsidRPr="001C33CC">
              <w:rPr>
                <w:rFonts w:ascii="Times New Roman" w:hAnsi="Times New Roman"/>
                <w:b/>
                <w:sz w:val="28"/>
                <w:szCs w:val="28"/>
                <w:lang w:val="uk-UA" w:eastAsia="ru-RU"/>
              </w:rPr>
              <w:t>Зміст відповідного положення проекту закону</w:t>
            </w:r>
          </w:p>
        </w:tc>
      </w:tr>
      <w:tr w:rsidR="007E33B5" w:rsidRPr="007E15EF" w14:paraId="4F42687A" w14:textId="4A5784BB" w:rsidTr="007E33B5">
        <w:tc>
          <w:tcPr>
            <w:tcW w:w="15027" w:type="dxa"/>
            <w:gridSpan w:val="2"/>
          </w:tcPr>
          <w:p w14:paraId="5A8D4E51" w14:textId="77777777" w:rsidR="007E33B5" w:rsidRPr="001C33CC" w:rsidRDefault="007E33B5" w:rsidP="008317B3">
            <w:pPr>
              <w:ind w:left="450" w:right="450"/>
              <w:jc w:val="center"/>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b/>
                <w:bCs/>
                <w:i/>
                <w:iCs/>
                <w:spacing w:val="60"/>
                <w:kern w:val="0"/>
                <w:sz w:val="28"/>
                <w:szCs w:val="28"/>
                <w:lang w:val="uk-UA" w:eastAsia="uk-UA"/>
                <w14:ligatures w14:val="none"/>
              </w:rPr>
              <w:t>ЗАКОН УКРАЇНИ</w:t>
            </w:r>
          </w:p>
          <w:p w14:paraId="7A02549C" w14:textId="4240A39C" w:rsidR="007E33B5" w:rsidRPr="001C33CC" w:rsidRDefault="007E33B5" w:rsidP="008317B3">
            <w:pPr>
              <w:shd w:val="clear" w:color="auto" w:fill="FFFFFF"/>
              <w:jc w:val="center"/>
              <w:rPr>
                <w:rFonts w:ascii="Times New Roman" w:eastAsia="Times New Roman" w:hAnsi="Times New Roman" w:cs="Times New Roman"/>
                <w:kern w:val="0"/>
                <w:sz w:val="28"/>
                <w:szCs w:val="28"/>
                <w:lang w:val="uk-UA" w:eastAsia="uk-UA"/>
                <w14:ligatures w14:val="none"/>
              </w:rPr>
            </w:pPr>
            <w:bookmarkStart w:id="0" w:name="n3"/>
            <w:bookmarkEnd w:id="0"/>
            <w:r w:rsidRPr="001C33CC">
              <w:rPr>
                <w:rFonts w:ascii="Times New Roman" w:eastAsia="Times New Roman" w:hAnsi="Times New Roman" w:cs="Times New Roman"/>
                <w:b/>
                <w:bCs/>
                <w:kern w:val="0"/>
                <w:sz w:val="28"/>
                <w:szCs w:val="28"/>
                <w:lang w:val="uk-UA" w:eastAsia="uk-UA"/>
                <w14:ligatures w14:val="none"/>
              </w:rPr>
              <w:t>«Про співробітництво територіальних громад»</w:t>
            </w:r>
          </w:p>
          <w:p w14:paraId="205746C3" w14:textId="2E983C32" w:rsidR="007E33B5" w:rsidRPr="001C33CC" w:rsidRDefault="007E33B5" w:rsidP="00CC1C4C">
            <w:pPr>
              <w:shd w:val="clear" w:color="auto" w:fill="FFFFFF"/>
              <w:jc w:val="center"/>
              <w:rPr>
                <w:rFonts w:ascii="Times New Roman" w:hAnsi="Times New Roman"/>
                <w:b/>
                <w:sz w:val="28"/>
                <w:szCs w:val="28"/>
                <w:lang w:val="uk-UA" w:eastAsia="ru-RU"/>
              </w:rPr>
            </w:pPr>
            <w:bookmarkStart w:id="1" w:name="n186"/>
            <w:bookmarkEnd w:id="1"/>
            <w:r w:rsidRPr="001C33CC">
              <w:rPr>
                <w:rFonts w:ascii="Times New Roman" w:eastAsia="Times New Roman" w:hAnsi="Times New Roman" w:cs="Times New Roman"/>
                <w:b/>
                <w:bCs/>
                <w:kern w:val="0"/>
                <w:sz w:val="28"/>
                <w:szCs w:val="28"/>
                <w:lang w:val="uk-UA" w:eastAsia="uk-UA"/>
                <w14:ligatures w14:val="none"/>
              </w:rPr>
              <w:t>(Відомості Верховної Ради (ВВР), 2014, № 34, ст.1167 зі змінами)</w:t>
            </w:r>
          </w:p>
        </w:tc>
      </w:tr>
      <w:tr w:rsidR="007E33B5" w:rsidRPr="001C33CC" w14:paraId="1BE6DCE3" w14:textId="00063317" w:rsidTr="007E33B5">
        <w:tc>
          <w:tcPr>
            <w:tcW w:w="7656" w:type="dxa"/>
          </w:tcPr>
          <w:p w14:paraId="49CEC19F" w14:textId="77777777" w:rsidR="007E33B5" w:rsidRPr="001C33CC" w:rsidRDefault="007E33B5" w:rsidP="007E33B5">
            <w:pPr>
              <w:shd w:val="clear" w:color="auto" w:fill="FFFFFF"/>
              <w:spacing w:before="150" w:after="150"/>
              <w:ind w:right="-112"/>
              <w:jc w:val="center"/>
              <w:rPr>
                <w:rFonts w:ascii="Times New Roman" w:eastAsia="Times New Roman" w:hAnsi="Times New Roman" w:cs="Times New Roman"/>
                <w:kern w:val="0"/>
                <w:sz w:val="28"/>
                <w:szCs w:val="28"/>
                <w:lang w:val="uk-UA" w:eastAsia="uk-UA"/>
                <w14:ligatures w14:val="none"/>
              </w:rPr>
            </w:pPr>
            <w:bookmarkStart w:id="2" w:name="n4"/>
            <w:bookmarkStart w:id="3" w:name="n5"/>
            <w:bookmarkEnd w:id="2"/>
            <w:bookmarkEnd w:id="3"/>
            <w:r w:rsidRPr="001C33CC">
              <w:rPr>
                <w:rFonts w:ascii="Times New Roman" w:eastAsia="Times New Roman" w:hAnsi="Times New Roman" w:cs="Times New Roman"/>
                <w:b/>
                <w:bCs/>
                <w:kern w:val="0"/>
                <w:sz w:val="28"/>
                <w:szCs w:val="28"/>
                <w:lang w:val="uk-UA" w:eastAsia="uk-UA"/>
                <w14:ligatures w14:val="none"/>
              </w:rPr>
              <w:t>Розділ I</w:t>
            </w:r>
            <w:r w:rsidRPr="001C33CC">
              <w:rPr>
                <w:rFonts w:ascii="Times New Roman" w:eastAsia="Times New Roman" w:hAnsi="Times New Roman" w:cs="Times New Roman"/>
                <w:kern w:val="0"/>
                <w:sz w:val="28"/>
                <w:szCs w:val="28"/>
                <w:lang w:val="uk-UA" w:eastAsia="uk-UA"/>
                <w14:ligatures w14:val="none"/>
              </w:rPr>
              <w:br/>
            </w:r>
            <w:r w:rsidRPr="001C33CC">
              <w:rPr>
                <w:rFonts w:ascii="Times New Roman" w:eastAsia="Times New Roman" w:hAnsi="Times New Roman" w:cs="Times New Roman"/>
                <w:b/>
                <w:bCs/>
                <w:kern w:val="0"/>
                <w:sz w:val="28"/>
                <w:szCs w:val="28"/>
                <w:lang w:val="uk-UA" w:eastAsia="uk-UA"/>
                <w14:ligatures w14:val="none"/>
              </w:rPr>
              <w:t>ЗАГАЛЬНІ ПОЛОЖЕННЯ</w:t>
            </w:r>
          </w:p>
        </w:tc>
        <w:tc>
          <w:tcPr>
            <w:tcW w:w="7371" w:type="dxa"/>
          </w:tcPr>
          <w:p w14:paraId="2C834850" w14:textId="22849145" w:rsidR="007E33B5" w:rsidRPr="001C33CC" w:rsidRDefault="007E33B5" w:rsidP="008317B3">
            <w:pPr>
              <w:shd w:val="clear" w:color="auto" w:fill="FFFFFF"/>
              <w:spacing w:before="150" w:after="150"/>
              <w:jc w:val="center"/>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Розділ I</w:t>
            </w:r>
            <w:r w:rsidRPr="001C33CC">
              <w:rPr>
                <w:rFonts w:ascii="Times New Roman" w:eastAsia="Times New Roman" w:hAnsi="Times New Roman" w:cs="Times New Roman"/>
                <w:kern w:val="0"/>
                <w:sz w:val="28"/>
                <w:szCs w:val="28"/>
                <w:lang w:val="uk-UA" w:eastAsia="uk-UA"/>
                <w14:ligatures w14:val="none"/>
              </w:rPr>
              <w:br/>
            </w:r>
            <w:r w:rsidRPr="001C33CC">
              <w:rPr>
                <w:rFonts w:ascii="Times New Roman" w:eastAsia="Times New Roman" w:hAnsi="Times New Roman" w:cs="Times New Roman"/>
                <w:b/>
                <w:bCs/>
                <w:kern w:val="0"/>
                <w:sz w:val="28"/>
                <w:szCs w:val="28"/>
                <w:lang w:val="uk-UA" w:eastAsia="uk-UA"/>
                <w14:ligatures w14:val="none"/>
              </w:rPr>
              <w:t>ЗАГАЛЬНІ ПОЛОЖЕННЯ</w:t>
            </w:r>
          </w:p>
        </w:tc>
      </w:tr>
      <w:tr w:rsidR="007E33B5" w:rsidRPr="001C33CC" w14:paraId="67A03F1C" w14:textId="7B29F7C1" w:rsidTr="007E33B5">
        <w:tc>
          <w:tcPr>
            <w:tcW w:w="7656" w:type="dxa"/>
          </w:tcPr>
          <w:p w14:paraId="02B4A811" w14:textId="77777777" w:rsidR="007E33B5" w:rsidRPr="001C33CC" w:rsidRDefault="007E33B5" w:rsidP="008317B3">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4" w:name="n6"/>
            <w:bookmarkEnd w:id="4"/>
            <w:r w:rsidRPr="001C33CC">
              <w:rPr>
                <w:rFonts w:ascii="Times New Roman" w:eastAsia="Times New Roman" w:hAnsi="Times New Roman" w:cs="Times New Roman"/>
                <w:b/>
                <w:bCs/>
                <w:kern w:val="0"/>
                <w:sz w:val="28"/>
                <w:szCs w:val="28"/>
                <w:lang w:val="uk-UA" w:eastAsia="uk-UA"/>
                <w14:ligatures w14:val="none"/>
              </w:rPr>
              <w:t>Стаття 1. </w:t>
            </w:r>
            <w:r w:rsidRPr="001C33CC">
              <w:rPr>
                <w:rFonts w:ascii="Times New Roman" w:eastAsia="Times New Roman" w:hAnsi="Times New Roman" w:cs="Times New Roman"/>
                <w:kern w:val="0"/>
                <w:sz w:val="28"/>
                <w:szCs w:val="28"/>
                <w:lang w:val="uk-UA" w:eastAsia="uk-UA"/>
                <w14:ligatures w14:val="none"/>
              </w:rPr>
              <w:t>Визначення термінів</w:t>
            </w:r>
          </w:p>
        </w:tc>
        <w:tc>
          <w:tcPr>
            <w:tcW w:w="7371" w:type="dxa"/>
          </w:tcPr>
          <w:p w14:paraId="36C7FD09" w14:textId="52C5C075" w:rsidR="007E33B5" w:rsidRPr="001C33CC" w:rsidRDefault="007E33B5" w:rsidP="008317B3">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Стаття 1. </w:t>
            </w:r>
            <w:r w:rsidRPr="001C33CC">
              <w:rPr>
                <w:rFonts w:ascii="Times New Roman" w:eastAsia="Times New Roman" w:hAnsi="Times New Roman" w:cs="Times New Roman"/>
                <w:kern w:val="0"/>
                <w:sz w:val="28"/>
                <w:szCs w:val="28"/>
                <w:lang w:val="uk-UA" w:eastAsia="uk-UA"/>
                <w14:ligatures w14:val="none"/>
              </w:rPr>
              <w:t>Визначення термінів</w:t>
            </w:r>
          </w:p>
        </w:tc>
      </w:tr>
      <w:tr w:rsidR="007E33B5" w:rsidRPr="007E15EF" w14:paraId="24D10977" w14:textId="2C37065A" w:rsidTr="007E33B5">
        <w:tc>
          <w:tcPr>
            <w:tcW w:w="7656" w:type="dxa"/>
          </w:tcPr>
          <w:p w14:paraId="09A1F217" w14:textId="77777777" w:rsidR="007E33B5" w:rsidRPr="001C33CC" w:rsidRDefault="007E33B5" w:rsidP="008317B3">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5" w:name="n7"/>
            <w:bookmarkEnd w:id="5"/>
            <w:r w:rsidRPr="001C33CC">
              <w:rPr>
                <w:rFonts w:ascii="Times New Roman" w:eastAsia="Times New Roman" w:hAnsi="Times New Roman" w:cs="Times New Roman"/>
                <w:kern w:val="0"/>
                <w:sz w:val="28"/>
                <w:szCs w:val="28"/>
                <w:lang w:val="uk-UA" w:eastAsia="uk-UA"/>
                <w14:ligatures w14:val="none"/>
              </w:rPr>
              <w:t>1. У цьому Законі терміни вживаються у такому значенні:</w:t>
            </w:r>
          </w:p>
        </w:tc>
        <w:tc>
          <w:tcPr>
            <w:tcW w:w="7371" w:type="dxa"/>
          </w:tcPr>
          <w:p w14:paraId="752D2044" w14:textId="077531C8" w:rsidR="007E33B5" w:rsidRPr="001C33CC" w:rsidRDefault="007E33B5" w:rsidP="008317B3">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1. У цьому Законі терміни вживаються у такому значенні:</w:t>
            </w:r>
          </w:p>
        </w:tc>
      </w:tr>
      <w:tr w:rsidR="007E33B5" w:rsidRPr="007E15EF" w14:paraId="72341367" w14:textId="29F65186" w:rsidTr="007E33B5">
        <w:tc>
          <w:tcPr>
            <w:tcW w:w="7656" w:type="dxa"/>
          </w:tcPr>
          <w:p w14:paraId="0264DB0C" w14:textId="77777777" w:rsidR="007E33B5" w:rsidRPr="001C33CC" w:rsidRDefault="007E33B5" w:rsidP="008317B3">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6" w:name="n8"/>
            <w:bookmarkEnd w:id="6"/>
            <w:r w:rsidRPr="001C33CC">
              <w:rPr>
                <w:rFonts w:ascii="Times New Roman" w:eastAsia="Times New Roman" w:hAnsi="Times New Roman" w:cs="Times New Roman"/>
                <w:kern w:val="0"/>
                <w:sz w:val="28"/>
                <w:szCs w:val="28"/>
                <w:lang w:val="uk-UA" w:eastAsia="uk-UA"/>
                <w14:ligatures w14:val="none"/>
              </w:rPr>
              <w:t>1) договір про співробітництво - договір про умови співробітництва територіальних громад, що визначає форму співробітництва, зобов’язання та відповідальність сторін - суб’єктів співробітництва, джерела та обсяги його фінансування;</w:t>
            </w:r>
          </w:p>
        </w:tc>
        <w:tc>
          <w:tcPr>
            <w:tcW w:w="7371" w:type="dxa"/>
          </w:tcPr>
          <w:p w14:paraId="12AADE8C" w14:textId="52FDA035" w:rsidR="007E33B5" w:rsidRPr="001C33CC" w:rsidRDefault="007E33B5" w:rsidP="008317B3">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 xml:space="preserve">1) договір про співробітництво - договір про умови співробітництва територіальних громад, що визначає форму співробітництва </w:t>
            </w:r>
            <w:r w:rsidRPr="001C33CC">
              <w:rPr>
                <w:rFonts w:ascii="Times New Roman" w:eastAsia="Times New Roman" w:hAnsi="Times New Roman" w:cs="Times New Roman"/>
                <w:b/>
                <w:kern w:val="0"/>
                <w:sz w:val="28"/>
                <w:szCs w:val="28"/>
                <w:lang w:val="uk-UA" w:eastAsia="uk-UA"/>
                <w14:ligatures w14:val="none"/>
              </w:rPr>
              <w:t>(поєднання кількох форм  співробітництва)</w:t>
            </w:r>
            <w:r w:rsidRPr="001C33CC">
              <w:rPr>
                <w:rFonts w:ascii="Times New Roman" w:eastAsia="Times New Roman" w:hAnsi="Times New Roman" w:cs="Times New Roman"/>
                <w:kern w:val="0"/>
                <w:sz w:val="28"/>
                <w:szCs w:val="28"/>
                <w:lang w:val="uk-UA" w:eastAsia="uk-UA"/>
                <w14:ligatures w14:val="none"/>
              </w:rPr>
              <w:t>, зобов’язання та відповідальність сторін - суб’єктів співробітництва, джерела та обсяги його фінансування;</w:t>
            </w:r>
          </w:p>
        </w:tc>
      </w:tr>
      <w:tr w:rsidR="007E33B5" w:rsidRPr="007E15EF" w14:paraId="33E21D25" w14:textId="146171B5" w:rsidTr="007E33B5">
        <w:tc>
          <w:tcPr>
            <w:tcW w:w="7656" w:type="dxa"/>
          </w:tcPr>
          <w:p w14:paraId="43EB45D0" w14:textId="77777777" w:rsidR="007E33B5" w:rsidRPr="001C33CC" w:rsidRDefault="007E33B5" w:rsidP="008317B3">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7" w:name="n9"/>
            <w:bookmarkStart w:id="8" w:name="n190"/>
            <w:bookmarkStart w:id="9" w:name="n11"/>
            <w:bookmarkStart w:id="10" w:name="n19"/>
            <w:bookmarkEnd w:id="7"/>
            <w:bookmarkEnd w:id="8"/>
            <w:bookmarkEnd w:id="9"/>
            <w:bookmarkEnd w:id="10"/>
            <w:r w:rsidRPr="001C33CC">
              <w:rPr>
                <w:rFonts w:ascii="Times New Roman" w:eastAsia="Times New Roman" w:hAnsi="Times New Roman" w:cs="Times New Roman"/>
                <w:b/>
                <w:bCs/>
                <w:kern w:val="0"/>
                <w:sz w:val="28"/>
                <w:szCs w:val="28"/>
                <w:lang w:val="uk-UA" w:eastAsia="uk-UA"/>
                <w14:ligatures w14:val="none"/>
              </w:rPr>
              <w:t>Стаття 3. </w:t>
            </w:r>
            <w:r w:rsidRPr="001C33CC">
              <w:rPr>
                <w:rFonts w:ascii="Times New Roman" w:eastAsia="Times New Roman" w:hAnsi="Times New Roman" w:cs="Times New Roman"/>
                <w:kern w:val="0"/>
                <w:sz w:val="28"/>
                <w:szCs w:val="28"/>
                <w:lang w:val="uk-UA" w:eastAsia="uk-UA"/>
                <w14:ligatures w14:val="none"/>
              </w:rPr>
              <w:t>Суб’єкти та сфери співробітництва</w:t>
            </w:r>
          </w:p>
        </w:tc>
        <w:tc>
          <w:tcPr>
            <w:tcW w:w="7371" w:type="dxa"/>
          </w:tcPr>
          <w:p w14:paraId="74CBA00C" w14:textId="7ED5030C" w:rsidR="007E33B5" w:rsidRPr="001C33CC" w:rsidRDefault="007E33B5" w:rsidP="008317B3">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Стаття 3. </w:t>
            </w:r>
            <w:r w:rsidRPr="001C33CC">
              <w:rPr>
                <w:rFonts w:ascii="Times New Roman" w:eastAsia="Times New Roman" w:hAnsi="Times New Roman" w:cs="Times New Roman"/>
                <w:kern w:val="0"/>
                <w:sz w:val="28"/>
                <w:szCs w:val="28"/>
                <w:lang w:val="uk-UA" w:eastAsia="uk-UA"/>
                <w14:ligatures w14:val="none"/>
              </w:rPr>
              <w:t>Суб’єкти та сфери співробітництва</w:t>
            </w:r>
          </w:p>
        </w:tc>
      </w:tr>
      <w:tr w:rsidR="007E33B5" w:rsidRPr="007E15EF" w14:paraId="7B7C68E7" w14:textId="233558F1" w:rsidTr="007E33B5">
        <w:tc>
          <w:tcPr>
            <w:tcW w:w="7656" w:type="dxa"/>
          </w:tcPr>
          <w:p w14:paraId="0484F374" w14:textId="77777777" w:rsidR="007E33B5" w:rsidRPr="001C33CC" w:rsidRDefault="007E33B5" w:rsidP="008317B3">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11" w:name="n20"/>
            <w:bookmarkEnd w:id="11"/>
            <w:r w:rsidRPr="001C33CC">
              <w:rPr>
                <w:rFonts w:ascii="Times New Roman" w:eastAsia="Times New Roman" w:hAnsi="Times New Roman" w:cs="Times New Roman"/>
                <w:kern w:val="0"/>
                <w:sz w:val="28"/>
                <w:szCs w:val="28"/>
                <w:lang w:val="uk-UA" w:eastAsia="uk-UA"/>
                <w14:ligatures w14:val="none"/>
              </w:rPr>
              <w:t xml:space="preserve">1. Суб’єктами співробітництва є територіальні громади </w:t>
            </w:r>
            <w:r w:rsidRPr="001C33CC">
              <w:rPr>
                <w:rFonts w:ascii="Times New Roman" w:eastAsia="Times New Roman" w:hAnsi="Times New Roman" w:cs="Times New Roman"/>
                <w:b/>
                <w:bCs/>
                <w:strike/>
                <w:kern w:val="0"/>
                <w:sz w:val="28"/>
                <w:szCs w:val="28"/>
                <w:lang w:val="uk-UA" w:eastAsia="uk-UA"/>
                <w14:ligatures w14:val="none"/>
              </w:rPr>
              <w:t>сіл, селищ, міст.</w:t>
            </w:r>
          </w:p>
        </w:tc>
        <w:tc>
          <w:tcPr>
            <w:tcW w:w="7371" w:type="dxa"/>
          </w:tcPr>
          <w:p w14:paraId="0C29D249" w14:textId="0707AC29" w:rsidR="007E33B5" w:rsidRPr="001C33CC" w:rsidRDefault="007E33B5" w:rsidP="008317B3">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1. Суб’єктами співробітництва є територіальні громади.</w:t>
            </w:r>
          </w:p>
        </w:tc>
      </w:tr>
      <w:tr w:rsidR="007E33B5" w:rsidRPr="007E15EF" w14:paraId="17026245" w14:textId="77777777" w:rsidTr="007E33B5">
        <w:tc>
          <w:tcPr>
            <w:tcW w:w="7656" w:type="dxa"/>
          </w:tcPr>
          <w:p w14:paraId="0595B9F8" w14:textId="77777777" w:rsidR="007E33B5" w:rsidRPr="001C33CC" w:rsidRDefault="007E33B5" w:rsidP="00E0120D">
            <w:pPr>
              <w:pStyle w:val="rvps2"/>
              <w:shd w:val="clear" w:color="auto" w:fill="FFFFFF"/>
              <w:spacing w:before="0" w:beforeAutospacing="0" w:after="150" w:afterAutospacing="0"/>
              <w:ind w:firstLine="450"/>
              <w:jc w:val="both"/>
              <w:rPr>
                <w:color w:val="333333"/>
                <w:sz w:val="28"/>
                <w:szCs w:val="28"/>
              </w:rPr>
            </w:pPr>
            <w:r w:rsidRPr="001C33CC">
              <w:rPr>
                <w:rStyle w:val="rvts9"/>
                <w:rFonts w:eastAsiaTheme="majorEastAsia"/>
                <w:b/>
                <w:bCs/>
                <w:color w:val="333333"/>
                <w:sz w:val="28"/>
                <w:szCs w:val="28"/>
              </w:rPr>
              <w:t>Стаття 4. </w:t>
            </w:r>
            <w:r w:rsidRPr="001C33CC">
              <w:rPr>
                <w:color w:val="333333"/>
                <w:sz w:val="28"/>
                <w:szCs w:val="28"/>
              </w:rPr>
              <w:t>Форми співробітництва</w:t>
            </w:r>
          </w:p>
          <w:p w14:paraId="5C0C1EB5" w14:textId="77777777" w:rsidR="007E33B5" w:rsidRPr="001C33CC" w:rsidRDefault="007E33B5" w:rsidP="00E0120D">
            <w:pPr>
              <w:pStyle w:val="rvps2"/>
              <w:shd w:val="clear" w:color="auto" w:fill="FFFFFF"/>
              <w:spacing w:before="0" w:beforeAutospacing="0" w:after="150" w:afterAutospacing="0"/>
              <w:ind w:firstLine="450"/>
              <w:jc w:val="both"/>
              <w:rPr>
                <w:color w:val="333333"/>
                <w:sz w:val="28"/>
                <w:szCs w:val="28"/>
              </w:rPr>
            </w:pPr>
            <w:bookmarkStart w:id="12" w:name="n24"/>
            <w:bookmarkEnd w:id="12"/>
            <w:r w:rsidRPr="001C33CC">
              <w:rPr>
                <w:color w:val="333333"/>
                <w:sz w:val="28"/>
                <w:szCs w:val="28"/>
              </w:rPr>
              <w:t>1. Співробітництво здійснюється у формі:</w:t>
            </w:r>
          </w:p>
          <w:p w14:paraId="5802E7C2" w14:textId="77777777" w:rsidR="007E33B5" w:rsidRPr="001C33CC" w:rsidRDefault="007E33B5" w:rsidP="00E0120D">
            <w:pPr>
              <w:pStyle w:val="rvps2"/>
              <w:shd w:val="clear" w:color="auto" w:fill="FFFFFF"/>
              <w:spacing w:before="0" w:beforeAutospacing="0" w:after="150" w:afterAutospacing="0"/>
              <w:ind w:firstLine="450"/>
              <w:jc w:val="both"/>
              <w:rPr>
                <w:color w:val="333333"/>
                <w:sz w:val="28"/>
                <w:szCs w:val="28"/>
              </w:rPr>
            </w:pPr>
            <w:bookmarkStart w:id="13" w:name="n25"/>
            <w:bookmarkEnd w:id="13"/>
            <w:r w:rsidRPr="001C33CC">
              <w:rPr>
                <w:color w:val="333333"/>
                <w:sz w:val="28"/>
                <w:szCs w:val="28"/>
              </w:rPr>
              <w:t>1) делегування одному із суб’єктів співробітництва іншими суб’єктами співробітництва виконання одного чи кількох завдань з передачею йому відповідних ресурсів;</w:t>
            </w:r>
          </w:p>
          <w:p w14:paraId="0281EDCC" w14:textId="77777777" w:rsidR="007E33B5" w:rsidRPr="001C33CC" w:rsidRDefault="007E33B5" w:rsidP="00E0120D">
            <w:pPr>
              <w:pStyle w:val="rvps2"/>
              <w:shd w:val="clear" w:color="auto" w:fill="FFFFFF"/>
              <w:spacing w:before="0" w:beforeAutospacing="0" w:after="150" w:afterAutospacing="0"/>
              <w:ind w:firstLine="450"/>
              <w:jc w:val="both"/>
              <w:rPr>
                <w:color w:val="333333"/>
                <w:sz w:val="28"/>
                <w:szCs w:val="28"/>
              </w:rPr>
            </w:pPr>
            <w:bookmarkStart w:id="14" w:name="n26"/>
            <w:bookmarkEnd w:id="14"/>
            <w:r w:rsidRPr="001C33CC">
              <w:rPr>
                <w:color w:val="333333"/>
                <w:sz w:val="28"/>
                <w:szCs w:val="28"/>
              </w:rPr>
              <w:lastRenderedPageBreak/>
              <w:t>2) реалізації спільних проектів, що передбачає координацію діяльності суб’єктів співробітництва та акумулювання ними на визначений період ресурсів з метою спільного здійснення відповідних заходів;</w:t>
            </w:r>
          </w:p>
          <w:p w14:paraId="4D8C694D" w14:textId="77777777" w:rsidR="007E33B5" w:rsidRPr="001C33CC" w:rsidRDefault="007E33B5" w:rsidP="00E0120D">
            <w:pPr>
              <w:pStyle w:val="rvps2"/>
              <w:shd w:val="clear" w:color="auto" w:fill="FFFFFF"/>
              <w:spacing w:before="0" w:beforeAutospacing="0" w:after="150" w:afterAutospacing="0"/>
              <w:ind w:firstLine="450"/>
              <w:jc w:val="both"/>
              <w:rPr>
                <w:color w:val="333333"/>
                <w:sz w:val="28"/>
                <w:szCs w:val="28"/>
              </w:rPr>
            </w:pPr>
            <w:bookmarkStart w:id="15" w:name="n27"/>
            <w:bookmarkEnd w:id="15"/>
            <w:r w:rsidRPr="001C33CC">
              <w:rPr>
                <w:color w:val="333333"/>
                <w:sz w:val="28"/>
                <w:szCs w:val="28"/>
              </w:rPr>
              <w:t>3) спільного фінансування (утримання) суб’єктами співробітництва підприємств, установ та організацій комунальної форми власності, об’єктів інфраструктури;</w:t>
            </w:r>
          </w:p>
          <w:p w14:paraId="741ECC03" w14:textId="77777777" w:rsidR="007E33B5" w:rsidRPr="001C33CC" w:rsidRDefault="007E33B5" w:rsidP="00E0120D">
            <w:pPr>
              <w:pStyle w:val="rvps2"/>
              <w:shd w:val="clear" w:color="auto" w:fill="FFFFFF"/>
              <w:spacing w:before="0" w:beforeAutospacing="0" w:after="150" w:afterAutospacing="0"/>
              <w:ind w:firstLine="450"/>
              <w:jc w:val="both"/>
              <w:rPr>
                <w:color w:val="333333"/>
                <w:sz w:val="28"/>
                <w:szCs w:val="28"/>
              </w:rPr>
            </w:pPr>
            <w:bookmarkStart w:id="16" w:name="n192"/>
            <w:bookmarkStart w:id="17" w:name="n28"/>
            <w:bookmarkEnd w:id="16"/>
            <w:bookmarkEnd w:id="17"/>
            <w:r w:rsidRPr="001C33CC">
              <w:rPr>
                <w:color w:val="333333"/>
                <w:sz w:val="28"/>
                <w:szCs w:val="28"/>
              </w:rPr>
              <w:t>4) утворення суб’єктами співробітництва спільних комунальних підприємств, установ та організацій, спільних об’єктів інфраструктури;</w:t>
            </w:r>
          </w:p>
          <w:p w14:paraId="0A052B83" w14:textId="77777777" w:rsidR="007E33B5" w:rsidRPr="001C33CC" w:rsidRDefault="007E33B5" w:rsidP="00E0120D">
            <w:pPr>
              <w:pStyle w:val="rvps2"/>
              <w:shd w:val="clear" w:color="auto" w:fill="FFFFFF"/>
              <w:spacing w:before="0" w:beforeAutospacing="0" w:after="150" w:afterAutospacing="0"/>
              <w:ind w:firstLine="450"/>
              <w:jc w:val="both"/>
              <w:rPr>
                <w:color w:val="333333"/>
                <w:sz w:val="28"/>
                <w:szCs w:val="28"/>
              </w:rPr>
            </w:pPr>
            <w:bookmarkStart w:id="18" w:name="n193"/>
            <w:bookmarkStart w:id="19" w:name="n29"/>
            <w:bookmarkEnd w:id="18"/>
            <w:bookmarkEnd w:id="19"/>
            <w:r w:rsidRPr="001C33CC">
              <w:rPr>
                <w:color w:val="333333"/>
                <w:sz w:val="28"/>
                <w:szCs w:val="28"/>
              </w:rPr>
              <w:t>5) утворення суб’єктами співробітництва спільного органу управління для спільного виконання визначених законом повноважень.</w:t>
            </w:r>
          </w:p>
          <w:p w14:paraId="01491132" w14:textId="66EE74C4" w:rsidR="007E33B5" w:rsidRPr="003F739E" w:rsidRDefault="007E33B5" w:rsidP="00E0120D">
            <w:pPr>
              <w:pStyle w:val="rvps2"/>
              <w:shd w:val="clear" w:color="auto" w:fill="FFFFFF"/>
              <w:spacing w:before="0" w:beforeAutospacing="0" w:after="150" w:afterAutospacing="0"/>
              <w:ind w:firstLine="450"/>
              <w:jc w:val="both"/>
              <w:rPr>
                <w:b/>
                <w:bCs/>
                <w:sz w:val="28"/>
                <w:szCs w:val="28"/>
              </w:rPr>
            </w:pPr>
            <w:bookmarkStart w:id="20" w:name="n30"/>
            <w:bookmarkEnd w:id="20"/>
            <w:r w:rsidRPr="003F739E">
              <w:rPr>
                <w:b/>
                <w:bCs/>
                <w:sz w:val="28"/>
                <w:szCs w:val="28"/>
              </w:rPr>
              <w:t>відсутня</w:t>
            </w:r>
          </w:p>
          <w:p w14:paraId="4BA6AF87" w14:textId="77777777" w:rsidR="007E33B5" w:rsidRPr="001C33CC" w:rsidRDefault="007E33B5" w:rsidP="00E0120D">
            <w:pPr>
              <w:pStyle w:val="rvps2"/>
              <w:shd w:val="clear" w:color="auto" w:fill="FFFFFF"/>
              <w:spacing w:before="0" w:beforeAutospacing="0" w:after="150" w:afterAutospacing="0"/>
              <w:ind w:firstLine="450"/>
              <w:jc w:val="both"/>
              <w:rPr>
                <w:color w:val="333333"/>
                <w:sz w:val="28"/>
                <w:szCs w:val="28"/>
              </w:rPr>
            </w:pPr>
          </w:p>
          <w:p w14:paraId="0362FB7D" w14:textId="54A8AD0D" w:rsidR="007E33B5" w:rsidRPr="001C33CC" w:rsidRDefault="007E33B5" w:rsidP="00E0120D">
            <w:pPr>
              <w:pStyle w:val="rvps2"/>
              <w:shd w:val="clear" w:color="auto" w:fill="FFFFFF"/>
              <w:spacing w:before="0" w:beforeAutospacing="0" w:after="150" w:afterAutospacing="0"/>
              <w:ind w:firstLine="450"/>
              <w:jc w:val="both"/>
              <w:rPr>
                <w:color w:val="333333"/>
                <w:sz w:val="28"/>
                <w:szCs w:val="28"/>
              </w:rPr>
            </w:pPr>
            <w:r w:rsidRPr="001C33CC">
              <w:rPr>
                <w:color w:val="333333"/>
                <w:sz w:val="28"/>
                <w:szCs w:val="28"/>
              </w:rPr>
              <w:t>2. Співробітництво припиняється у разі попереднього повідомлення суб’єктом співробітництва інших його суб’єктів з виплатою їм компенсації згідно з умовами укладеного договору з урахуванням </w:t>
            </w:r>
            <w:r w:rsidRPr="001C33CC">
              <w:rPr>
                <w:rFonts w:eastAsiaTheme="majorEastAsia"/>
                <w:color w:val="333333"/>
                <w:sz w:val="28"/>
                <w:szCs w:val="28"/>
              </w:rPr>
              <w:t>статей 18-20</w:t>
            </w:r>
            <w:r w:rsidRPr="001C33CC">
              <w:rPr>
                <w:color w:val="333333"/>
                <w:sz w:val="28"/>
                <w:szCs w:val="28"/>
              </w:rPr>
              <w:t> цього Закону.</w:t>
            </w:r>
          </w:p>
          <w:p w14:paraId="0756950C" w14:textId="77777777" w:rsidR="007E33B5" w:rsidRPr="001C33CC" w:rsidRDefault="007E33B5" w:rsidP="00E0120D">
            <w:pPr>
              <w:pStyle w:val="rvps2"/>
              <w:shd w:val="clear" w:color="auto" w:fill="FFFFFF"/>
              <w:spacing w:before="0" w:beforeAutospacing="0" w:after="150" w:afterAutospacing="0"/>
              <w:ind w:firstLine="450"/>
              <w:jc w:val="both"/>
              <w:rPr>
                <w:color w:val="333333"/>
                <w:sz w:val="28"/>
                <w:szCs w:val="28"/>
              </w:rPr>
            </w:pPr>
            <w:bookmarkStart w:id="21" w:name="n195"/>
            <w:bookmarkEnd w:id="21"/>
            <w:r w:rsidRPr="001C33CC">
              <w:rPr>
                <w:color w:val="333333"/>
                <w:sz w:val="28"/>
                <w:szCs w:val="28"/>
              </w:rPr>
              <w:t>3. Співробітництво може здійснюватися в одній формі або поєднувати елементи кількох форм (договір про співробітництво з поєднанням кількох форм співробітництва). До відносин сторін у договорі про співробітництво з поєднанням кількох форм співробітництва застосовуються положення цього Закону, що регулюють відносини, елементи яких містяться в зазначеному договорі.</w:t>
            </w:r>
          </w:p>
          <w:p w14:paraId="6402231D" w14:textId="77777777" w:rsidR="007E33B5" w:rsidRPr="001C33CC" w:rsidRDefault="007E33B5" w:rsidP="00E0120D">
            <w:pPr>
              <w:shd w:val="clear" w:color="auto" w:fill="FFFFFF"/>
              <w:spacing w:after="150"/>
              <w:jc w:val="both"/>
              <w:rPr>
                <w:rFonts w:ascii="Times New Roman" w:eastAsia="Times New Roman" w:hAnsi="Times New Roman" w:cs="Times New Roman"/>
                <w:kern w:val="0"/>
                <w:sz w:val="28"/>
                <w:szCs w:val="28"/>
                <w:lang w:val="uk-UA" w:eastAsia="uk-UA"/>
                <w14:ligatures w14:val="none"/>
              </w:rPr>
            </w:pPr>
          </w:p>
        </w:tc>
        <w:tc>
          <w:tcPr>
            <w:tcW w:w="7371" w:type="dxa"/>
          </w:tcPr>
          <w:p w14:paraId="1F6C5CBC" w14:textId="77777777" w:rsidR="007E33B5" w:rsidRPr="001C33CC" w:rsidRDefault="007E33B5" w:rsidP="00E0120D">
            <w:pPr>
              <w:pStyle w:val="rvps2"/>
              <w:shd w:val="clear" w:color="auto" w:fill="FFFFFF"/>
              <w:spacing w:before="0" w:beforeAutospacing="0" w:after="150" w:afterAutospacing="0"/>
              <w:ind w:firstLine="450"/>
              <w:jc w:val="both"/>
              <w:rPr>
                <w:color w:val="333333"/>
                <w:sz w:val="28"/>
                <w:szCs w:val="28"/>
              </w:rPr>
            </w:pPr>
            <w:r w:rsidRPr="001C33CC">
              <w:rPr>
                <w:rStyle w:val="rvts9"/>
                <w:rFonts w:eastAsiaTheme="majorEastAsia"/>
                <w:b/>
                <w:bCs/>
                <w:color w:val="333333"/>
                <w:sz w:val="28"/>
                <w:szCs w:val="28"/>
              </w:rPr>
              <w:lastRenderedPageBreak/>
              <w:t>Стаття 4. </w:t>
            </w:r>
            <w:r w:rsidRPr="001C33CC">
              <w:rPr>
                <w:color w:val="333333"/>
                <w:sz w:val="28"/>
                <w:szCs w:val="28"/>
              </w:rPr>
              <w:t>Форми співробітництва</w:t>
            </w:r>
          </w:p>
          <w:p w14:paraId="1B2E616E" w14:textId="77777777" w:rsidR="007E33B5" w:rsidRPr="001C33CC" w:rsidRDefault="007E33B5" w:rsidP="00E0120D">
            <w:pPr>
              <w:pStyle w:val="rvps2"/>
              <w:shd w:val="clear" w:color="auto" w:fill="FFFFFF"/>
              <w:spacing w:before="0" w:beforeAutospacing="0" w:after="150" w:afterAutospacing="0"/>
              <w:ind w:firstLine="450"/>
              <w:jc w:val="both"/>
              <w:rPr>
                <w:color w:val="333333"/>
                <w:sz w:val="28"/>
                <w:szCs w:val="28"/>
              </w:rPr>
            </w:pPr>
            <w:r w:rsidRPr="001C33CC">
              <w:rPr>
                <w:color w:val="333333"/>
                <w:sz w:val="28"/>
                <w:szCs w:val="28"/>
              </w:rPr>
              <w:t>1. Співробітництво здійснюється у формі:</w:t>
            </w:r>
          </w:p>
          <w:p w14:paraId="5D5C773A" w14:textId="77777777" w:rsidR="007E33B5" w:rsidRPr="001C33CC" w:rsidRDefault="007E33B5" w:rsidP="003A1027">
            <w:pPr>
              <w:pStyle w:val="rvps2"/>
              <w:shd w:val="clear" w:color="auto" w:fill="FFFFFF"/>
              <w:spacing w:before="0" w:beforeAutospacing="0" w:after="150" w:afterAutospacing="0"/>
              <w:ind w:left="44" w:firstLine="406"/>
              <w:jc w:val="both"/>
              <w:rPr>
                <w:color w:val="333333"/>
                <w:sz w:val="28"/>
                <w:szCs w:val="28"/>
              </w:rPr>
            </w:pPr>
            <w:r w:rsidRPr="001C33CC">
              <w:rPr>
                <w:color w:val="333333"/>
                <w:sz w:val="28"/>
                <w:szCs w:val="28"/>
              </w:rPr>
              <w:t>1) делегування одному із суб’єктів співробітництва іншими суб’єктами співробітництва виконання одного чи кількох завдань з передачею йому відповідних ресурсів;</w:t>
            </w:r>
          </w:p>
          <w:p w14:paraId="3F56C3BD" w14:textId="77777777" w:rsidR="007E33B5" w:rsidRPr="001C33CC" w:rsidRDefault="007E33B5" w:rsidP="00E0120D">
            <w:pPr>
              <w:pStyle w:val="rvps2"/>
              <w:shd w:val="clear" w:color="auto" w:fill="FFFFFF"/>
              <w:spacing w:before="0" w:beforeAutospacing="0" w:after="150" w:afterAutospacing="0"/>
              <w:ind w:firstLine="450"/>
              <w:jc w:val="both"/>
              <w:rPr>
                <w:color w:val="333333"/>
                <w:sz w:val="28"/>
                <w:szCs w:val="28"/>
              </w:rPr>
            </w:pPr>
            <w:r w:rsidRPr="001C33CC">
              <w:rPr>
                <w:color w:val="333333"/>
                <w:sz w:val="28"/>
                <w:szCs w:val="28"/>
              </w:rPr>
              <w:lastRenderedPageBreak/>
              <w:t>2) реалізації спільних проектів, що передбачає координацію діяльності суб’єктів співробітництва та акумулювання ними на визначений період ресурсів з метою спільного здійснення відповідних заходів;</w:t>
            </w:r>
          </w:p>
          <w:p w14:paraId="7E9FF110" w14:textId="77777777" w:rsidR="007E33B5" w:rsidRPr="001C33CC" w:rsidRDefault="007E33B5" w:rsidP="00E0120D">
            <w:pPr>
              <w:pStyle w:val="rvps2"/>
              <w:shd w:val="clear" w:color="auto" w:fill="FFFFFF"/>
              <w:spacing w:before="0" w:beforeAutospacing="0" w:after="150" w:afterAutospacing="0"/>
              <w:ind w:firstLine="450"/>
              <w:jc w:val="both"/>
              <w:rPr>
                <w:color w:val="333333"/>
                <w:sz w:val="28"/>
                <w:szCs w:val="28"/>
              </w:rPr>
            </w:pPr>
            <w:r w:rsidRPr="001C33CC">
              <w:rPr>
                <w:color w:val="333333"/>
                <w:sz w:val="28"/>
                <w:szCs w:val="28"/>
              </w:rPr>
              <w:t>3) спільного фінансування (утримання) суб’єктами співробітництва підприємств, установ та організацій комунальної форми власності, об’єктів інфраструктури;</w:t>
            </w:r>
          </w:p>
          <w:p w14:paraId="58EFF6FC" w14:textId="77777777" w:rsidR="007E33B5" w:rsidRPr="001C33CC" w:rsidRDefault="007E33B5" w:rsidP="00E0120D">
            <w:pPr>
              <w:pStyle w:val="rvps2"/>
              <w:shd w:val="clear" w:color="auto" w:fill="FFFFFF"/>
              <w:spacing w:before="0" w:beforeAutospacing="0" w:after="150" w:afterAutospacing="0"/>
              <w:ind w:firstLine="450"/>
              <w:jc w:val="both"/>
              <w:rPr>
                <w:color w:val="333333"/>
                <w:sz w:val="28"/>
                <w:szCs w:val="28"/>
              </w:rPr>
            </w:pPr>
            <w:r w:rsidRPr="001C33CC">
              <w:rPr>
                <w:color w:val="333333"/>
                <w:sz w:val="28"/>
                <w:szCs w:val="28"/>
              </w:rPr>
              <w:t>4) утворення суб’єктами співробітництва спільних комунальних підприємств, установ та організацій, спільних об’єктів інфраструктури;</w:t>
            </w:r>
          </w:p>
          <w:p w14:paraId="08E30B46" w14:textId="7132658F" w:rsidR="007E33B5" w:rsidRPr="001C33CC" w:rsidRDefault="007E33B5" w:rsidP="00E0120D">
            <w:pPr>
              <w:pStyle w:val="rvps2"/>
              <w:shd w:val="clear" w:color="auto" w:fill="FFFFFF"/>
              <w:spacing w:before="0" w:beforeAutospacing="0" w:after="150" w:afterAutospacing="0"/>
              <w:ind w:firstLine="450"/>
              <w:jc w:val="both"/>
              <w:rPr>
                <w:color w:val="333333"/>
                <w:sz w:val="28"/>
                <w:szCs w:val="28"/>
              </w:rPr>
            </w:pPr>
            <w:r w:rsidRPr="001C33CC">
              <w:rPr>
                <w:color w:val="333333"/>
                <w:sz w:val="28"/>
                <w:szCs w:val="28"/>
              </w:rPr>
              <w:t>5) утворення суб’єктами співробітництва спільного органу управління для спільного виконання визначених законом повноважень;</w:t>
            </w:r>
          </w:p>
          <w:p w14:paraId="571D2E2A" w14:textId="133829B2" w:rsidR="007E33B5" w:rsidRPr="00843E13" w:rsidRDefault="007E33B5" w:rsidP="00412341">
            <w:pPr>
              <w:pStyle w:val="rvps2"/>
              <w:shd w:val="clear" w:color="auto" w:fill="FFFFFF"/>
              <w:spacing w:before="0" w:beforeAutospacing="0" w:after="0" w:afterAutospacing="0"/>
              <w:ind w:firstLine="454"/>
              <w:jc w:val="both"/>
              <w:textAlignment w:val="baseline"/>
              <w:rPr>
                <w:b/>
                <w:sz w:val="28"/>
                <w:szCs w:val="28"/>
              </w:rPr>
            </w:pPr>
            <w:r w:rsidRPr="00843E13">
              <w:rPr>
                <w:b/>
                <w:sz w:val="28"/>
                <w:szCs w:val="28"/>
              </w:rPr>
              <w:t xml:space="preserve">6) утворення агломерації  </w:t>
            </w:r>
            <w:r w:rsidR="00960BD3" w:rsidRPr="00843E13">
              <w:rPr>
                <w:b/>
                <w:sz w:val="28"/>
                <w:szCs w:val="28"/>
              </w:rPr>
              <w:t>у порядку, встановленому законом</w:t>
            </w:r>
            <w:r w:rsidRPr="00843E13">
              <w:rPr>
                <w:b/>
                <w:sz w:val="28"/>
                <w:szCs w:val="28"/>
              </w:rPr>
              <w:t>.</w:t>
            </w:r>
          </w:p>
          <w:p w14:paraId="3506D8E7" w14:textId="1580E5D1" w:rsidR="007E33B5" w:rsidRPr="001C33CC" w:rsidRDefault="007E33B5" w:rsidP="00E0120D">
            <w:pPr>
              <w:pStyle w:val="rvps2"/>
              <w:shd w:val="clear" w:color="auto" w:fill="FFFFFF"/>
              <w:spacing w:before="0" w:beforeAutospacing="0" w:after="150" w:afterAutospacing="0"/>
              <w:ind w:firstLine="450"/>
              <w:jc w:val="both"/>
              <w:rPr>
                <w:color w:val="FF0000"/>
                <w:sz w:val="28"/>
                <w:szCs w:val="28"/>
              </w:rPr>
            </w:pPr>
          </w:p>
          <w:p w14:paraId="09343B39" w14:textId="6B256169" w:rsidR="007E33B5" w:rsidRPr="001C33CC" w:rsidRDefault="007E33B5" w:rsidP="00E0120D">
            <w:pPr>
              <w:pStyle w:val="rvps2"/>
              <w:shd w:val="clear" w:color="auto" w:fill="FFFFFF"/>
              <w:spacing w:before="0" w:beforeAutospacing="0" w:after="150" w:afterAutospacing="0"/>
              <w:ind w:firstLine="450"/>
              <w:jc w:val="both"/>
              <w:rPr>
                <w:color w:val="333333"/>
                <w:sz w:val="28"/>
                <w:szCs w:val="28"/>
              </w:rPr>
            </w:pPr>
            <w:r w:rsidRPr="001C33CC">
              <w:rPr>
                <w:color w:val="333333"/>
                <w:sz w:val="28"/>
                <w:szCs w:val="28"/>
              </w:rPr>
              <w:t>2. Співробітництво припиняється у разі попереднього повідомлення суб’єктом співробітництва інших його суб’єктів з виплатою їм компенсації згідно з умовами укладеного договору з урахуванням </w:t>
            </w:r>
            <w:r w:rsidRPr="001C33CC">
              <w:rPr>
                <w:rFonts w:eastAsiaTheme="majorEastAsia"/>
                <w:color w:val="333333"/>
                <w:sz w:val="28"/>
                <w:szCs w:val="28"/>
              </w:rPr>
              <w:t>статей 18-20</w:t>
            </w:r>
            <w:r w:rsidRPr="001C33CC">
              <w:rPr>
                <w:color w:val="333333"/>
                <w:sz w:val="28"/>
                <w:szCs w:val="28"/>
              </w:rPr>
              <w:t> цього Закону.</w:t>
            </w:r>
          </w:p>
          <w:p w14:paraId="33D0B56D" w14:textId="77777777" w:rsidR="007E33B5" w:rsidRPr="001C33CC" w:rsidRDefault="007E33B5" w:rsidP="00E0120D">
            <w:pPr>
              <w:pStyle w:val="rvps2"/>
              <w:shd w:val="clear" w:color="auto" w:fill="FFFFFF"/>
              <w:spacing w:before="0" w:beforeAutospacing="0" w:after="150" w:afterAutospacing="0"/>
              <w:ind w:firstLine="450"/>
              <w:jc w:val="both"/>
              <w:rPr>
                <w:color w:val="333333"/>
                <w:sz w:val="28"/>
                <w:szCs w:val="28"/>
              </w:rPr>
            </w:pPr>
            <w:r w:rsidRPr="001C33CC">
              <w:rPr>
                <w:color w:val="333333"/>
                <w:sz w:val="28"/>
                <w:szCs w:val="28"/>
              </w:rPr>
              <w:t>3. Співробітництво може здійснюватися в одній формі або поєднувати елементи кількох форм (договір про співробітництво з поєднанням кількох форм співробітництва). До відносин сторін у договорі про співробітництво з поєднанням кількох форм співробітництва застосовуються положення цього Закону, що регулюють відносини, елементи яких містяться в зазначеному договорі.</w:t>
            </w:r>
          </w:p>
          <w:p w14:paraId="4109EA0C" w14:textId="77777777" w:rsidR="007E33B5" w:rsidRPr="001C33CC" w:rsidRDefault="007E33B5" w:rsidP="00E0120D">
            <w:pPr>
              <w:shd w:val="clear" w:color="auto" w:fill="FFFFFF"/>
              <w:spacing w:after="150"/>
              <w:jc w:val="both"/>
              <w:rPr>
                <w:rFonts w:ascii="Times New Roman" w:eastAsia="Times New Roman" w:hAnsi="Times New Roman" w:cs="Times New Roman"/>
                <w:kern w:val="0"/>
                <w:sz w:val="28"/>
                <w:szCs w:val="28"/>
                <w:lang w:val="uk-UA" w:eastAsia="uk-UA"/>
                <w14:ligatures w14:val="none"/>
              </w:rPr>
            </w:pPr>
          </w:p>
        </w:tc>
      </w:tr>
      <w:tr w:rsidR="007E33B5" w:rsidRPr="001C33CC" w14:paraId="3DC9D252" w14:textId="6CE5BDF7" w:rsidTr="007E33B5">
        <w:tc>
          <w:tcPr>
            <w:tcW w:w="7656" w:type="dxa"/>
          </w:tcPr>
          <w:p w14:paraId="2EC7B079" w14:textId="77777777" w:rsidR="007E33B5" w:rsidRPr="001C33CC" w:rsidRDefault="007E33B5" w:rsidP="00E0120D">
            <w:pPr>
              <w:shd w:val="clear" w:color="auto" w:fill="FFFFFF"/>
              <w:spacing w:before="150" w:after="150"/>
              <w:jc w:val="center"/>
              <w:rPr>
                <w:rFonts w:ascii="Times New Roman" w:eastAsia="Times New Roman" w:hAnsi="Times New Roman" w:cs="Times New Roman"/>
                <w:kern w:val="0"/>
                <w:sz w:val="28"/>
                <w:szCs w:val="28"/>
                <w:lang w:val="uk-UA" w:eastAsia="uk-UA"/>
                <w14:ligatures w14:val="none"/>
              </w:rPr>
            </w:pPr>
            <w:bookmarkStart w:id="22" w:name="n21"/>
            <w:bookmarkStart w:id="23" w:name="n194"/>
            <w:bookmarkStart w:id="24" w:name="n31"/>
            <w:bookmarkEnd w:id="22"/>
            <w:bookmarkEnd w:id="23"/>
            <w:bookmarkEnd w:id="24"/>
            <w:r w:rsidRPr="001C33CC">
              <w:rPr>
                <w:rFonts w:ascii="Times New Roman" w:eastAsia="Times New Roman" w:hAnsi="Times New Roman" w:cs="Times New Roman"/>
                <w:b/>
                <w:bCs/>
                <w:kern w:val="0"/>
                <w:sz w:val="28"/>
                <w:szCs w:val="28"/>
                <w:lang w:val="uk-UA" w:eastAsia="uk-UA"/>
                <w14:ligatures w14:val="none"/>
              </w:rPr>
              <w:lastRenderedPageBreak/>
              <w:t>Розділ II</w:t>
            </w:r>
            <w:r w:rsidRPr="001C33CC">
              <w:rPr>
                <w:rFonts w:ascii="Times New Roman" w:eastAsia="Times New Roman" w:hAnsi="Times New Roman" w:cs="Times New Roman"/>
                <w:kern w:val="0"/>
                <w:sz w:val="28"/>
                <w:szCs w:val="28"/>
                <w:lang w:val="uk-UA" w:eastAsia="uk-UA"/>
                <w14:ligatures w14:val="none"/>
              </w:rPr>
              <w:br/>
            </w:r>
            <w:r w:rsidRPr="001C33CC">
              <w:rPr>
                <w:rFonts w:ascii="Times New Roman" w:eastAsia="Times New Roman" w:hAnsi="Times New Roman" w:cs="Times New Roman"/>
                <w:b/>
                <w:bCs/>
                <w:kern w:val="0"/>
                <w:sz w:val="28"/>
                <w:szCs w:val="28"/>
                <w:lang w:val="uk-UA" w:eastAsia="uk-UA"/>
                <w14:ligatures w14:val="none"/>
              </w:rPr>
              <w:t>ОРГАНІЗАЦІЯ СПІВРОБІТНИЦТВА</w:t>
            </w:r>
          </w:p>
        </w:tc>
        <w:tc>
          <w:tcPr>
            <w:tcW w:w="7371" w:type="dxa"/>
          </w:tcPr>
          <w:p w14:paraId="4A65EC90" w14:textId="4BA0140C" w:rsidR="007E33B5" w:rsidRPr="001C33CC" w:rsidRDefault="007E33B5" w:rsidP="00E0120D">
            <w:pPr>
              <w:shd w:val="clear" w:color="auto" w:fill="FFFFFF"/>
              <w:spacing w:before="150" w:after="150"/>
              <w:jc w:val="center"/>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Розділ II</w:t>
            </w:r>
            <w:r w:rsidRPr="001C33CC">
              <w:rPr>
                <w:rFonts w:ascii="Times New Roman" w:eastAsia="Times New Roman" w:hAnsi="Times New Roman" w:cs="Times New Roman"/>
                <w:kern w:val="0"/>
                <w:sz w:val="28"/>
                <w:szCs w:val="28"/>
                <w:lang w:val="uk-UA" w:eastAsia="uk-UA"/>
                <w14:ligatures w14:val="none"/>
              </w:rPr>
              <w:br/>
            </w:r>
            <w:r w:rsidRPr="001C33CC">
              <w:rPr>
                <w:rFonts w:ascii="Times New Roman" w:eastAsia="Times New Roman" w:hAnsi="Times New Roman" w:cs="Times New Roman"/>
                <w:b/>
                <w:bCs/>
                <w:kern w:val="0"/>
                <w:sz w:val="28"/>
                <w:szCs w:val="28"/>
                <w:lang w:val="uk-UA" w:eastAsia="uk-UA"/>
                <w14:ligatures w14:val="none"/>
              </w:rPr>
              <w:t>ОРГАНІЗАЦІЯ СПІВРОБІТНИЦТВА</w:t>
            </w:r>
          </w:p>
        </w:tc>
      </w:tr>
      <w:tr w:rsidR="007E33B5" w:rsidRPr="001C33CC" w14:paraId="6023A938" w14:textId="0902DB36" w:rsidTr="007E33B5">
        <w:tc>
          <w:tcPr>
            <w:tcW w:w="7656" w:type="dxa"/>
          </w:tcPr>
          <w:p w14:paraId="02966EC2" w14:textId="77777777" w:rsidR="007E33B5" w:rsidRPr="001C33CC" w:rsidRDefault="007E33B5" w:rsidP="00E0120D">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25" w:name="n32"/>
            <w:bookmarkEnd w:id="25"/>
            <w:r w:rsidRPr="001C33CC">
              <w:rPr>
                <w:rFonts w:ascii="Times New Roman" w:eastAsia="Times New Roman" w:hAnsi="Times New Roman" w:cs="Times New Roman"/>
                <w:b/>
                <w:bCs/>
                <w:kern w:val="0"/>
                <w:sz w:val="28"/>
                <w:szCs w:val="28"/>
                <w:lang w:val="uk-UA" w:eastAsia="uk-UA"/>
                <w14:ligatures w14:val="none"/>
              </w:rPr>
              <w:t>Стаття 5. </w:t>
            </w:r>
            <w:r w:rsidRPr="001C33CC">
              <w:rPr>
                <w:rFonts w:ascii="Times New Roman" w:eastAsia="Times New Roman" w:hAnsi="Times New Roman" w:cs="Times New Roman"/>
                <w:kern w:val="0"/>
                <w:sz w:val="28"/>
                <w:szCs w:val="28"/>
                <w:lang w:val="uk-UA" w:eastAsia="uk-UA"/>
                <w14:ligatures w14:val="none"/>
              </w:rPr>
              <w:t>Ініціювання співробітництва</w:t>
            </w:r>
          </w:p>
        </w:tc>
        <w:tc>
          <w:tcPr>
            <w:tcW w:w="7371" w:type="dxa"/>
          </w:tcPr>
          <w:p w14:paraId="4ED7BB1A" w14:textId="572DDFB5" w:rsidR="007E33B5" w:rsidRPr="001C33CC" w:rsidRDefault="007E33B5" w:rsidP="00E0120D">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Стаття 5. </w:t>
            </w:r>
            <w:r w:rsidRPr="001C33CC">
              <w:rPr>
                <w:rFonts w:ascii="Times New Roman" w:eastAsia="Times New Roman" w:hAnsi="Times New Roman" w:cs="Times New Roman"/>
                <w:kern w:val="0"/>
                <w:sz w:val="28"/>
                <w:szCs w:val="28"/>
                <w:lang w:val="uk-UA" w:eastAsia="uk-UA"/>
                <w14:ligatures w14:val="none"/>
              </w:rPr>
              <w:t>Ініціювання співробітництва</w:t>
            </w:r>
          </w:p>
        </w:tc>
      </w:tr>
      <w:tr w:rsidR="007E33B5" w:rsidRPr="007E15EF" w14:paraId="01EEF1CB" w14:textId="1DD7E36F" w:rsidTr="007E33B5">
        <w:tc>
          <w:tcPr>
            <w:tcW w:w="7656" w:type="dxa"/>
          </w:tcPr>
          <w:p w14:paraId="531FB1A5" w14:textId="77777777" w:rsidR="007E33B5" w:rsidRPr="001C33CC" w:rsidRDefault="007E33B5" w:rsidP="00E0120D">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26" w:name="n33"/>
            <w:bookmarkEnd w:id="26"/>
            <w:r w:rsidRPr="001C33CC">
              <w:rPr>
                <w:rFonts w:ascii="Times New Roman" w:eastAsia="Times New Roman" w:hAnsi="Times New Roman" w:cs="Times New Roman"/>
                <w:kern w:val="0"/>
                <w:sz w:val="28"/>
                <w:szCs w:val="28"/>
                <w:lang w:val="uk-UA" w:eastAsia="uk-UA"/>
                <w14:ligatures w14:val="none"/>
              </w:rPr>
              <w:t>1. Ініціаторами співробітництва можуть бути сільський, селищний, міський голова, депутати сільської, селищної, міської ради, члени територіальної громади у порядку місцевої ініціативи.</w:t>
            </w:r>
          </w:p>
        </w:tc>
        <w:tc>
          <w:tcPr>
            <w:tcW w:w="7371" w:type="dxa"/>
          </w:tcPr>
          <w:p w14:paraId="1C098E70" w14:textId="54221A09" w:rsidR="007E33B5" w:rsidRPr="001C33CC" w:rsidRDefault="007E33B5" w:rsidP="00E0120D">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 xml:space="preserve">1. Ініціаторами співробітництва можуть бути сільський, селищний, міський голова, депутати сільської, селищної, міської ради, </w:t>
            </w:r>
            <w:r w:rsidRPr="001C33CC">
              <w:rPr>
                <w:rFonts w:ascii="Times New Roman" w:eastAsia="Times New Roman" w:hAnsi="Times New Roman" w:cs="Times New Roman"/>
                <w:b/>
                <w:bCs/>
                <w:kern w:val="0"/>
                <w:sz w:val="28"/>
                <w:szCs w:val="28"/>
                <w:lang w:val="uk-UA" w:eastAsia="uk-UA"/>
                <w14:ligatures w14:val="none"/>
              </w:rPr>
              <w:t>у порядку, встановленому регламентом (або рішенням) відповідної ради</w:t>
            </w:r>
            <w:r w:rsidRPr="001C33CC">
              <w:rPr>
                <w:rFonts w:ascii="Times New Roman" w:eastAsia="Times New Roman" w:hAnsi="Times New Roman" w:cs="Times New Roman"/>
                <w:kern w:val="0"/>
                <w:sz w:val="28"/>
                <w:szCs w:val="28"/>
                <w:lang w:val="uk-UA" w:eastAsia="uk-UA"/>
                <w14:ligatures w14:val="none"/>
              </w:rPr>
              <w:t>, члени територіальної громади у порядку місцевої ініціативи.</w:t>
            </w:r>
          </w:p>
        </w:tc>
      </w:tr>
      <w:tr w:rsidR="007E33B5" w:rsidRPr="007E15EF" w14:paraId="1BFE9717" w14:textId="7F023533" w:rsidTr="007E33B5">
        <w:tc>
          <w:tcPr>
            <w:tcW w:w="7656" w:type="dxa"/>
          </w:tcPr>
          <w:p w14:paraId="46BEACF9" w14:textId="77777777" w:rsidR="007E33B5" w:rsidRPr="001C33CC" w:rsidRDefault="007E33B5" w:rsidP="00E0120D">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27" w:name="n34"/>
            <w:bookmarkEnd w:id="27"/>
            <w:r w:rsidRPr="001C33CC">
              <w:rPr>
                <w:rFonts w:ascii="Times New Roman" w:eastAsia="Times New Roman" w:hAnsi="Times New Roman" w:cs="Times New Roman"/>
                <w:kern w:val="0"/>
                <w:sz w:val="28"/>
                <w:szCs w:val="28"/>
                <w:lang w:val="uk-UA" w:eastAsia="uk-UA"/>
                <w14:ligatures w14:val="none"/>
              </w:rPr>
              <w:t>Ініціатор співробітництва забезпечує підготовку пропозиції щодо ініціювання співробітництва, яка подається на розгляд сільської, селищної, міської ради.</w:t>
            </w:r>
          </w:p>
        </w:tc>
        <w:tc>
          <w:tcPr>
            <w:tcW w:w="7371" w:type="dxa"/>
          </w:tcPr>
          <w:p w14:paraId="65B49696" w14:textId="77777777" w:rsidR="007E33B5" w:rsidRPr="001C33CC" w:rsidRDefault="007E33B5" w:rsidP="00E0120D">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 xml:space="preserve">Ініціатор співробітництва забезпечує підготовку пропозиції щодо ініціювання співробітництва </w:t>
            </w:r>
            <w:r w:rsidRPr="001C33CC">
              <w:rPr>
                <w:rFonts w:ascii="Times New Roman" w:eastAsia="Times New Roman" w:hAnsi="Times New Roman" w:cs="Times New Roman"/>
                <w:b/>
                <w:bCs/>
                <w:kern w:val="0"/>
                <w:sz w:val="28"/>
                <w:szCs w:val="28"/>
                <w:lang w:val="uk-UA" w:eastAsia="uk-UA"/>
                <w14:ligatures w14:val="none"/>
              </w:rPr>
              <w:t>(за винятком ініціювання в порядку місцевої ініціативи),</w:t>
            </w:r>
            <w:r w:rsidRPr="001C33CC">
              <w:rPr>
                <w:rFonts w:ascii="Times New Roman" w:eastAsia="Times New Roman" w:hAnsi="Times New Roman" w:cs="Times New Roman"/>
                <w:kern w:val="0"/>
                <w:sz w:val="28"/>
                <w:szCs w:val="28"/>
                <w:lang w:val="uk-UA" w:eastAsia="uk-UA"/>
                <w14:ligatures w14:val="none"/>
              </w:rPr>
              <w:t xml:space="preserve"> яка подається на розгляд сільської, селищної, міської ради.</w:t>
            </w:r>
          </w:p>
          <w:p w14:paraId="5B33C826" w14:textId="77378849" w:rsidR="007E33B5" w:rsidRPr="001C33CC" w:rsidRDefault="007E33B5" w:rsidP="00E0120D">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 xml:space="preserve">У разі ініціювання співробітництва в порядку місцевої ініціативи підготовка пропозиції щодо ініціювання співробітництва здійснюється </w:t>
            </w:r>
            <w:bookmarkStart w:id="28" w:name="_Hlk163324866"/>
            <w:r w:rsidRPr="001C33CC">
              <w:rPr>
                <w:rFonts w:ascii="Times New Roman" w:eastAsia="Times New Roman" w:hAnsi="Times New Roman" w:cs="Times New Roman"/>
                <w:b/>
                <w:bCs/>
                <w:kern w:val="0"/>
                <w:sz w:val="28"/>
                <w:szCs w:val="28"/>
                <w:lang w:val="uk-UA" w:eastAsia="uk-UA"/>
                <w14:ligatures w14:val="none"/>
              </w:rPr>
              <w:t>відповідно до статті 9 Закону України “Про місцеве самоврядування в Україні”.</w:t>
            </w:r>
            <w:bookmarkEnd w:id="28"/>
          </w:p>
        </w:tc>
      </w:tr>
      <w:tr w:rsidR="007E33B5" w:rsidRPr="001C33CC" w14:paraId="71DBBB09" w14:textId="66644E1C" w:rsidTr="007E33B5">
        <w:tc>
          <w:tcPr>
            <w:tcW w:w="7656" w:type="dxa"/>
          </w:tcPr>
          <w:p w14:paraId="10F7148A" w14:textId="1222BF06" w:rsidR="007E33B5" w:rsidRPr="001C33CC" w:rsidRDefault="007E33B5" w:rsidP="00E0120D">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29" w:name="n35"/>
            <w:bookmarkEnd w:id="29"/>
            <w:r w:rsidRPr="001C33CC">
              <w:rPr>
                <w:rFonts w:ascii="Times New Roman" w:eastAsia="Times New Roman" w:hAnsi="Times New Roman" w:cs="Times New Roman"/>
                <w:kern w:val="0"/>
                <w:sz w:val="28"/>
                <w:szCs w:val="28"/>
                <w:lang w:val="uk-UA" w:eastAsia="uk-UA"/>
                <w14:ligatures w14:val="none"/>
              </w:rPr>
              <w:t>…</w:t>
            </w:r>
          </w:p>
        </w:tc>
        <w:tc>
          <w:tcPr>
            <w:tcW w:w="7371" w:type="dxa"/>
          </w:tcPr>
          <w:p w14:paraId="4240F6AE" w14:textId="77777777" w:rsidR="007E33B5" w:rsidRPr="001C33CC" w:rsidRDefault="007E33B5" w:rsidP="00E0120D">
            <w:pPr>
              <w:shd w:val="clear" w:color="auto" w:fill="FFFFFF"/>
              <w:spacing w:after="150"/>
              <w:jc w:val="both"/>
              <w:rPr>
                <w:rFonts w:ascii="Times New Roman" w:eastAsia="Times New Roman" w:hAnsi="Times New Roman" w:cs="Times New Roman"/>
                <w:kern w:val="0"/>
                <w:sz w:val="28"/>
                <w:szCs w:val="28"/>
                <w:lang w:val="uk-UA" w:eastAsia="uk-UA"/>
                <w14:ligatures w14:val="none"/>
              </w:rPr>
            </w:pPr>
          </w:p>
        </w:tc>
      </w:tr>
      <w:tr w:rsidR="007E33B5" w:rsidRPr="007E15EF" w14:paraId="329C0D17" w14:textId="204911A1" w:rsidTr="007E33B5">
        <w:tc>
          <w:tcPr>
            <w:tcW w:w="7656" w:type="dxa"/>
          </w:tcPr>
          <w:p w14:paraId="15A33E5C" w14:textId="77777777" w:rsidR="007E33B5" w:rsidRPr="001C33CC" w:rsidRDefault="007E33B5" w:rsidP="00E0120D">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30" w:name="n36"/>
            <w:bookmarkEnd w:id="30"/>
            <w:r w:rsidRPr="001C33CC">
              <w:rPr>
                <w:rFonts w:ascii="Times New Roman" w:eastAsia="Times New Roman" w:hAnsi="Times New Roman" w:cs="Times New Roman"/>
                <w:kern w:val="0"/>
                <w:sz w:val="28"/>
                <w:szCs w:val="28"/>
                <w:lang w:val="uk-UA" w:eastAsia="uk-UA"/>
                <w14:ligatures w14:val="none"/>
              </w:rPr>
              <w:t xml:space="preserve">3. Рішення про надання згоди на організацію співробітництва приймається сільською, селищною, міською радою на підставі попередніх висновків її виконавчих органів стосовно </w:t>
            </w:r>
            <w:r w:rsidRPr="001C33CC">
              <w:rPr>
                <w:rFonts w:ascii="Times New Roman" w:eastAsia="Times New Roman" w:hAnsi="Times New Roman" w:cs="Times New Roman"/>
                <w:b/>
                <w:bCs/>
                <w:strike/>
                <w:kern w:val="0"/>
                <w:sz w:val="28"/>
                <w:szCs w:val="28"/>
                <w:lang w:val="uk-UA" w:eastAsia="uk-UA"/>
                <w14:ligatures w14:val="none"/>
              </w:rPr>
              <w:t>відповідності інтересам та потребам територіальної громади</w:t>
            </w:r>
            <w:r w:rsidRPr="001C33CC">
              <w:rPr>
                <w:rFonts w:ascii="Times New Roman" w:eastAsia="Times New Roman" w:hAnsi="Times New Roman" w:cs="Times New Roman"/>
                <w:kern w:val="0"/>
                <w:sz w:val="28"/>
                <w:szCs w:val="28"/>
                <w:lang w:val="uk-UA" w:eastAsia="uk-UA"/>
                <w14:ligatures w14:val="none"/>
              </w:rPr>
              <w:t xml:space="preserve"> </w:t>
            </w:r>
            <w:r w:rsidRPr="001C33CC">
              <w:rPr>
                <w:rFonts w:ascii="Times New Roman" w:eastAsia="Times New Roman" w:hAnsi="Times New Roman" w:cs="Times New Roman"/>
                <w:b/>
                <w:bCs/>
                <w:strike/>
                <w:kern w:val="0"/>
                <w:sz w:val="28"/>
                <w:szCs w:val="28"/>
                <w:lang w:val="uk-UA" w:eastAsia="uk-UA"/>
                <w14:ligatures w14:val="none"/>
              </w:rPr>
              <w:t>пропозиції щодо ініціювання співробітництва.</w:t>
            </w:r>
          </w:p>
        </w:tc>
        <w:tc>
          <w:tcPr>
            <w:tcW w:w="7371" w:type="dxa"/>
          </w:tcPr>
          <w:p w14:paraId="6B59A4E4" w14:textId="77777777" w:rsidR="007E33B5" w:rsidRPr="001C33CC" w:rsidRDefault="007E33B5" w:rsidP="00E0120D">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 xml:space="preserve">3. </w:t>
            </w:r>
            <w:bookmarkStart w:id="31" w:name="_Hlk163324947"/>
            <w:r w:rsidRPr="001C33CC">
              <w:rPr>
                <w:rFonts w:ascii="Times New Roman" w:eastAsia="Times New Roman" w:hAnsi="Times New Roman" w:cs="Times New Roman"/>
                <w:kern w:val="0"/>
                <w:sz w:val="28"/>
                <w:szCs w:val="28"/>
                <w:lang w:val="uk-UA" w:eastAsia="uk-UA"/>
                <w14:ligatures w14:val="none"/>
              </w:rPr>
              <w:t>Рішення про надання згоди на організацію співробітництва приймається сільською, селищною, міською радою на підставі попередніх висновків її виконавчих органів стосов</w:t>
            </w:r>
            <w:bookmarkEnd w:id="31"/>
            <w:r w:rsidRPr="001C33CC">
              <w:rPr>
                <w:rFonts w:ascii="Times New Roman" w:eastAsia="Times New Roman" w:hAnsi="Times New Roman" w:cs="Times New Roman"/>
                <w:kern w:val="0"/>
                <w:sz w:val="28"/>
                <w:szCs w:val="28"/>
                <w:lang w:val="uk-UA" w:eastAsia="uk-UA"/>
                <w14:ligatures w14:val="none"/>
              </w:rPr>
              <w:t xml:space="preserve">но </w:t>
            </w:r>
            <w:r w:rsidRPr="001C33CC">
              <w:rPr>
                <w:rFonts w:ascii="Times New Roman" w:eastAsia="Times New Roman" w:hAnsi="Times New Roman" w:cs="Times New Roman"/>
                <w:b/>
                <w:bCs/>
                <w:kern w:val="0"/>
                <w:sz w:val="28"/>
                <w:szCs w:val="28"/>
                <w:lang w:val="uk-UA" w:eastAsia="uk-UA"/>
                <w14:ligatures w14:val="none"/>
              </w:rPr>
              <w:t>прогнозу результатів соціально-економічних, правових та інших наслідків співробітництва</w:t>
            </w:r>
            <w:r w:rsidRPr="001C33CC">
              <w:rPr>
                <w:rFonts w:ascii="Times New Roman" w:eastAsia="Times New Roman" w:hAnsi="Times New Roman" w:cs="Times New Roman"/>
                <w:kern w:val="0"/>
                <w:sz w:val="28"/>
                <w:szCs w:val="28"/>
                <w:lang w:val="uk-UA" w:eastAsia="uk-UA"/>
                <w14:ligatures w14:val="none"/>
              </w:rPr>
              <w:t>.</w:t>
            </w:r>
          </w:p>
          <w:p w14:paraId="066ACBA6" w14:textId="77777777" w:rsidR="007E33B5" w:rsidRPr="001C33CC" w:rsidRDefault="007E33B5" w:rsidP="00E0120D">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 xml:space="preserve">Попередні висновки виконавчих органів стосовно прогнозу результатів соціально-економічних, правових та інших наслідків співробітництва надаються у встановленому відповідною сільською, селищною, </w:t>
            </w:r>
            <w:r w:rsidRPr="001C33CC">
              <w:rPr>
                <w:rFonts w:ascii="Times New Roman" w:eastAsia="Times New Roman" w:hAnsi="Times New Roman" w:cs="Times New Roman"/>
                <w:b/>
                <w:bCs/>
                <w:kern w:val="0"/>
                <w:sz w:val="28"/>
                <w:szCs w:val="28"/>
                <w:lang w:val="uk-UA" w:eastAsia="uk-UA"/>
                <w14:ligatures w14:val="none"/>
              </w:rPr>
              <w:lastRenderedPageBreak/>
              <w:t>міською радою порядку у термін не пізніше 30 календарних днів з дня отримання пропозиції.</w:t>
            </w:r>
          </w:p>
          <w:p w14:paraId="42C9915D" w14:textId="3ADF7347" w:rsidR="007E33B5" w:rsidRPr="001C33CC" w:rsidRDefault="007E33B5" w:rsidP="00E0120D">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 xml:space="preserve">Рішення про надання згоди на організацію співробітництва приймається сільською, селищною, міською радою не пізніше як </w:t>
            </w:r>
            <w:r w:rsidRPr="001C33CC">
              <w:rPr>
                <w:rFonts w:ascii="Times New Roman" w:hAnsi="Times New Roman" w:cs="Times New Roman"/>
                <w:b/>
                <w:bCs/>
                <w:sz w:val="28"/>
                <w:szCs w:val="28"/>
                <w:shd w:val="clear" w:color="auto" w:fill="FFFFFF"/>
                <w:lang w:val="uk-UA"/>
              </w:rPr>
              <w:t xml:space="preserve">на наступній черговій сесії після отримання </w:t>
            </w:r>
            <w:r w:rsidRPr="001C33CC">
              <w:rPr>
                <w:rFonts w:ascii="Times New Roman" w:eastAsia="Times New Roman" w:hAnsi="Times New Roman" w:cs="Times New Roman"/>
                <w:b/>
                <w:bCs/>
                <w:kern w:val="0"/>
                <w:sz w:val="28"/>
                <w:szCs w:val="28"/>
                <w:lang w:val="uk-UA" w:eastAsia="uk-UA"/>
                <w14:ligatures w14:val="none"/>
              </w:rPr>
              <w:t>попередніх висновків виконавчих органів стосовно прогнозу результатів соціально-економічних, правових та інших наслідків співробітництва.</w:t>
            </w:r>
          </w:p>
        </w:tc>
      </w:tr>
      <w:tr w:rsidR="007E33B5" w:rsidRPr="007E15EF" w14:paraId="7D78E296" w14:textId="6BACD46C" w:rsidTr="007E33B5">
        <w:tc>
          <w:tcPr>
            <w:tcW w:w="7656" w:type="dxa"/>
          </w:tcPr>
          <w:p w14:paraId="27AEF1A4" w14:textId="408C3A86" w:rsidR="007E33B5" w:rsidRPr="001C33CC" w:rsidRDefault="007E33B5" w:rsidP="00E0120D">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32" w:name="n37"/>
            <w:bookmarkEnd w:id="32"/>
            <w:r w:rsidRPr="001C33CC">
              <w:rPr>
                <w:rFonts w:ascii="Times New Roman" w:eastAsia="Times New Roman" w:hAnsi="Times New Roman" w:cs="Times New Roman"/>
                <w:kern w:val="0"/>
                <w:sz w:val="28"/>
                <w:szCs w:val="28"/>
                <w:lang w:val="uk-UA" w:eastAsia="uk-UA"/>
                <w14:ligatures w14:val="none"/>
              </w:rPr>
              <w:lastRenderedPageBreak/>
              <w:t>Прийняте в установленому порядку сільською, селищною, міською радою рішення про надання згоди на організацію співробітництва є підставою для сільського, селищного, міського голови для початку переговорів між потенційними суб’єктами співробітництва про його організацію та утворення комісії з підготовки проекту договору про співробітництво (далі - комісія).</w:t>
            </w:r>
          </w:p>
        </w:tc>
        <w:tc>
          <w:tcPr>
            <w:tcW w:w="7371" w:type="dxa"/>
          </w:tcPr>
          <w:p w14:paraId="5AAA04F4" w14:textId="76D6E258" w:rsidR="007E33B5" w:rsidRPr="001C33CC" w:rsidRDefault="007E33B5" w:rsidP="00E0120D">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Прийняте в установленому порядку сільською, селищною, міською радою рішення про надання згоди на організацію співробітництва є підставою для сільського, селищного, міського голови для початку переговорів між потенційними суб’єктами співробітництва про його організацію та утворення комісії з підготовки проекту договору про співробітництво (далі - комісія).</w:t>
            </w:r>
          </w:p>
        </w:tc>
      </w:tr>
      <w:tr w:rsidR="007E33B5" w:rsidRPr="007E15EF" w14:paraId="1C0FA0A8" w14:textId="16951C22" w:rsidTr="007E33B5">
        <w:tc>
          <w:tcPr>
            <w:tcW w:w="7656" w:type="dxa"/>
          </w:tcPr>
          <w:p w14:paraId="219995AC" w14:textId="77777777" w:rsidR="007E33B5" w:rsidRPr="001C33CC" w:rsidRDefault="007E33B5" w:rsidP="00E0120D">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33" w:name="n38"/>
            <w:bookmarkEnd w:id="33"/>
            <w:r w:rsidRPr="001C33CC">
              <w:rPr>
                <w:rFonts w:ascii="Times New Roman" w:eastAsia="Times New Roman" w:hAnsi="Times New Roman" w:cs="Times New Roman"/>
                <w:b/>
                <w:bCs/>
                <w:kern w:val="0"/>
                <w:sz w:val="28"/>
                <w:szCs w:val="28"/>
                <w:lang w:val="uk-UA" w:eastAsia="uk-UA"/>
                <w14:ligatures w14:val="none"/>
              </w:rPr>
              <w:t>Стаття 6.</w:t>
            </w:r>
            <w:r w:rsidRPr="001C33CC">
              <w:rPr>
                <w:rFonts w:ascii="Times New Roman" w:eastAsia="Times New Roman" w:hAnsi="Times New Roman" w:cs="Times New Roman"/>
                <w:kern w:val="0"/>
                <w:sz w:val="28"/>
                <w:szCs w:val="28"/>
                <w:lang w:val="uk-UA" w:eastAsia="uk-UA"/>
                <w14:ligatures w14:val="none"/>
              </w:rPr>
              <w:t> Переговори про організацію співробітництва</w:t>
            </w:r>
          </w:p>
        </w:tc>
        <w:tc>
          <w:tcPr>
            <w:tcW w:w="7371" w:type="dxa"/>
          </w:tcPr>
          <w:p w14:paraId="0564C226" w14:textId="0ED9882F" w:rsidR="007E33B5" w:rsidRPr="001C33CC" w:rsidRDefault="007E33B5" w:rsidP="00E0120D">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Стаття 6.</w:t>
            </w:r>
            <w:r w:rsidRPr="001C33CC">
              <w:rPr>
                <w:rFonts w:ascii="Times New Roman" w:eastAsia="Times New Roman" w:hAnsi="Times New Roman" w:cs="Times New Roman"/>
                <w:kern w:val="0"/>
                <w:sz w:val="28"/>
                <w:szCs w:val="28"/>
                <w:lang w:val="uk-UA" w:eastAsia="uk-UA"/>
                <w14:ligatures w14:val="none"/>
              </w:rPr>
              <w:t> Переговори про організацію співробітництва</w:t>
            </w:r>
          </w:p>
        </w:tc>
      </w:tr>
      <w:tr w:rsidR="007E33B5" w:rsidRPr="001C33CC" w14:paraId="0BEE45B7" w14:textId="4ACEE2D1" w:rsidTr="007E33B5">
        <w:tc>
          <w:tcPr>
            <w:tcW w:w="7656" w:type="dxa"/>
          </w:tcPr>
          <w:p w14:paraId="1E931736" w14:textId="083CEC0C" w:rsidR="007E33B5" w:rsidRPr="001C33CC" w:rsidRDefault="007E33B5" w:rsidP="00E0120D">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34" w:name="n39"/>
            <w:bookmarkEnd w:id="34"/>
            <w:r w:rsidRPr="001C33CC">
              <w:rPr>
                <w:rFonts w:ascii="Times New Roman" w:eastAsia="Times New Roman" w:hAnsi="Times New Roman" w:cs="Times New Roman"/>
                <w:kern w:val="0"/>
                <w:sz w:val="28"/>
                <w:szCs w:val="28"/>
                <w:lang w:val="uk-UA" w:eastAsia="uk-UA"/>
                <w14:ligatures w14:val="none"/>
              </w:rPr>
              <w:t>…</w:t>
            </w:r>
          </w:p>
        </w:tc>
        <w:tc>
          <w:tcPr>
            <w:tcW w:w="7371" w:type="dxa"/>
          </w:tcPr>
          <w:p w14:paraId="089664C8" w14:textId="77777777" w:rsidR="007E33B5" w:rsidRPr="001C33CC" w:rsidRDefault="007E33B5" w:rsidP="00E0120D">
            <w:pPr>
              <w:shd w:val="clear" w:color="auto" w:fill="FFFFFF"/>
              <w:spacing w:after="150"/>
              <w:jc w:val="both"/>
              <w:rPr>
                <w:rFonts w:ascii="Times New Roman" w:eastAsia="Times New Roman" w:hAnsi="Times New Roman" w:cs="Times New Roman"/>
                <w:kern w:val="0"/>
                <w:sz w:val="28"/>
                <w:szCs w:val="28"/>
                <w:lang w:val="uk-UA" w:eastAsia="uk-UA"/>
                <w14:ligatures w14:val="none"/>
              </w:rPr>
            </w:pPr>
          </w:p>
        </w:tc>
      </w:tr>
      <w:tr w:rsidR="007E33B5" w:rsidRPr="007E15EF" w14:paraId="31EABB94" w14:textId="1DCA99EF" w:rsidTr="007E33B5">
        <w:tc>
          <w:tcPr>
            <w:tcW w:w="7656" w:type="dxa"/>
          </w:tcPr>
          <w:p w14:paraId="4EF541D1" w14:textId="77777777" w:rsidR="007E33B5" w:rsidRPr="001C33CC" w:rsidRDefault="007E33B5" w:rsidP="00E0120D">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35" w:name="n40"/>
            <w:bookmarkEnd w:id="35"/>
            <w:r w:rsidRPr="001C33CC">
              <w:rPr>
                <w:rFonts w:ascii="Times New Roman" w:eastAsia="Times New Roman" w:hAnsi="Times New Roman" w:cs="Times New Roman"/>
                <w:kern w:val="0"/>
                <w:sz w:val="28"/>
                <w:szCs w:val="28"/>
                <w:lang w:val="uk-UA" w:eastAsia="uk-UA"/>
                <w14:ligatures w14:val="none"/>
              </w:rPr>
              <w:t xml:space="preserve">2. Сільський, селищний, міський голова забезпечує протягом 60 днів з дати надходження пропозиції про початок переговорів з питань організації співробітництва її вивчення, оцінку виконавчими органами сільської, селищної, міської ради щодо </w:t>
            </w:r>
            <w:r w:rsidRPr="001C33CC">
              <w:rPr>
                <w:rFonts w:ascii="Times New Roman" w:eastAsia="Times New Roman" w:hAnsi="Times New Roman" w:cs="Times New Roman"/>
                <w:b/>
                <w:bCs/>
                <w:strike/>
                <w:kern w:val="0"/>
                <w:sz w:val="28"/>
                <w:szCs w:val="28"/>
                <w:lang w:val="uk-UA" w:eastAsia="uk-UA"/>
                <w14:ligatures w14:val="none"/>
              </w:rPr>
              <w:t>відповідності потребам територіальної громади</w:t>
            </w:r>
            <w:r w:rsidRPr="001C33CC">
              <w:rPr>
                <w:rFonts w:ascii="Times New Roman" w:eastAsia="Times New Roman" w:hAnsi="Times New Roman" w:cs="Times New Roman"/>
                <w:kern w:val="0"/>
                <w:sz w:val="28"/>
                <w:szCs w:val="28"/>
                <w:lang w:val="uk-UA" w:eastAsia="uk-UA"/>
                <w14:ligatures w14:val="none"/>
              </w:rPr>
              <w:t>, а також проведення громадського обговорення такої пропозиції, після чого вона подається на розгляд відповідної ради для прийняття рішення про надання згоди на організацію співробітництва чи відмову та делегування представника (представників) до комісії.</w:t>
            </w:r>
          </w:p>
        </w:tc>
        <w:tc>
          <w:tcPr>
            <w:tcW w:w="7371" w:type="dxa"/>
          </w:tcPr>
          <w:p w14:paraId="0B168031" w14:textId="6C0CC4BD" w:rsidR="007E33B5" w:rsidRPr="001C33CC" w:rsidRDefault="007E33B5" w:rsidP="00E0120D">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 xml:space="preserve">2. Сільський, селищний, міський голова забезпечує протягом 60 днів з дати надходження пропозиції про початок переговорів з питань організації співробітництва її вивчення, оцінку виконавчими органами сільської, селищної, міської ради щодо </w:t>
            </w:r>
            <w:r w:rsidRPr="001C33CC">
              <w:rPr>
                <w:rFonts w:ascii="Times New Roman" w:eastAsia="Times New Roman" w:hAnsi="Times New Roman" w:cs="Times New Roman"/>
                <w:b/>
                <w:bCs/>
                <w:kern w:val="0"/>
                <w:sz w:val="28"/>
                <w:szCs w:val="28"/>
                <w:lang w:val="uk-UA" w:eastAsia="uk-UA"/>
                <w14:ligatures w14:val="none"/>
              </w:rPr>
              <w:t>прогнозу результатів соціально-економічних, правових та інших наслідків співробітництва</w:t>
            </w:r>
            <w:r w:rsidRPr="001C33CC">
              <w:rPr>
                <w:rFonts w:ascii="Times New Roman" w:eastAsia="Times New Roman" w:hAnsi="Times New Roman" w:cs="Times New Roman"/>
                <w:kern w:val="0"/>
                <w:sz w:val="28"/>
                <w:szCs w:val="28"/>
                <w:lang w:val="uk-UA" w:eastAsia="uk-UA"/>
                <w14:ligatures w14:val="none"/>
              </w:rPr>
              <w:t>, а також проведення громадського обговорення такої пропозиції</w:t>
            </w:r>
            <w:r w:rsidR="003F0B41">
              <w:rPr>
                <w:rFonts w:ascii="Times New Roman" w:eastAsia="Times New Roman" w:hAnsi="Times New Roman" w:cs="Times New Roman"/>
                <w:kern w:val="0"/>
                <w:sz w:val="28"/>
                <w:szCs w:val="28"/>
                <w:lang w:val="uk-UA" w:eastAsia="uk-UA"/>
                <w14:ligatures w14:val="none"/>
              </w:rPr>
              <w:t xml:space="preserve"> </w:t>
            </w:r>
            <w:r w:rsidR="003F0B41" w:rsidRPr="00843E13">
              <w:rPr>
                <w:rFonts w:ascii="Times New Roman" w:eastAsia="Times New Roman" w:hAnsi="Times New Roman" w:cs="Times New Roman"/>
                <w:b/>
                <w:bCs/>
                <w:kern w:val="0"/>
                <w:sz w:val="28"/>
                <w:szCs w:val="28"/>
                <w:lang w:val="uk-UA" w:eastAsia="uk-UA"/>
                <w14:ligatures w14:val="none"/>
              </w:rPr>
              <w:t>(громадських слухань, зборів громадян, інших форм консультацій з громадськістю)</w:t>
            </w:r>
            <w:r w:rsidRPr="00843E13">
              <w:rPr>
                <w:rFonts w:ascii="Times New Roman" w:eastAsia="Times New Roman" w:hAnsi="Times New Roman" w:cs="Times New Roman"/>
                <w:kern w:val="0"/>
                <w:sz w:val="28"/>
                <w:szCs w:val="28"/>
                <w:lang w:val="uk-UA" w:eastAsia="uk-UA"/>
                <w14:ligatures w14:val="none"/>
              </w:rPr>
              <w:t xml:space="preserve">, </w:t>
            </w:r>
            <w:r w:rsidRPr="001C33CC">
              <w:rPr>
                <w:rFonts w:ascii="Times New Roman" w:eastAsia="Times New Roman" w:hAnsi="Times New Roman" w:cs="Times New Roman"/>
                <w:kern w:val="0"/>
                <w:sz w:val="28"/>
                <w:szCs w:val="28"/>
                <w:lang w:val="uk-UA" w:eastAsia="uk-UA"/>
                <w14:ligatures w14:val="none"/>
              </w:rPr>
              <w:t xml:space="preserve">після чого вона подається на розгляд відповідної ради для прийняття рішення про надання згоди </w:t>
            </w:r>
            <w:r w:rsidRPr="001C33CC">
              <w:rPr>
                <w:rFonts w:ascii="Times New Roman" w:eastAsia="Times New Roman" w:hAnsi="Times New Roman" w:cs="Times New Roman"/>
                <w:kern w:val="0"/>
                <w:sz w:val="28"/>
                <w:szCs w:val="28"/>
                <w:lang w:val="uk-UA" w:eastAsia="uk-UA"/>
                <w14:ligatures w14:val="none"/>
              </w:rPr>
              <w:lastRenderedPageBreak/>
              <w:t>на організацію співробітництва чи відмову та делегування представника (представників) до комісії.</w:t>
            </w:r>
          </w:p>
          <w:p w14:paraId="309B6EAE" w14:textId="038D2634" w:rsidR="007E33B5" w:rsidRPr="001C33CC" w:rsidRDefault="007E33B5" w:rsidP="00E0120D">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 xml:space="preserve">На період дії режиму воєнного чи надзвичайного стану громадське обговорення  щодо пропозиції співробітництва проводиться дистанційно або в інший спосіб, що забезпечує уникнення масових зібрань.  </w:t>
            </w:r>
          </w:p>
        </w:tc>
      </w:tr>
      <w:tr w:rsidR="007E33B5" w:rsidRPr="007E15EF" w14:paraId="0B49F582" w14:textId="77777777" w:rsidTr="007E33B5">
        <w:tc>
          <w:tcPr>
            <w:tcW w:w="7656" w:type="dxa"/>
          </w:tcPr>
          <w:p w14:paraId="313F11C3" w14:textId="77777777" w:rsidR="007E33B5" w:rsidRPr="003F739E" w:rsidRDefault="007E33B5" w:rsidP="008A5C26">
            <w:pPr>
              <w:pStyle w:val="rvps2"/>
              <w:shd w:val="clear" w:color="auto" w:fill="FFFFFF"/>
              <w:spacing w:before="0" w:beforeAutospacing="0" w:after="150" w:afterAutospacing="0"/>
              <w:ind w:firstLine="40"/>
              <w:jc w:val="both"/>
              <w:rPr>
                <w:sz w:val="28"/>
                <w:szCs w:val="28"/>
              </w:rPr>
            </w:pPr>
            <w:r w:rsidRPr="003F739E">
              <w:rPr>
                <w:rStyle w:val="rvts9"/>
                <w:rFonts w:eastAsiaTheme="majorEastAsia"/>
                <w:b/>
                <w:bCs/>
                <w:sz w:val="28"/>
                <w:szCs w:val="28"/>
              </w:rPr>
              <w:lastRenderedPageBreak/>
              <w:t>Стаття 8. </w:t>
            </w:r>
            <w:r w:rsidRPr="003F739E">
              <w:rPr>
                <w:sz w:val="28"/>
                <w:szCs w:val="28"/>
              </w:rPr>
              <w:t>Схвалення проекту договору про співробітництво</w:t>
            </w:r>
          </w:p>
          <w:p w14:paraId="1E21E1EF" w14:textId="77777777" w:rsidR="007E33B5" w:rsidRPr="003F739E" w:rsidRDefault="007E33B5" w:rsidP="008A5C26">
            <w:pPr>
              <w:pStyle w:val="rvps2"/>
              <w:shd w:val="clear" w:color="auto" w:fill="FFFFFF"/>
              <w:spacing w:before="0" w:beforeAutospacing="0" w:after="150" w:afterAutospacing="0"/>
              <w:ind w:firstLine="40"/>
              <w:jc w:val="both"/>
              <w:rPr>
                <w:sz w:val="28"/>
                <w:szCs w:val="28"/>
              </w:rPr>
            </w:pPr>
            <w:bookmarkStart w:id="36" w:name="n205"/>
            <w:bookmarkStart w:id="37" w:name="n51"/>
            <w:bookmarkEnd w:id="36"/>
            <w:bookmarkEnd w:id="37"/>
            <w:r w:rsidRPr="003F739E">
              <w:rPr>
                <w:sz w:val="28"/>
                <w:szCs w:val="28"/>
              </w:rPr>
              <w:t>1. Сільські, селищні, міські голови протягом 15 днів після завершення підготовки комісією проекту договору про співробітництво забезпечують внесення на розгляд відповідних рад питання про його схвалення.</w:t>
            </w:r>
          </w:p>
          <w:p w14:paraId="14E5626C" w14:textId="77777777" w:rsidR="007E33B5" w:rsidRPr="003F739E" w:rsidRDefault="007E33B5" w:rsidP="008A5C26">
            <w:pPr>
              <w:pStyle w:val="rvps2"/>
              <w:shd w:val="clear" w:color="auto" w:fill="FFFFFF"/>
              <w:spacing w:before="0" w:beforeAutospacing="0" w:after="150" w:afterAutospacing="0"/>
              <w:ind w:firstLine="40"/>
              <w:jc w:val="both"/>
              <w:rPr>
                <w:sz w:val="28"/>
                <w:szCs w:val="28"/>
              </w:rPr>
            </w:pPr>
            <w:bookmarkStart w:id="38" w:name="n52"/>
            <w:bookmarkEnd w:id="38"/>
            <w:r w:rsidRPr="003F739E">
              <w:rPr>
                <w:sz w:val="28"/>
                <w:szCs w:val="28"/>
              </w:rPr>
              <w:t>Рішення про схвалення проекту договору про співробітництво приймається сільськими, селищними, міськими радами протягом 30 днів з дня внесення відповідного питання на розгляд ради.</w:t>
            </w:r>
          </w:p>
          <w:p w14:paraId="61C8B3A9" w14:textId="77777777" w:rsidR="007E33B5" w:rsidRPr="003F739E" w:rsidRDefault="007E33B5" w:rsidP="008A5C26">
            <w:pPr>
              <w:pStyle w:val="rvps2"/>
              <w:shd w:val="clear" w:color="auto" w:fill="FFFFFF"/>
              <w:spacing w:before="0" w:beforeAutospacing="0" w:after="150" w:afterAutospacing="0"/>
              <w:ind w:firstLine="40"/>
              <w:jc w:val="both"/>
              <w:rPr>
                <w:sz w:val="28"/>
                <w:szCs w:val="28"/>
              </w:rPr>
            </w:pPr>
            <w:bookmarkStart w:id="39" w:name="n206"/>
            <w:bookmarkStart w:id="40" w:name="n53"/>
            <w:bookmarkEnd w:id="39"/>
            <w:bookmarkEnd w:id="40"/>
            <w:r w:rsidRPr="003F739E">
              <w:rPr>
                <w:sz w:val="28"/>
                <w:szCs w:val="28"/>
              </w:rPr>
              <w:t>2. Договір про співробітництво укладається у письмовій формі сільськими, селищними, міськими головами після схвалення його проекту відповідними сільськими, селищними, міськими радами.</w:t>
            </w:r>
          </w:p>
          <w:p w14:paraId="03CDF1AE" w14:textId="6BA14E4E" w:rsidR="007E33B5" w:rsidRPr="003F739E" w:rsidRDefault="007E33B5" w:rsidP="008A5C26">
            <w:pPr>
              <w:pStyle w:val="rvps2"/>
              <w:shd w:val="clear" w:color="auto" w:fill="FFFFFF"/>
              <w:spacing w:before="0" w:beforeAutospacing="0" w:after="150" w:afterAutospacing="0"/>
              <w:ind w:firstLine="40"/>
              <w:jc w:val="both"/>
              <w:rPr>
                <w:b/>
                <w:bCs/>
                <w:sz w:val="28"/>
                <w:szCs w:val="28"/>
              </w:rPr>
            </w:pPr>
            <w:r w:rsidRPr="003F739E">
              <w:rPr>
                <w:b/>
                <w:bCs/>
                <w:sz w:val="28"/>
                <w:szCs w:val="28"/>
              </w:rPr>
              <w:t>відсутня</w:t>
            </w:r>
          </w:p>
        </w:tc>
        <w:tc>
          <w:tcPr>
            <w:tcW w:w="7371" w:type="dxa"/>
          </w:tcPr>
          <w:p w14:paraId="56F0A541" w14:textId="77777777" w:rsidR="007E33B5" w:rsidRPr="001C33CC" w:rsidRDefault="007E33B5" w:rsidP="008A5C26">
            <w:pPr>
              <w:pStyle w:val="rvps2"/>
              <w:shd w:val="clear" w:color="auto" w:fill="FFFFFF"/>
              <w:spacing w:before="0" w:beforeAutospacing="0" w:after="150" w:afterAutospacing="0"/>
              <w:ind w:firstLine="40"/>
              <w:jc w:val="both"/>
              <w:rPr>
                <w:sz w:val="28"/>
                <w:szCs w:val="28"/>
              </w:rPr>
            </w:pPr>
            <w:r w:rsidRPr="001C33CC">
              <w:rPr>
                <w:rStyle w:val="rvts9"/>
                <w:rFonts w:eastAsiaTheme="majorEastAsia"/>
                <w:b/>
                <w:bCs/>
                <w:sz w:val="28"/>
                <w:szCs w:val="28"/>
              </w:rPr>
              <w:t>Стаття 8. </w:t>
            </w:r>
            <w:r w:rsidRPr="001C33CC">
              <w:rPr>
                <w:sz w:val="28"/>
                <w:szCs w:val="28"/>
              </w:rPr>
              <w:t>Схвалення проекту договору про співробітництво</w:t>
            </w:r>
          </w:p>
          <w:p w14:paraId="69009916" w14:textId="77777777" w:rsidR="007E33B5" w:rsidRPr="001C33CC" w:rsidRDefault="007E33B5" w:rsidP="008A5C26">
            <w:pPr>
              <w:pStyle w:val="rvps2"/>
              <w:shd w:val="clear" w:color="auto" w:fill="FFFFFF"/>
              <w:spacing w:before="0" w:beforeAutospacing="0" w:after="150" w:afterAutospacing="0"/>
              <w:ind w:firstLine="40"/>
              <w:jc w:val="both"/>
              <w:rPr>
                <w:sz w:val="28"/>
                <w:szCs w:val="28"/>
              </w:rPr>
            </w:pPr>
            <w:r w:rsidRPr="001C33CC">
              <w:rPr>
                <w:sz w:val="28"/>
                <w:szCs w:val="28"/>
              </w:rPr>
              <w:t>1. Сільські, селищні, міські голови протягом 15 днів після завершення підготовки комісією проекту договору про співробітництво забезпечують внесення на розгляд відповідних рад питання про його схвалення.</w:t>
            </w:r>
          </w:p>
          <w:p w14:paraId="56FDBF1A" w14:textId="77777777" w:rsidR="007E33B5" w:rsidRPr="001C33CC" w:rsidRDefault="007E33B5" w:rsidP="008A5C26">
            <w:pPr>
              <w:pStyle w:val="rvps2"/>
              <w:shd w:val="clear" w:color="auto" w:fill="FFFFFF"/>
              <w:spacing w:before="0" w:beforeAutospacing="0" w:after="150" w:afterAutospacing="0"/>
              <w:ind w:firstLine="40"/>
              <w:jc w:val="both"/>
              <w:rPr>
                <w:sz w:val="28"/>
                <w:szCs w:val="28"/>
              </w:rPr>
            </w:pPr>
            <w:r w:rsidRPr="001C33CC">
              <w:rPr>
                <w:sz w:val="28"/>
                <w:szCs w:val="28"/>
              </w:rPr>
              <w:t>Рішення про схвалення проекту договору про співробітництво приймається сільськими, селищними, міськими радами протягом 30 днів з дня внесення відповідного питання на розгляд ради.</w:t>
            </w:r>
          </w:p>
          <w:p w14:paraId="44DE1ED0" w14:textId="77777777" w:rsidR="007E33B5" w:rsidRPr="001C33CC" w:rsidRDefault="007E33B5" w:rsidP="008A5C26">
            <w:pPr>
              <w:shd w:val="clear" w:color="auto" w:fill="FFFFFF"/>
              <w:spacing w:after="150"/>
              <w:jc w:val="both"/>
              <w:rPr>
                <w:rFonts w:ascii="Times New Roman" w:hAnsi="Times New Roman" w:cs="Times New Roman"/>
                <w:sz w:val="28"/>
                <w:szCs w:val="28"/>
                <w:lang w:val="uk-UA"/>
              </w:rPr>
            </w:pPr>
            <w:r w:rsidRPr="001C33CC">
              <w:rPr>
                <w:rFonts w:ascii="Times New Roman" w:hAnsi="Times New Roman" w:cs="Times New Roman"/>
                <w:sz w:val="28"/>
                <w:szCs w:val="28"/>
                <w:lang w:val="uk-UA"/>
              </w:rPr>
              <w:t>2. Договір про співробітництво укладається у письмовій формі сільськими, селищними, міськими головами після схвалення його проекту відповідними сільськими, селищними, міськими радами.</w:t>
            </w:r>
          </w:p>
          <w:p w14:paraId="0EBD61C7" w14:textId="77972766" w:rsidR="007E33B5" w:rsidRPr="001C33CC" w:rsidRDefault="007E33B5" w:rsidP="00960BD3">
            <w:pPr>
              <w:shd w:val="clear" w:color="auto" w:fill="FFFFFF"/>
              <w:spacing w:after="150"/>
              <w:jc w:val="both"/>
              <w:rPr>
                <w:rFonts w:ascii="Times New Roman" w:eastAsia="Arial" w:hAnsi="Times New Roman" w:cs="Times New Roman"/>
                <w:b/>
                <w:bCs/>
                <w:iCs/>
                <w:color w:val="FF0000"/>
                <w:sz w:val="28"/>
                <w:szCs w:val="28"/>
                <w:lang w:val="uk-UA"/>
              </w:rPr>
            </w:pPr>
            <w:bookmarkStart w:id="41" w:name="_Hlk166268967"/>
            <w:r w:rsidRPr="00843E13">
              <w:rPr>
                <w:rFonts w:ascii="Times New Roman" w:hAnsi="Times New Roman" w:cs="Times New Roman"/>
                <w:b/>
                <w:bCs/>
                <w:iCs/>
                <w:sz w:val="28"/>
                <w:szCs w:val="28"/>
                <w:lang w:val="uk-UA"/>
              </w:rPr>
              <w:t xml:space="preserve">3. </w:t>
            </w:r>
            <w:bookmarkStart w:id="42" w:name="_Hlk165807940"/>
            <w:r w:rsidRPr="00843E13">
              <w:rPr>
                <w:rFonts w:ascii="Times New Roman" w:hAnsi="Times New Roman" w:cs="Times New Roman"/>
                <w:b/>
                <w:bCs/>
                <w:iCs/>
                <w:sz w:val="28"/>
                <w:szCs w:val="28"/>
                <w:lang w:val="uk-UA"/>
              </w:rPr>
              <w:t xml:space="preserve">У разі, якщо </w:t>
            </w:r>
            <w:r w:rsidRPr="00843E13">
              <w:rPr>
                <w:rFonts w:ascii="Times New Roman" w:hAnsi="Times New Roman" w:cs="Times New Roman"/>
                <w:b/>
                <w:bCs/>
                <w:sz w:val="28"/>
                <w:szCs w:val="28"/>
                <w:lang w:val="uk-UA"/>
              </w:rPr>
              <w:t xml:space="preserve">до </w:t>
            </w:r>
            <w:r w:rsidR="00BE4722" w:rsidRPr="00843E13">
              <w:rPr>
                <w:rFonts w:ascii="Times New Roman" w:hAnsi="Times New Roman" w:cs="Times New Roman"/>
                <w:b/>
                <w:bCs/>
                <w:sz w:val="28"/>
                <w:szCs w:val="28"/>
                <w:lang w:val="uk-UA"/>
              </w:rPr>
              <w:t>схвалення</w:t>
            </w:r>
            <w:r w:rsidRPr="00843E13">
              <w:rPr>
                <w:rFonts w:ascii="Times New Roman" w:hAnsi="Times New Roman" w:cs="Times New Roman"/>
                <w:b/>
                <w:bCs/>
                <w:sz w:val="28"/>
                <w:szCs w:val="28"/>
                <w:lang w:val="uk-UA"/>
              </w:rPr>
              <w:t xml:space="preserve"> проекту договору про співробітництво одна із сторін відмовилась від участі у співробітництві, </w:t>
            </w:r>
            <w:r w:rsidR="00960BD3" w:rsidRPr="00843E13">
              <w:rPr>
                <w:rFonts w:ascii="Times New Roman" w:hAnsi="Times New Roman" w:cs="Times New Roman"/>
                <w:b/>
                <w:bCs/>
                <w:sz w:val="28"/>
                <w:szCs w:val="28"/>
                <w:lang w:val="uk-UA"/>
              </w:rPr>
              <w:t>к</w:t>
            </w:r>
            <w:r w:rsidRPr="00843E13">
              <w:rPr>
                <w:rFonts w:ascii="Times New Roman" w:hAnsi="Times New Roman" w:cs="Times New Roman"/>
                <w:b/>
                <w:bCs/>
                <w:sz w:val="28"/>
                <w:szCs w:val="28"/>
                <w:lang w:val="uk-UA"/>
              </w:rPr>
              <w:t xml:space="preserve">омісія може прийняти рішення про підготовку нового </w:t>
            </w:r>
            <w:r w:rsidRPr="00843E13">
              <w:rPr>
                <w:rFonts w:ascii="Times New Roman" w:hAnsi="Times New Roman" w:cs="Times New Roman"/>
                <w:b/>
                <w:bCs/>
                <w:sz w:val="28"/>
                <w:szCs w:val="28"/>
                <w:shd w:val="clear" w:color="auto" w:fill="FFFFFF"/>
                <w:lang w:val="uk-UA"/>
              </w:rPr>
              <w:t>проекту договору про співробітництво.</w:t>
            </w:r>
            <w:r w:rsidRPr="00843E13">
              <w:rPr>
                <w:rFonts w:ascii="Times New Roman" w:hAnsi="Times New Roman" w:cs="Times New Roman"/>
                <w:b/>
                <w:bCs/>
                <w:sz w:val="28"/>
                <w:szCs w:val="28"/>
                <w:lang w:val="uk-UA"/>
              </w:rPr>
              <w:t xml:space="preserve"> </w:t>
            </w:r>
            <w:bookmarkEnd w:id="41"/>
            <w:bookmarkEnd w:id="42"/>
          </w:p>
        </w:tc>
      </w:tr>
      <w:tr w:rsidR="007E33B5" w:rsidRPr="007E15EF" w14:paraId="403CB8D2" w14:textId="77777777" w:rsidTr="007E33B5">
        <w:tc>
          <w:tcPr>
            <w:tcW w:w="7656" w:type="dxa"/>
          </w:tcPr>
          <w:p w14:paraId="22DD4DCE" w14:textId="014B2ACA" w:rsidR="007E33B5" w:rsidRPr="003F739E" w:rsidRDefault="007E33B5" w:rsidP="008A5C26">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3F739E">
              <w:rPr>
                <w:rFonts w:ascii="Times New Roman" w:eastAsia="Times New Roman" w:hAnsi="Times New Roman" w:cs="Times New Roman"/>
                <w:b/>
                <w:bCs/>
                <w:kern w:val="0"/>
                <w:sz w:val="28"/>
                <w:szCs w:val="28"/>
                <w:lang w:val="uk-UA" w:eastAsia="uk-UA"/>
                <w14:ligatures w14:val="none"/>
              </w:rPr>
              <w:t>відсутня</w:t>
            </w:r>
          </w:p>
        </w:tc>
        <w:tc>
          <w:tcPr>
            <w:tcW w:w="7371" w:type="dxa"/>
          </w:tcPr>
          <w:p w14:paraId="4B6FD594" w14:textId="6D048F05" w:rsidR="007E33B5" w:rsidRPr="00843E13" w:rsidRDefault="007E33B5" w:rsidP="008A5C26">
            <w:pPr>
              <w:shd w:val="clear" w:color="auto" w:fill="FFFFFF"/>
              <w:spacing w:after="150"/>
              <w:jc w:val="both"/>
              <w:rPr>
                <w:rFonts w:ascii="Times New Roman" w:eastAsia="Arial" w:hAnsi="Times New Roman" w:cs="Times New Roman"/>
                <w:b/>
                <w:bCs/>
                <w:iCs/>
                <w:sz w:val="28"/>
                <w:szCs w:val="28"/>
                <w:lang w:val="uk-UA"/>
              </w:rPr>
            </w:pPr>
            <w:bookmarkStart w:id="43" w:name="_Hlk165808065"/>
            <w:r w:rsidRPr="00843E13">
              <w:rPr>
                <w:rFonts w:ascii="Times New Roman" w:eastAsia="Arial" w:hAnsi="Times New Roman" w:cs="Times New Roman"/>
                <w:b/>
                <w:bCs/>
                <w:iCs/>
                <w:sz w:val="28"/>
                <w:szCs w:val="28"/>
                <w:lang w:val="uk-UA"/>
              </w:rPr>
              <w:t>Стаття 8-1. Особливості співробітництва в умовах дії режиму воєнного стану або надзвичайного стану.</w:t>
            </w:r>
          </w:p>
          <w:p w14:paraId="762AD5BD" w14:textId="36B2C53E" w:rsidR="007E33B5" w:rsidRPr="00843E13" w:rsidRDefault="007E33B5" w:rsidP="008A5C26">
            <w:pPr>
              <w:shd w:val="clear" w:color="auto" w:fill="FFFFFF"/>
              <w:spacing w:after="150"/>
              <w:jc w:val="both"/>
              <w:rPr>
                <w:rFonts w:ascii="Times New Roman" w:eastAsia="Arial" w:hAnsi="Times New Roman" w:cs="Times New Roman"/>
                <w:b/>
                <w:bCs/>
                <w:iCs/>
                <w:sz w:val="28"/>
                <w:szCs w:val="28"/>
                <w:lang w:val="uk-UA"/>
              </w:rPr>
            </w:pPr>
            <w:r w:rsidRPr="00843E13">
              <w:rPr>
                <w:rFonts w:ascii="Times New Roman" w:eastAsia="Arial" w:hAnsi="Times New Roman" w:cs="Times New Roman"/>
                <w:b/>
                <w:bCs/>
                <w:iCs/>
                <w:sz w:val="28"/>
                <w:szCs w:val="28"/>
                <w:lang w:val="uk-UA"/>
              </w:rPr>
              <w:t xml:space="preserve">1. На період дії воєнного стану та </w:t>
            </w:r>
            <w:r w:rsidR="00960BD3" w:rsidRPr="00843E13">
              <w:rPr>
                <w:rFonts w:ascii="Times New Roman" w:eastAsia="Arial" w:hAnsi="Times New Roman" w:cs="Times New Roman"/>
                <w:b/>
                <w:bCs/>
                <w:iCs/>
                <w:sz w:val="28"/>
                <w:szCs w:val="28"/>
                <w:lang w:val="uk-UA"/>
              </w:rPr>
              <w:t xml:space="preserve">шести </w:t>
            </w:r>
            <w:r w:rsidRPr="00843E13">
              <w:rPr>
                <w:rFonts w:ascii="Times New Roman" w:eastAsia="Arial" w:hAnsi="Times New Roman" w:cs="Times New Roman"/>
                <w:b/>
                <w:bCs/>
                <w:iCs/>
                <w:sz w:val="28"/>
                <w:szCs w:val="28"/>
                <w:lang w:val="uk-UA"/>
              </w:rPr>
              <w:t xml:space="preserve">місяців після його припинення чи скасування </w:t>
            </w:r>
            <w:r w:rsidRPr="00843E13">
              <w:rPr>
                <w:rFonts w:ascii="Times New Roman" w:hAnsi="Times New Roman" w:cs="Times New Roman"/>
                <w:b/>
                <w:bCs/>
                <w:iCs/>
                <w:sz w:val="28"/>
                <w:szCs w:val="28"/>
                <w:shd w:val="clear" w:color="auto" w:fill="FFFFFF"/>
                <w:lang w:val="uk-UA"/>
              </w:rPr>
              <w:t xml:space="preserve">вимоги, </w:t>
            </w:r>
            <w:r w:rsidRPr="00843E13">
              <w:rPr>
                <w:rFonts w:ascii="Times New Roman" w:hAnsi="Times New Roman" w:cs="Times New Roman"/>
                <w:b/>
                <w:bCs/>
                <w:iCs/>
                <w:sz w:val="28"/>
                <w:szCs w:val="28"/>
                <w:shd w:val="clear" w:color="auto" w:fill="FFFFFF"/>
                <w:lang w:val="uk-UA"/>
              </w:rPr>
              <w:lastRenderedPageBreak/>
              <w:t>передбачені статтями 5-8 цього Закону, можуть не застосовуватися</w:t>
            </w:r>
            <w:r w:rsidRPr="00843E13">
              <w:rPr>
                <w:rFonts w:ascii="Times New Roman" w:eastAsia="Arial" w:hAnsi="Times New Roman" w:cs="Times New Roman"/>
                <w:b/>
                <w:bCs/>
                <w:iCs/>
                <w:sz w:val="28"/>
                <w:szCs w:val="28"/>
                <w:lang w:val="uk-UA"/>
              </w:rPr>
              <w:t xml:space="preserve"> для договорів</w:t>
            </w:r>
            <w:r w:rsidR="00FD348E" w:rsidRPr="00843E13">
              <w:rPr>
                <w:rFonts w:ascii="Times New Roman" w:eastAsia="Arial" w:hAnsi="Times New Roman" w:cs="Times New Roman"/>
                <w:b/>
                <w:bCs/>
                <w:iCs/>
                <w:sz w:val="28"/>
                <w:szCs w:val="28"/>
                <w:lang w:val="uk-UA"/>
              </w:rPr>
              <w:t>,</w:t>
            </w:r>
            <w:r w:rsidRPr="00843E13">
              <w:rPr>
                <w:rFonts w:ascii="Times New Roman" w:eastAsia="Arial" w:hAnsi="Times New Roman" w:cs="Times New Roman"/>
                <w:b/>
                <w:bCs/>
                <w:iCs/>
                <w:sz w:val="28"/>
                <w:szCs w:val="28"/>
                <w:lang w:val="uk-UA"/>
              </w:rPr>
              <w:t xml:space="preserve"> що стосуються:</w:t>
            </w:r>
          </w:p>
          <w:p w14:paraId="6456B955" w14:textId="77777777" w:rsidR="007E33B5" w:rsidRPr="00843E13" w:rsidRDefault="007E33B5" w:rsidP="008A5C26">
            <w:pPr>
              <w:numPr>
                <w:ilvl w:val="0"/>
                <w:numId w:val="4"/>
              </w:numPr>
              <w:pBdr>
                <w:top w:val="nil"/>
                <w:left w:val="nil"/>
                <w:bottom w:val="nil"/>
                <w:right w:val="nil"/>
                <w:between w:val="nil"/>
              </w:pBdr>
              <w:ind w:left="142" w:firstLine="215"/>
              <w:jc w:val="both"/>
              <w:rPr>
                <w:rFonts w:ascii="Times New Roman" w:eastAsia="Arial" w:hAnsi="Times New Roman" w:cs="Times New Roman"/>
                <w:b/>
                <w:bCs/>
                <w:iCs/>
                <w:sz w:val="28"/>
                <w:szCs w:val="28"/>
                <w:lang w:val="uk-UA"/>
              </w:rPr>
            </w:pPr>
            <w:r w:rsidRPr="00843E13">
              <w:rPr>
                <w:rFonts w:ascii="Times New Roman" w:eastAsia="Arial" w:hAnsi="Times New Roman" w:cs="Times New Roman"/>
                <w:b/>
                <w:bCs/>
                <w:iCs/>
                <w:sz w:val="28"/>
                <w:szCs w:val="28"/>
                <w:lang w:val="uk-UA"/>
              </w:rPr>
              <w:t>забезпечення безпеки та оборони;</w:t>
            </w:r>
          </w:p>
          <w:p w14:paraId="6E10CD84" w14:textId="0345B67E" w:rsidR="007E33B5" w:rsidRPr="00843E13" w:rsidRDefault="00FD348E" w:rsidP="008A5C26">
            <w:pPr>
              <w:numPr>
                <w:ilvl w:val="0"/>
                <w:numId w:val="4"/>
              </w:numPr>
              <w:pBdr>
                <w:top w:val="nil"/>
                <w:left w:val="nil"/>
                <w:bottom w:val="nil"/>
                <w:right w:val="nil"/>
                <w:between w:val="nil"/>
              </w:pBdr>
              <w:ind w:left="142" w:firstLine="215"/>
              <w:jc w:val="both"/>
              <w:rPr>
                <w:rFonts w:ascii="Times New Roman" w:eastAsia="Arial" w:hAnsi="Times New Roman" w:cs="Times New Roman"/>
                <w:b/>
                <w:bCs/>
                <w:iCs/>
                <w:sz w:val="28"/>
                <w:szCs w:val="28"/>
                <w:lang w:val="uk-UA"/>
              </w:rPr>
            </w:pPr>
            <w:r w:rsidRPr="00843E13">
              <w:rPr>
                <w:rFonts w:ascii="Times New Roman" w:eastAsia="Arial" w:hAnsi="Times New Roman" w:cs="Times New Roman"/>
                <w:b/>
                <w:bCs/>
                <w:iCs/>
                <w:sz w:val="28"/>
                <w:szCs w:val="28"/>
                <w:lang w:val="uk-UA"/>
              </w:rPr>
              <w:t>ліквідації наслідків збройної агресії Російської Федерації проти України</w:t>
            </w:r>
            <w:r w:rsidR="007E33B5" w:rsidRPr="00843E13">
              <w:rPr>
                <w:rFonts w:ascii="Times New Roman" w:eastAsia="Arial" w:hAnsi="Times New Roman" w:cs="Times New Roman"/>
                <w:b/>
                <w:bCs/>
                <w:iCs/>
                <w:sz w:val="28"/>
                <w:szCs w:val="28"/>
                <w:lang w:val="uk-UA"/>
              </w:rPr>
              <w:t>;</w:t>
            </w:r>
          </w:p>
          <w:p w14:paraId="15A9206A" w14:textId="77777777" w:rsidR="007E33B5" w:rsidRPr="00843E13" w:rsidRDefault="007E33B5" w:rsidP="008A5C26">
            <w:pPr>
              <w:numPr>
                <w:ilvl w:val="0"/>
                <w:numId w:val="4"/>
              </w:numPr>
              <w:pBdr>
                <w:top w:val="nil"/>
                <w:left w:val="nil"/>
                <w:bottom w:val="nil"/>
                <w:right w:val="nil"/>
                <w:between w:val="nil"/>
              </w:pBdr>
              <w:ind w:left="142" w:firstLine="215"/>
              <w:jc w:val="both"/>
              <w:rPr>
                <w:rFonts w:ascii="Times New Roman" w:eastAsia="Arial" w:hAnsi="Times New Roman" w:cs="Times New Roman"/>
                <w:b/>
                <w:bCs/>
                <w:iCs/>
                <w:sz w:val="28"/>
                <w:szCs w:val="28"/>
                <w:lang w:val="uk-UA"/>
              </w:rPr>
            </w:pPr>
            <w:r w:rsidRPr="00843E13">
              <w:rPr>
                <w:rFonts w:ascii="Times New Roman" w:eastAsia="Arial" w:hAnsi="Times New Roman" w:cs="Times New Roman"/>
                <w:b/>
                <w:bCs/>
                <w:iCs/>
                <w:sz w:val="28"/>
                <w:szCs w:val="28"/>
                <w:lang w:val="uk-UA"/>
              </w:rPr>
              <w:t>забезпечення прав, свобод та підтримки (інтеграції) внутрішньо переміщених осіб;</w:t>
            </w:r>
          </w:p>
          <w:p w14:paraId="1F97C9E8" w14:textId="399DE74E" w:rsidR="007E33B5" w:rsidRPr="00843E13" w:rsidRDefault="007E33B5" w:rsidP="008A5C26">
            <w:pPr>
              <w:numPr>
                <w:ilvl w:val="0"/>
                <w:numId w:val="4"/>
              </w:numPr>
              <w:pBdr>
                <w:top w:val="nil"/>
                <w:left w:val="nil"/>
                <w:bottom w:val="nil"/>
                <w:right w:val="nil"/>
                <w:between w:val="nil"/>
              </w:pBdr>
              <w:ind w:left="142" w:firstLine="215"/>
              <w:jc w:val="both"/>
              <w:rPr>
                <w:rFonts w:ascii="Times New Roman" w:eastAsia="Times New Roman" w:hAnsi="Times New Roman" w:cs="Times New Roman"/>
                <w:b/>
                <w:bCs/>
                <w:iCs/>
                <w:kern w:val="0"/>
                <w:sz w:val="28"/>
                <w:szCs w:val="28"/>
                <w:lang w:val="uk-UA" w:eastAsia="uk-UA"/>
                <w14:ligatures w14:val="none"/>
              </w:rPr>
            </w:pPr>
            <w:r w:rsidRPr="00843E13">
              <w:rPr>
                <w:rFonts w:ascii="Times New Roman" w:eastAsia="Arial" w:hAnsi="Times New Roman" w:cs="Times New Roman"/>
                <w:b/>
                <w:bCs/>
                <w:iCs/>
                <w:sz w:val="28"/>
                <w:szCs w:val="28"/>
                <w:lang w:val="uk-UA"/>
              </w:rPr>
              <w:t>створення умов для реабілітації захисників, ветеранів війни та членів їх сімей.</w:t>
            </w:r>
          </w:p>
          <w:p w14:paraId="433EF707" w14:textId="79BF5EC5" w:rsidR="007E33B5" w:rsidRPr="00843E13" w:rsidRDefault="007E33B5" w:rsidP="008A5C26">
            <w:pPr>
              <w:pBdr>
                <w:top w:val="nil"/>
                <w:left w:val="nil"/>
                <w:bottom w:val="nil"/>
                <w:right w:val="nil"/>
                <w:between w:val="nil"/>
              </w:pBdr>
              <w:spacing w:after="120"/>
              <w:ind w:firstLine="215"/>
              <w:jc w:val="both"/>
              <w:rPr>
                <w:rFonts w:ascii="Times New Roman" w:eastAsia="Arial" w:hAnsi="Times New Roman" w:cs="Times New Roman"/>
                <w:b/>
                <w:bCs/>
                <w:sz w:val="28"/>
                <w:szCs w:val="28"/>
                <w:lang w:val="uk-UA"/>
              </w:rPr>
            </w:pPr>
            <w:r w:rsidRPr="00843E13">
              <w:rPr>
                <w:rFonts w:ascii="Times New Roman" w:eastAsia="Times New Roman" w:hAnsi="Times New Roman" w:cs="Times New Roman"/>
                <w:b/>
                <w:bCs/>
                <w:iCs/>
                <w:kern w:val="0"/>
                <w:sz w:val="28"/>
                <w:szCs w:val="28"/>
                <w:lang w:val="uk-UA" w:eastAsia="uk-UA"/>
                <w14:ligatures w14:val="none"/>
              </w:rPr>
              <w:t xml:space="preserve">2. На період дії </w:t>
            </w:r>
            <w:r w:rsidRPr="00843E13">
              <w:rPr>
                <w:rFonts w:ascii="Times New Roman" w:hAnsi="Times New Roman" w:cs="Times New Roman"/>
                <w:b/>
                <w:bCs/>
                <w:sz w:val="28"/>
                <w:szCs w:val="28"/>
                <w:lang w:val="uk-UA"/>
              </w:rPr>
              <w:t xml:space="preserve">надзвичайного стану </w:t>
            </w:r>
            <w:r w:rsidRPr="00843E13">
              <w:rPr>
                <w:rFonts w:ascii="Times New Roman" w:hAnsi="Times New Roman" w:cs="Times New Roman"/>
                <w:b/>
                <w:bCs/>
                <w:iCs/>
                <w:sz w:val="28"/>
                <w:szCs w:val="28"/>
                <w:shd w:val="clear" w:color="auto" w:fill="FFFFFF"/>
                <w:lang w:val="uk-UA"/>
              </w:rPr>
              <w:t>вимоги, передбачені статтями 5-8 цього Закону, можуть не застосовуватися</w:t>
            </w:r>
            <w:r w:rsidRPr="00843E13">
              <w:rPr>
                <w:rFonts w:ascii="Times New Roman" w:eastAsia="Arial" w:hAnsi="Times New Roman" w:cs="Times New Roman"/>
                <w:b/>
                <w:bCs/>
                <w:iCs/>
                <w:sz w:val="28"/>
                <w:szCs w:val="28"/>
                <w:lang w:val="uk-UA"/>
              </w:rPr>
              <w:t xml:space="preserve"> для договорів що стосуються</w:t>
            </w:r>
            <w:r w:rsidRPr="00843E13">
              <w:rPr>
                <w:rFonts w:ascii="Times New Roman" w:hAnsi="Times New Roman" w:cs="Times New Roman"/>
                <w:b/>
                <w:bCs/>
                <w:sz w:val="28"/>
                <w:szCs w:val="28"/>
                <w:lang w:val="uk-UA"/>
              </w:rPr>
              <w:t xml:space="preserve"> </w:t>
            </w:r>
            <w:r w:rsidRPr="00843E13">
              <w:rPr>
                <w:rFonts w:ascii="Times New Roman" w:eastAsia="Arial" w:hAnsi="Times New Roman" w:cs="Times New Roman"/>
                <w:b/>
                <w:bCs/>
                <w:sz w:val="28"/>
                <w:szCs w:val="28"/>
                <w:lang w:val="uk-UA"/>
              </w:rPr>
              <w:t xml:space="preserve">ліквідації наслідків </w:t>
            </w:r>
            <w:r w:rsidRPr="00843E13">
              <w:rPr>
                <w:rFonts w:ascii="Times New Roman" w:hAnsi="Times New Roman" w:cs="Times New Roman"/>
                <w:b/>
                <w:bCs/>
                <w:sz w:val="28"/>
                <w:szCs w:val="28"/>
                <w:shd w:val="clear" w:color="auto" w:fill="FFFFFF"/>
                <w:lang w:val="uk-UA"/>
              </w:rPr>
              <w:t>особливо тяжких надзвичайних ситуацій техногенного та природного характеру (стихійного лиха, катастроф, особливо великих пожеж, застосування засобів ураження, пандемій, панзоотій тощо), що створюють загрозу життю і здоров’ю значних верств населення.</w:t>
            </w:r>
          </w:p>
          <w:bookmarkEnd w:id="43"/>
          <w:p w14:paraId="1EFE9A4D" w14:textId="6D597A1D" w:rsidR="007E33B5" w:rsidRPr="00843E13" w:rsidRDefault="007E33B5" w:rsidP="008A5C26">
            <w:pPr>
              <w:ind w:firstLine="273"/>
              <w:jc w:val="both"/>
              <w:rPr>
                <w:rFonts w:ascii="Times New Roman" w:eastAsia="Times New Roman" w:hAnsi="Times New Roman" w:cs="Times New Roman"/>
                <w:b/>
                <w:bCs/>
                <w:iCs/>
                <w:kern w:val="0"/>
                <w:sz w:val="28"/>
                <w:szCs w:val="28"/>
                <w:lang w:val="uk-UA" w:eastAsia="uk-UA"/>
                <w14:ligatures w14:val="none"/>
              </w:rPr>
            </w:pPr>
          </w:p>
        </w:tc>
      </w:tr>
      <w:tr w:rsidR="007E33B5" w:rsidRPr="001C33CC" w14:paraId="5759241B" w14:textId="4D2972B7" w:rsidTr="007E33B5">
        <w:tc>
          <w:tcPr>
            <w:tcW w:w="7656" w:type="dxa"/>
          </w:tcPr>
          <w:p w14:paraId="56535E65"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44" w:name="n196"/>
            <w:bookmarkStart w:id="45" w:name="n41"/>
            <w:bookmarkStart w:id="46" w:name="n54"/>
            <w:bookmarkEnd w:id="44"/>
            <w:bookmarkEnd w:id="45"/>
            <w:bookmarkEnd w:id="46"/>
            <w:r w:rsidRPr="001C33CC">
              <w:rPr>
                <w:rFonts w:ascii="Times New Roman" w:eastAsia="Times New Roman" w:hAnsi="Times New Roman" w:cs="Times New Roman"/>
                <w:b/>
                <w:bCs/>
                <w:kern w:val="0"/>
                <w:sz w:val="28"/>
                <w:szCs w:val="28"/>
                <w:lang w:val="uk-UA" w:eastAsia="uk-UA"/>
                <w14:ligatures w14:val="none"/>
              </w:rPr>
              <w:lastRenderedPageBreak/>
              <w:t>Стаття 9. </w:t>
            </w:r>
            <w:r w:rsidRPr="001C33CC">
              <w:rPr>
                <w:rFonts w:ascii="Times New Roman" w:eastAsia="Times New Roman" w:hAnsi="Times New Roman" w:cs="Times New Roman"/>
                <w:kern w:val="0"/>
                <w:sz w:val="28"/>
                <w:szCs w:val="28"/>
                <w:lang w:val="uk-UA" w:eastAsia="uk-UA"/>
                <w14:ligatures w14:val="none"/>
              </w:rPr>
              <w:t>Договір про співробітництво</w:t>
            </w:r>
          </w:p>
        </w:tc>
        <w:tc>
          <w:tcPr>
            <w:tcW w:w="7371" w:type="dxa"/>
          </w:tcPr>
          <w:p w14:paraId="71F7161B" w14:textId="6C3134DD" w:rsidR="007E33B5" w:rsidRPr="001C33CC" w:rsidRDefault="007E33B5" w:rsidP="008A5C26">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Стаття 9. </w:t>
            </w:r>
            <w:r w:rsidRPr="001C33CC">
              <w:rPr>
                <w:rFonts w:ascii="Times New Roman" w:eastAsia="Times New Roman" w:hAnsi="Times New Roman" w:cs="Times New Roman"/>
                <w:kern w:val="0"/>
                <w:sz w:val="28"/>
                <w:szCs w:val="28"/>
                <w:lang w:val="uk-UA" w:eastAsia="uk-UA"/>
                <w14:ligatures w14:val="none"/>
              </w:rPr>
              <w:t>Договір про співробітництво</w:t>
            </w:r>
          </w:p>
        </w:tc>
      </w:tr>
      <w:tr w:rsidR="007E33B5" w:rsidRPr="001C33CC" w14:paraId="4E0FA775" w14:textId="2E23EA53" w:rsidTr="007E33B5">
        <w:tc>
          <w:tcPr>
            <w:tcW w:w="7656" w:type="dxa"/>
          </w:tcPr>
          <w:p w14:paraId="17310168" w14:textId="2B246255"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47" w:name="n55"/>
            <w:bookmarkStart w:id="48" w:name="n57"/>
            <w:bookmarkEnd w:id="47"/>
            <w:bookmarkEnd w:id="48"/>
            <w:r w:rsidRPr="001C33CC">
              <w:rPr>
                <w:rFonts w:ascii="Times New Roman" w:eastAsia="Times New Roman" w:hAnsi="Times New Roman" w:cs="Times New Roman"/>
                <w:kern w:val="0"/>
                <w:sz w:val="28"/>
                <w:szCs w:val="28"/>
                <w:lang w:val="uk-UA" w:eastAsia="uk-UA"/>
                <w14:ligatures w14:val="none"/>
              </w:rPr>
              <w:t>…</w:t>
            </w:r>
          </w:p>
        </w:tc>
        <w:tc>
          <w:tcPr>
            <w:tcW w:w="7371" w:type="dxa"/>
          </w:tcPr>
          <w:p w14:paraId="3C6A48FD"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p>
        </w:tc>
      </w:tr>
      <w:tr w:rsidR="007E33B5" w:rsidRPr="001C33CC" w14:paraId="67816EF1" w14:textId="078F0810" w:rsidTr="007E33B5">
        <w:tc>
          <w:tcPr>
            <w:tcW w:w="7656" w:type="dxa"/>
          </w:tcPr>
          <w:p w14:paraId="49980194" w14:textId="3302C1C2"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49" w:name="n58"/>
            <w:bookmarkEnd w:id="49"/>
            <w:r w:rsidRPr="001C33CC">
              <w:rPr>
                <w:rFonts w:ascii="Times New Roman" w:eastAsia="Times New Roman" w:hAnsi="Times New Roman" w:cs="Times New Roman"/>
                <w:kern w:val="0"/>
                <w:sz w:val="28"/>
                <w:szCs w:val="28"/>
                <w:lang w:val="uk-UA" w:eastAsia="uk-UA"/>
                <w14:ligatures w14:val="none"/>
              </w:rPr>
              <w:t>2. Предмет договору про співробітництво визначається відповідно до обраної суб’єктами співробітництва форми співробітництва, передбаченої </w:t>
            </w:r>
            <w:r w:rsidRPr="001C33CC">
              <w:rPr>
                <w:rFonts w:ascii="Times New Roman" w:eastAsia="Times New Roman" w:hAnsi="Times New Roman" w:cs="Times New Roman"/>
                <w:kern w:val="0"/>
                <w:sz w:val="28"/>
                <w:szCs w:val="28"/>
                <w:u w:val="single"/>
                <w:lang w:val="uk-UA" w:eastAsia="uk-UA"/>
                <w14:ligatures w14:val="none"/>
              </w:rPr>
              <w:t>статтею 4</w:t>
            </w:r>
            <w:r w:rsidRPr="001C33CC">
              <w:rPr>
                <w:rFonts w:ascii="Times New Roman" w:eastAsia="Times New Roman" w:hAnsi="Times New Roman" w:cs="Times New Roman"/>
                <w:kern w:val="0"/>
                <w:sz w:val="28"/>
                <w:szCs w:val="28"/>
                <w:lang w:val="uk-UA" w:eastAsia="uk-UA"/>
                <w14:ligatures w14:val="none"/>
              </w:rPr>
              <w:t> цього Закону.</w:t>
            </w:r>
          </w:p>
        </w:tc>
        <w:tc>
          <w:tcPr>
            <w:tcW w:w="7371" w:type="dxa"/>
          </w:tcPr>
          <w:p w14:paraId="25CD836A" w14:textId="72336525"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 xml:space="preserve">2. Предмет договору про співробітництво визначається відповідно до обраної суб’єктами співробітництва форми співробітництва </w:t>
            </w:r>
            <w:r w:rsidRPr="001C33CC">
              <w:rPr>
                <w:rFonts w:ascii="Times New Roman" w:eastAsia="Times New Roman" w:hAnsi="Times New Roman" w:cs="Times New Roman"/>
                <w:b/>
                <w:kern w:val="0"/>
                <w:sz w:val="28"/>
                <w:szCs w:val="28"/>
                <w:lang w:val="uk-UA" w:eastAsia="uk-UA"/>
                <w14:ligatures w14:val="none"/>
              </w:rPr>
              <w:t>(поєднання кількох форм  співробітництва)</w:t>
            </w:r>
            <w:r w:rsidRPr="001C33CC">
              <w:rPr>
                <w:rFonts w:ascii="Times New Roman" w:eastAsia="Times New Roman" w:hAnsi="Times New Roman" w:cs="Times New Roman"/>
                <w:kern w:val="0"/>
                <w:sz w:val="28"/>
                <w:szCs w:val="28"/>
                <w:lang w:val="uk-UA" w:eastAsia="uk-UA"/>
                <w14:ligatures w14:val="none"/>
              </w:rPr>
              <w:t>, передбаченої статтею 4 цього Закону.</w:t>
            </w:r>
          </w:p>
        </w:tc>
      </w:tr>
      <w:tr w:rsidR="007E33B5" w:rsidRPr="007E15EF" w14:paraId="6F873574" w14:textId="77777777" w:rsidTr="007E33B5">
        <w:tc>
          <w:tcPr>
            <w:tcW w:w="7656" w:type="dxa"/>
          </w:tcPr>
          <w:p w14:paraId="3CCE9886" w14:textId="199D398F" w:rsidR="007E33B5" w:rsidRPr="001C33CC" w:rsidRDefault="007E33B5" w:rsidP="008A4B2D">
            <w:pPr>
              <w:pStyle w:val="rvps2"/>
              <w:shd w:val="clear" w:color="auto" w:fill="FFFFFF"/>
              <w:spacing w:before="0" w:beforeAutospacing="0" w:after="150" w:afterAutospacing="0"/>
              <w:ind w:firstLine="182"/>
              <w:jc w:val="both"/>
              <w:rPr>
                <w:sz w:val="28"/>
                <w:szCs w:val="28"/>
              </w:rPr>
            </w:pPr>
            <w:r w:rsidRPr="001C33CC">
              <w:rPr>
                <w:sz w:val="28"/>
                <w:szCs w:val="28"/>
              </w:rPr>
              <w:t>3.</w:t>
            </w:r>
            <w:r w:rsidRPr="001C33CC">
              <w:rPr>
                <w:b/>
                <w:bCs/>
                <w:sz w:val="28"/>
                <w:szCs w:val="28"/>
              </w:rPr>
              <w:t xml:space="preserve"> </w:t>
            </w:r>
            <w:r w:rsidRPr="001C33CC">
              <w:rPr>
                <w:sz w:val="28"/>
                <w:szCs w:val="28"/>
              </w:rPr>
              <w:t>Кількість примірників договору про співробітництво повинна бути на один більше, ніж кількість суб’єктів співробітництва.</w:t>
            </w:r>
          </w:p>
          <w:p w14:paraId="5CBE325B" w14:textId="77777777" w:rsidR="007E33B5" w:rsidRPr="001C33CC" w:rsidRDefault="007E33B5" w:rsidP="008A4B2D">
            <w:pPr>
              <w:pStyle w:val="rvps2"/>
              <w:shd w:val="clear" w:color="auto" w:fill="FFFFFF"/>
              <w:spacing w:before="0" w:beforeAutospacing="0" w:after="150" w:afterAutospacing="0"/>
              <w:ind w:firstLine="182"/>
              <w:jc w:val="both"/>
              <w:rPr>
                <w:sz w:val="28"/>
                <w:szCs w:val="28"/>
              </w:rPr>
            </w:pPr>
            <w:bookmarkStart w:id="50" w:name="n60"/>
            <w:bookmarkEnd w:id="50"/>
            <w:r w:rsidRPr="001C33CC">
              <w:rPr>
                <w:sz w:val="28"/>
                <w:szCs w:val="28"/>
              </w:rPr>
              <w:t>Кожен із суб’єктів співробітництва отримує один примірник договору про співробітництво.</w:t>
            </w:r>
          </w:p>
          <w:p w14:paraId="079EB98F" w14:textId="77777777" w:rsidR="007E33B5" w:rsidRPr="001C33CC" w:rsidRDefault="007E33B5" w:rsidP="008A4B2D">
            <w:pPr>
              <w:pStyle w:val="rvps2"/>
              <w:shd w:val="clear" w:color="auto" w:fill="FFFFFF"/>
              <w:spacing w:before="0" w:beforeAutospacing="0" w:after="150" w:afterAutospacing="0"/>
              <w:ind w:firstLine="182"/>
              <w:jc w:val="both"/>
              <w:rPr>
                <w:sz w:val="28"/>
                <w:szCs w:val="28"/>
              </w:rPr>
            </w:pPr>
            <w:bookmarkStart w:id="51" w:name="n61"/>
            <w:bookmarkEnd w:id="51"/>
            <w:r w:rsidRPr="001C33CC">
              <w:rPr>
                <w:sz w:val="28"/>
                <w:szCs w:val="28"/>
              </w:rPr>
              <w:lastRenderedPageBreak/>
              <w:t>Один примірник договору про співробітництво передається для внесення до реєстру про співробітництво територіальних громад центральному органу виконавчої влади, що забезпечує формування державної політики у сфері розвитку місцевого самоврядування.</w:t>
            </w:r>
          </w:p>
          <w:p w14:paraId="6F415706" w14:textId="760D5E63" w:rsidR="007E33B5" w:rsidRPr="001C33CC" w:rsidRDefault="007E33B5" w:rsidP="008A4B2D">
            <w:pPr>
              <w:pStyle w:val="rvps2"/>
              <w:shd w:val="clear" w:color="auto" w:fill="FFFFFF"/>
              <w:spacing w:before="0" w:beforeAutospacing="0" w:after="150" w:afterAutospacing="0"/>
              <w:ind w:firstLine="182"/>
              <w:jc w:val="both"/>
              <w:rPr>
                <w:sz w:val="28"/>
                <w:szCs w:val="28"/>
              </w:rPr>
            </w:pPr>
            <w:bookmarkStart w:id="52" w:name="n62"/>
            <w:bookmarkEnd w:id="52"/>
            <w:r w:rsidRPr="001C33CC">
              <w:rPr>
                <w:rFonts w:eastAsiaTheme="majorEastAsia"/>
                <w:sz w:val="28"/>
                <w:szCs w:val="28"/>
              </w:rPr>
              <w:t>Порядок</w:t>
            </w:r>
            <w:r w:rsidRPr="001C33CC">
              <w:rPr>
                <w:sz w:val="28"/>
                <w:szCs w:val="28"/>
              </w:rPr>
              <w:t> формування та забезпечення функціонування реєстру про співробітництво територіальних громад затверджується центральним органом виконавчої влади, що забезпечує формування державної політики у сфері розвитку місцевого самоврядування.</w:t>
            </w:r>
          </w:p>
          <w:p w14:paraId="2134F67B" w14:textId="38B4643C" w:rsidR="007E33B5" w:rsidRPr="001C33CC" w:rsidRDefault="007E33B5" w:rsidP="008A4B2D">
            <w:pPr>
              <w:shd w:val="clear" w:color="auto" w:fill="FFFFFF"/>
              <w:spacing w:after="150"/>
              <w:ind w:firstLine="182"/>
              <w:jc w:val="both"/>
              <w:rPr>
                <w:rFonts w:ascii="Times New Roman" w:eastAsia="Times New Roman" w:hAnsi="Times New Roman" w:cs="Times New Roman"/>
                <w:b/>
                <w:bCs/>
                <w:kern w:val="0"/>
                <w:sz w:val="28"/>
                <w:szCs w:val="28"/>
                <w:lang w:val="uk-UA" w:eastAsia="uk-UA"/>
                <w14:ligatures w14:val="none"/>
              </w:rPr>
            </w:pPr>
          </w:p>
        </w:tc>
        <w:tc>
          <w:tcPr>
            <w:tcW w:w="7371" w:type="dxa"/>
          </w:tcPr>
          <w:p w14:paraId="7A41657C" w14:textId="77777777" w:rsidR="007E33B5" w:rsidRPr="001C33CC" w:rsidRDefault="007E33B5" w:rsidP="008A4B2D">
            <w:pPr>
              <w:pStyle w:val="rvps2"/>
              <w:shd w:val="clear" w:color="auto" w:fill="FFFFFF"/>
              <w:spacing w:before="0" w:beforeAutospacing="0" w:after="150" w:afterAutospacing="0"/>
              <w:ind w:firstLine="182"/>
              <w:jc w:val="both"/>
              <w:rPr>
                <w:sz w:val="28"/>
                <w:szCs w:val="28"/>
              </w:rPr>
            </w:pPr>
            <w:bookmarkStart w:id="53" w:name="_Hlk165808194"/>
            <w:r w:rsidRPr="001C33CC">
              <w:rPr>
                <w:sz w:val="28"/>
                <w:szCs w:val="28"/>
              </w:rPr>
              <w:lastRenderedPageBreak/>
              <w:t>3.</w:t>
            </w:r>
            <w:r w:rsidRPr="001C33CC">
              <w:rPr>
                <w:b/>
                <w:bCs/>
                <w:sz w:val="28"/>
                <w:szCs w:val="28"/>
              </w:rPr>
              <w:t xml:space="preserve"> </w:t>
            </w:r>
            <w:r w:rsidRPr="001C33CC">
              <w:rPr>
                <w:sz w:val="28"/>
                <w:szCs w:val="28"/>
              </w:rPr>
              <w:t>Кількість примірників договору про співробітництво повинна бути на один більше, ніж кількість суб’єктів співробітництва.</w:t>
            </w:r>
          </w:p>
          <w:p w14:paraId="39DF49FF" w14:textId="77777777" w:rsidR="007E33B5" w:rsidRPr="001C33CC" w:rsidRDefault="007E33B5" w:rsidP="008A4B2D">
            <w:pPr>
              <w:pStyle w:val="rvps2"/>
              <w:shd w:val="clear" w:color="auto" w:fill="FFFFFF"/>
              <w:spacing w:before="0" w:beforeAutospacing="0" w:after="150" w:afterAutospacing="0"/>
              <w:ind w:firstLine="182"/>
              <w:jc w:val="both"/>
              <w:rPr>
                <w:sz w:val="28"/>
                <w:szCs w:val="28"/>
              </w:rPr>
            </w:pPr>
            <w:r w:rsidRPr="001C33CC">
              <w:rPr>
                <w:sz w:val="28"/>
                <w:szCs w:val="28"/>
              </w:rPr>
              <w:t>Кожен із суб’єктів співробітництва отримує один примірник договору про співробітництво.</w:t>
            </w:r>
          </w:p>
          <w:p w14:paraId="46269088" w14:textId="4A5DD26A" w:rsidR="007E33B5" w:rsidRPr="00CA7879" w:rsidRDefault="007E33B5" w:rsidP="008A4B2D">
            <w:pPr>
              <w:pStyle w:val="rvps2"/>
              <w:shd w:val="clear" w:color="auto" w:fill="FFFFFF"/>
              <w:spacing w:before="0" w:beforeAutospacing="0" w:after="150" w:afterAutospacing="0"/>
              <w:ind w:firstLine="182"/>
              <w:jc w:val="both"/>
              <w:rPr>
                <w:b/>
                <w:bCs/>
                <w:sz w:val="28"/>
                <w:szCs w:val="28"/>
              </w:rPr>
            </w:pPr>
            <w:r w:rsidRPr="001C33CC">
              <w:rPr>
                <w:sz w:val="28"/>
                <w:szCs w:val="28"/>
              </w:rPr>
              <w:lastRenderedPageBreak/>
              <w:t xml:space="preserve">Один примірник договору  про співробітництво </w:t>
            </w:r>
            <w:r w:rsidRPr="00CA7879">
              <w:rPr>
                <w:b/>
                <w:bCs/>
                <w:sz w:val="28"/>
                <w:szCs w:val="28"/>
              </w:rPr>
              <w:t xml:space="preserve">(додаткового договору) </w:t>
            </w:r>
            <w:r w:rsidRPr="00CA7879">
              <w:rPr>
                <w:sz w:val="28"/>
                <w:szCs w:val="28"/>
              </w:rPr>
              <w:t xml:space="preserve">передається для внесення до реєстру про співробітництво територіальних громад центральному органу виконавчої влади, що забезпечує формування державної політики у сфері розвитку місцевого самоврядування </w:t>
            </w:r>
            <w:r w:rsidRPr="00CA7879">
              <w:rPr>
                <w:b/>
                <w:bCs/>
                <w:sz w:val="28"/>
                <w:szCs w:val="28"/>
              </w:rPr>
              <w:t>не пізніше як на п`ятий день з дня підписання договору всіма сторонами.</w:t>
            </w:r>
          </w:p>
          <w:p w14:paraId="50838387" w14:textId="474EA9FE" w:rsidR="007E33B5" w:rsidRPr="001C33CC" w:rsidRDefault="007E33B5" w:rsidP="008A4B2D">
            <w:pPr>
              <w:pStyle w:val="rvps2"/>
              <w:shd w:val="clear" w:color="auto" w:fill="FFFFFF"/>
              <w:spacing w:before="0" w:beforeAutospacing="0" w:after="150" w:afterAutospacing="0"/>
              <w:ind w:firstLine="182"/>
              <w:jc w:val="both"/>
              <w:rPr>
                <w:sz w:val="28"/>
                <w:szCs w:val="28"/>
              </w:rPr>
            </w:pPr>
            <w:r w:rsidRPr="00CA7879">
              <w:rPr>
                <w:rFonts w:eastAsiaTheme="majorEastAsia"/>
                <w:sz w:val="28"/>
                <w:szCs w:val="28"/>
              </w:rPr>
              <w:t>Порядок</w:t>
            </w:r>
            <w:r w:rsidRPr="00CA7879">
              <w:rPr>
                <w:sz w:val="28"/>
                <w:szCs w:val="28"/>
              </w:rPr>
              <w:t xml:space="preserve"> формування та забезпечення </w:t>
            </w:r>
            <w:r w:rsidRPr="001C33CC">
              <w:rPr>
                <w:sz w:val="28"/>
                <w:szCs w:val="28"/>
              </w:rPr>
              <w:t>функціонування реєстру про співробітництво територіальних громад затверджується центральним органом виконавчої влади, що забезпечує формування державної політики у сфері розвитку місцевого самоврядування.</w:t>
            </w:r>
          </w:p>
          <w:bookmarkEnd w:id="53"/>
          <w:p w14:paraId="07E09EBC" w14:textId="5FCA984B" w:rsidR="007E33B5" w:rsidRPr="001C33CC" w:rsidRDefault="007E33B5" w:rsidP="008A4B2D">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p>
        </w:tc>
      </w:tr>
      <w:tr w:rsidR="007E33B5" w:rsidRPr="007E15EF" w14:paraId="1B419A8F" w14:textId="77777777" w:rsidTr="007E33B5">
        <w:tc>
          <w:tcPr>
            <w:tcW w:w="7656" w:type="dxa"/>
          </w:tcPr>
          <w:p w14:paraId="1334B9B3" w14:textId="46329FCF" w:rsidR="007E33B5" w:rsidRPr="00CA7879" w:rsidRDefault="007E33B5" w:rsidP="0054668C">
            <w:pPr>
              <w:shd w:val="clear" w:color="auto" w:fill="FFFFFF"/>
              <w:spacing w:after="150"/>
              <w:jc w:val="center"/>
              <w:rPr>
                <w:rFonts w:ascii="Times New Roman" w:eastAsia="Times New Roman" w:hAnsi="Times New Roman" w:cs="Times New Roman"/>
                <w:b/>
                <w:bCs/>
                <w:kern w:val="0"/>
                <w:sz w:val="28"/>
                <w:szCs w:val="28"/>
                <w:lang w:val="uk-UA" w:eastAsia="uk-UA"/>
                <w14:ligatures w14:val="none"/>
              </w:rPr>
            </w:pPr>
            <w:r w:rsidRPr="00CA7879">
              <w:rPr>
                <w:rFonts w:ascii="Times New Roman" w:eastAsia="Times New Roman" w:hAnsi="Times New Roman" w:cs="Times New Roman"/>
                <w:b/>
                <w:bCs/>
                <w:kern w:val="0"/>
                <w:sz w:val="28"/>
                <w:szCs w:val="28"/>
                <w:lang w:val="uk-UA" w:eastAsia="uk-UA"/>
                <w14:ligatures w14:val="none"/>
              </w:rPr>
              <w:lastRenderedPageBreak/>
              <w:t>відсутня</w:t>
            </w:r>
          </w:p>
        </w:tc>
        <w:tc>
          <w:tcPr>
            <w:tcW w:w="7371" w:type="dxa"/>
          </w:tcPr>
          <w:p w14:paraId="68C4C790" w14:textId="6A70F87A" w:rsidR="007E33B5" w:rsidRPr="00CA7879" w:rsidRDefault="007E33B5" w:rsidP="00B264BB">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bookmarkStart w:id="54" w:name="_Hlk165808303"/>
            <w:r w:rsidRPr="00CA7879">
              <w:rPr>
                <w:rFonts w:ascii="Times New Roman" w:eastAsia="Times New Roman" w:hAnsi="Times New Roman" w:cs="Times New Roman"/>
                <w:b/>
                <w:bCs/>
                <w:kern w:val="0"/>
                <w:sz w:val="28"/>
                <w:szCs w:val="28"/>
                <w:lang w:val="uk-UA" w:eastAsia="uk-UA"/>
                <w14:ligatures w14:val="none"/>
              </w:rPr>
              <w:t xml:space="preserve">5. </w:t>
            </w:r>
            <w:r w:rsidR="00E77CF4" w:rsidRPr="00CA7879">
              <w:rPr>
                <w:rFonts w:ascii="Times New Roman" w:eastAsia="Times New Roman" w:hAnsi="Times New Roman" w:cs="Times New Roman"/>
                <w:b/>
                <w:bCs/>
                <w:kern w:val="0"/>
                <w:sz w:val="28"/>
                <w:szCs w:val="28"/>
                <w:lang w:val="uk-UA" w:eastAsia="uk-UA"/>
                <w14:ligatures w14:val="none"/>
              </w:rPr>
              <w:t>Для досягнення цілей співробітництва с</w:t>
            </w:r>
            <w:r w:rsidR="00B264BB" w:rsidRPr="00CA7879">
              <w:rPr>
                <w:rFonts w:ascii="Times New Roman" w:eastAsia="Times New Roman" w:hAnsi="Times New Roman" w:cs="Times New Roman"/>
                <w:b/>
                <w:bCs/>
                <w:kern w:val="0"/>
                <w:sz w:val="28"/>
                <w:szCs w:val="28"/>
                <w:lang w:val="uk-UA" w:eastAsia="uk-UA"/>
                <w14:ligatures w14:val="none"/>
              </w:rPr>
              <w:t>трок дії д</w:t>
            </w:r>
            <w:r w:rsidRPr="00CA7879">
              <w:rPr>
                <w:rFonts w:ascii="Times New Roman" w:eastAsia="Times New Roman" w:hAnsi="Times New Roman" w:cs="Times New Roman"/>
                <w:b/>
                <w:bCs/>
                <w:kern w:val="0"/>
                <w:sz w:val="28"/>
                <w:szCs w:val="28"/>
                <w:lang w:val="uk-UA" w:eastAsia="uk-UA"/>
                <w14:ligatures w14:val="none"/>
              </w:rPr>
              <w:t>огов</w:t>
            </w:r>
            <w:r w:rsidR="00B264BB" w:rsidRPr="00CA7879">
              <w:rPr>
                <w:rFonts w:ascii="Times New Roman" w:eastAsia="Times New Roman" w:hAnsi="Times New Roman" w:cs="Times New Roman"/>
                <w:b/>
                <w:bCs/>
                <w:kern w:val="0"/>
                <w:sz w:val="28"/>
                <w:szCs w:val="28"/>
                <w:lang w:val="uk-UA" w:eastAsia="uk-UA"/>
                <w14:ligatures w14:val="none"/>
              </w:rPr>
              <w:t>о</w:t>
            </w:r>
            <w:r w:rsidRPr="00CA7879">
              <w:rPr>
                <w:rFonts w:ascii="Times New Roman" w:eastAsia="Times New Roman" w:hAnsi="Times New Roman" w:cs="Times New Roman"/>
                <w:b/>
                <w:bCs/>
                <w:kern w:val="0"/>
                <w:sz w:val="28"/>
                <w:szCs w:val="28"/>
                <w:lang w:val="uk-UA" w:eastAsia="uk-UA"/>
                <w14:ligatures w14:val="none"/>
              </w:rPr>
              <w:t>р</w:t>
            </w:r>
            <w:r w:rsidR="00B264BB" w:rsidRPr="00CA7879">
              <w:rPr>
                <w:rFonts w:ascii="Times New Roman" w:eastAsia="Times New Roman" w:hAnsi="Times New Roman" w:cs="Times New Roman"/>
                <w:b/>
                <w:bCs/>
                <w:kern w:val="0"/>
                <w:sz w:val="28"/>
                <w:szCs w:val="28"/>
                <w:lang w:val="uk-UA" w:eastAsia="uk-UA"/>
                <w14:ligatures w14:val="none"/>
              </w:rPr>
              <w:t>у про співробітництво</w:t>
            </w:r>
            <w:r w:rsidRPr="00CA7879">
              <w:rPr>
                <w:rFonts w:ascii="Times New Roman" w:eastAsia="Times New Roman" w:hAnsi="Times New Roman" w:cs="Times New Roman"/>
                <w:b/>
                <w:bCs/>
                <w:kern w:val="0"/>
                <w:sz w:val="28"/>
                <w:szCs w:val="28"/>
                <w:lang w:val="uk-UA" w:eastAsia="uk-UA"/>
                <w14:ligatures w14:val="none"/>
              </w:rPr>
              <w:t xml:space="preserve"> може бути </w:t>
            </w:r>
            <w:r w:rsidR="00007207" w:rsidRPr="00CA7879">
              <w:rPr>
                <w:rFonts w:ascii="Times New Roman" w:eastAsia="Times New Roman" w:hAnsi="Times New Roman" w:cs="Times New Roman"/>
                <w:b/>
                <w:bCs/>
                <w:kern w:val="0"/>
                <w:sz w:val="28"/>
                <w:szCs w:val="28"/>
                <w:lang w:val="uk-UA" w:eastAsia="uk-UA"/>
                <w14:ligatures w14:val="none"/>
              </w:rPr>
              <w:t xml:space="preserve">продовжений </w:t>
            </w:r>
            <w:r w:rsidRPr="00CA7879">
              <w:rPr>
                <w:rFonts w:ascii="Times New Roman" w:eastAsia="Times New Roman" w:hAnsi="Times New Roman" w:cs="Times New Roman"/>
                <w:b/>
                <w:bCs/>
                <w:kern w:val="0"/>
                <w:sz w:val="28"/>
                <w:szCs w:val="28"/>
                <w:lang w:val="uk-UA" w:eastAsia="uk-UA"/>
                <w14:ligatures w14:val="none"/>
              </w:rPr>
              <w:t>у порядку, визначеному статтями 6-8 цього Закону, без</w:t>
            </w:r>
            <w:r w:rsidR="00007207" w:rsidRPr="00CA7879">
              <w:rPr>
                <w:rFonts w:ascii="Times New Roman" w:eastAsia="Times New Roman" w:hAnsi="Times New Roman" w:cs="Times New Roman"/>
                <w:b/>
                <w:bCs/>
                <w:kern w:val="0"/>
                <w:sz w:val="28"/>
                <w:szCs w:val="28"/>
                <w:lang w:val="uk-UA" w:eastAsia="uk-UA"/>
                <w14:ligatures w14:val="none"/>
              </w:rPr>
              <w:t xml:space="preserve"> проведення</w:t>
            </w:r>
            <w:r w:rsidRPr="00CA7879">
              <w:rPr>
                <w:rFonts w:ascii="Times New Roman" w:eastAsia="Times New Roman" w:hAnsi="Times New Roman" w:cs="Times New Roman"/>
                <w:b/>
                <w:bCs/>
                <w:kern w:val="0"/>
                <w:sz w:val="28"/>
                <w:szCs w:val="28"/>
                <w:lang w:val="uk-UA" w:eastAsia="uk-UA"/>
                <w14:ligatures w14:val="none"/>
              </w:rPr>
              <w:t xml:space="preserve"> громадського обговорення</w:t>
            </w:r>
            <w:r w:rsidR="00007207" w:rsidRPr="00CA7879">
              <w:rPr>
                <w:rFonts w:ascii="Times New Roman" w:eastAsia="Times New Roman" w:hAnsi="Times New Roman" w:cs="Times New Roman"/>
                <w:b/>
                <w:bCs/>
                <w:kern w:val="0"/>
                <w:sz w:val="28"/>
                <w:szCs w:val="28"/>
                <w:lang w:val="uk-UA" w:eastAsia="uk-UA"/>
                <w14:ligatures w14:val="none"/>
              </w:rPr>
              <w:t xml:space="preserve"> (громадських слухань, зборів громадян, інших форм консультацій з громадськістю)</w:t>
            </w:r>
            <w:r w:rsidRPr="00CA7879">
              <w:rPr>
                <w:rFonts w:ascii="Times New Roman" w:eastAsia="Times New Roman" w:hAnsi="Times New Roman" w:cs="Times New Roman"/>
                <w:b/>
                <w:bCs/>
                <w:kern w:val="0"/>
                <w:sz w:val="28"/>
                <w:szCs w:val="28"/>
                <w:lang w:val="uk-UA" w:eastAsia="uk-UA"/>
                <w14:ligatures w14:val="none"/>
              </w:rPr>
              <w:t>.</w:t>
            </w:r>
            <w:bookmarkEnd w:id="54"/>
          </w:p>
        </w:tc>
      </w:tr>
      <w:tr w:rsidR="007E33B5" w:rsidRPr="007E15EF" w14:paraId="39CF2AED" w14:textId="2CE6EC69" w:rsidTr="007E33B5">
        <w:tc>
          <w:tcPr>
            <w:tcW w:w="7656" w:type="dxa"/>
          </w:tcPr>
          <w:p w14:paraId="56EF6A55"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55" w:name="n59"/>
            <w:bookmarkStart w:id="56" w:name="n208"/>
            <w:bookmarkEnd w:id="55"/>
            <w:bookmarkEnd w:id="56"/>
            <w:r w:rsidRPr="001C33CC">
              <w:rPr>
                <w:rFonts w:ascii="Times New Roman" w:eastAsia="Times New Roman" w:hAnsi="Times New Roman" w:cs="Times New Roman"/>
                <w:b/>
                <w:bCs/>
                <w:kern w:val="0"/>
                <w:sz w:val="28"/>
                <w:szCs w:val="28"/>
                <w:lang w:val="uk-UA" w:eastAsia="uk-UA"/>
                <w14:ligatures w14:val="none"/>
              </w:rPr>
              <w:t>Стаття 9</w:t>
            </w:r>
            <w:r w:rsidRPr="001C33CC">
              <w:rPr>
                <w:rFonts w:ascii="Times New Roman" w:eastAsia="Times New Roman" w:hAnsi="Times New Roman" w:cs="Times New Roman"/>
                <w:b/>
                <w:bCs/>
                <w:kern w:val="0"/>
                <w:sz w:val="28"/>
                <w:szCs w:val="28"/>
                <w:vertAlign w:val="superscript"/>
                <w:lang w:val="uk-UA" w:eastAsia="uk-UA"/>
                <w14:ligatures w14:val="none"/>
              </w:rPr>
              <w:t>-1</w:t>
            </w:r>
            <w:r w:rsidRPr="001C33CC">
              <w:rPr>
                <w:rFonts w:ascii="Times New Roman" w:eastAsia="Times New Roman" w:hAnsi="Times New Roman" w:cs="Times New Roman"/>
                <w:b/>
                <w:bCs/>
                <w:kern w:val="0"/>
                <w:sz w:val="28"/>
                <w:szCs w:val="28"/>
                <w:lang w:val="uk-UA" w:eastAsia="uk-UA"/>
                <w14:ligatures w14:val="none"/>
              </w:rPr>
              <w:t>.</w:t>
            </w:r>
            <w:r w:rsidRPr="001C33CC">
              <w:rPr>
                <w:rFonts w:ascii="Times New Roman" w:eastAsia="Times New Roman" w:hAnsi="Times New Roman" w:cs="Times New Roman"/>
                <w:kern w:val="0"/>
                <w:sz w:val="28"/>
                <w:szCs w:val="28"/>
                <w:lang w:val="uk-UA" w:eastAsia="uk-UA"/>
                <w14:ligatures w14:val="none"/>
              </w:rPr>
              <w:t> Ініціювання приєднання до співробітництва</w:t>
            </w:r>
          </w:p>
        </w:tc>
        <w:tc>
          <w:tcPr>
            <w:tcW w:w="7371" w:type="dxa"/>
          </w:tcPr>
          <w:p w14:paraId="379D9CF8" w14:textId="0FE121A8" w:rsidR="007E33B5" w:rsidRPr="001C33CC" w:rsidRDefault="007E33B5" w:rsidP="008A5C26">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Стаття 9</w:t>
            </w:r>
            <w:r w:rsidRPr="001C33CC">
              <w:rPr>
                <w:rFonts w:ascii="Times New Roman" w:eastAsia="Times New Roman" w:hAnsi="Times New Roman" w:cs="Times New Roman"/>
                <w:b/>
                <w:bCs/>
                <w:kern w:val="0"/>
                <w:sz w:val="28"/>
                <w:szCs w:val="28"/>
                <w:vertAlign w:val="superscript"/>
                <w:lang w:val="uk-UA" w:eastAsia="uk-UA"/>
                <w14:ligatures w14:val="none"/>
              </w:rPr>
              <w:t>-1</w:t>
            </w:r>
            <w:r w:rsidRPr="001C33CC">
              <w:rPr>
                <w:rFonts w:ascii="Times New Roman" w:eastAsia="Times New Roman" w:hAnsi="Times New Roman" w:cs="Times New Roman"/>
                <w:b/>
                <w:bCs/>
                <w:kern w:val="0"/>
                <w:sz w:val="28"/>
                <w:szCs w:val="28"/>
                <w:lang w:val="uk-UA" w:eastAsia="uk-UA"/>
                <w14:ligatures w14:val="none"/>
              </w:rPr>
              <w:t>.</w:t>
            </w:r>
            <w:r w:rsidRPr="001C33CC">
              <w:rPr>
                <w:rFonts w:ascii="Times New Roman" w:eastAsia="Times New Roman" w:hAnsi="Times New Roman" w:cs="Times New Roman"/>
                <w:kern w:val="0"/>
                <w:sz w:val="28"/>
                <w:szCs w:val="28"/>
                <w:lang w:val="uk-UA" w:eastAsia="uk-UA"/>
                <w14:ligatures w14:val="none"/>
              </w:rPr>
              <w:t> Ініціювання приєднання до співробітництва</w:t>
            </w:r>
          </w:p>
        </w:tc>
      </w:tr>
      <w:tr w:rsidR="007E33B5" w:rsidRPr="007E15EF" w14:paraId="54CD50C6" w14:textId="0269774E" w:rsidTr="007E33B5">
        <w:tc>
          <w:tcPr>
            <w:tcW w:w="7656" w:type="dxa"/>
          </w:tcPr>
          <w:p w14:paraId="5BAE9D17"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57" w:name="n209"/>
            <w:bookmarkEnd w:id="57"/>
            <w:r w:rsidRPr="001C33CC">
              <w:rPr>
                <w:rFonts w:ascii="Times New Roman" w:eastAsia="Times New Roman" w:hAnsi="Times New Roman" w:cs="Times New Roman"/>
                <w:kern w:val="0"/>
                <w:sz w:val="28"/>
                <w:szCs w:val="28"/>
                <w:lang w:val="uk-UA" w:eastAsia="uk-UA"/>
                <w14:ligatures w14:val="none"/>
              </w:rPr>
              <w:t xml:space="preserve">1. Ініціювання приєднання до співробітництва, проведення переговорів щодо його здійснення, підготовка, громадське обговорення, схвалення проекту додаткового договору про приєднання до співробітництва здійснюються </w:t>
            </w:r>
            <w:r w:rsidRPr="001C33CC">
              <w:rPr>
                <w:rFonts w:ascii="Times New Roman" w:eastAsia="Times New Roman" w:hAnsi="Times New Roman" w:cs="Times New Roman"/>
                <w:b/>
                <w:bCs/>
                <w:strike/>
                <w:kern w:val="0"/>
                <w:sz w:val="28"/>
                <w:szCs w:val="28"/>
                <w:lang w:val="uk-UA" w:eastAsia="uk-UA"/>
                <w14:ligatures w14:val="none"/>
              </w:rPr>
              <w:t>територіальною громадою</w:t>
            </w:r>
            <w:r w:rsidRPr="001C33CC">
              <w:rPr>
                <w:rFonts w:ascii="Times New Roman" w:eastAsia="Times New Roman" w:hAnsi="Times New Roman" w:cs="Times New Roman"/>
                <w:b/>
                <w:bCs/>
                <w:kern w:val="0"/>
                <w:sz w:val="28"/>
                <w:szCs w:val="28"/>
                <w:lang w:val="uk-UA" w:eastAsia="uk-UA"/>
                <w14:ligatures w14:val="none"/>
              </w:rPr>
              <w:t>, яка приєднується до співробітництва</w:t>
            </w:r>
            <w:r w:rsidRPr="001C33CC">
              <w:rPr>
                <w:rFonts w:ascii="Times New Roman" w:eastAsia="Times New Roman" w:hAnsi="Times New Roman" w:cs="Times New Roman"/>
                <w:kern w:val="0"/>
                <w:sz w:val="28"/>
                <w:szCs w:val="28"/>
                <w:lang w:val="uk-UA" w:eastAsia="uk-UA"/>
                <w14:ligatures w14:val="none"/>
              </w:rPr>
              <w:t>, у порядку, передбаченому </w:t>
            </w:r>
            <w:hyperlink r:id="rId6" w:anchor="n32" w:history="1">
              <w:r w:rsidRPr="001C33CC">
                <w:rPr>
                  <w:rFonts w:ascii="Times New Roman" w:eastAsia="Times New Roman" w:hAnsi="Times New Roman" w:cs="Times New Roman"/>
                  <w:kern w:val="0"/>
                  <w:sz w:val="28"/>
                  <w:szCs w:val="28"/>
                  <w:u w:val="single"/>
                  <w:lang w:val="uk-UA" w:eastAsia="uk-UA"/>
                  <w14:ligatures w14:val="none"/>
                </w:rPr>
                <w:t>статтями 5-8</w:t>
              </w:r>
            </w:hyperlink>
            <w:r w:rsidRPr="001C33CC">
              <w:rPr>
                <w:rFonts w:ascii="Times New Roman" w:eastAsia="Times New Roman" w:hAnsi="Times New Roman" w:cs="Times New Roman"/>
                <w:kern w:val="0"/>
                <w:sz w:val="28"/>
                <w:szCs w:val="28"/>
                <w:lang w:val="uk-UA" w:eastAsia="uk-UA"/>
                <w14:ligatures w14:val="none"/>
              </w:rPr>
              <w:t> цього Закону.</w:t>
            </w:r>
          </w:p>
        </w:tc>
        <w:tc>
          <w:tcPr>
            <w:tcW w:w="7371" w:type="dxa"/>
          </w:tcPr>
          <w:p w14:paraId="506EFB63" w14:textId="5081D734"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 xml:space="preserve">1. Ініціювання приєднання до співробітництва, проведення переговорів щодо його здійснення, підготовка, громадське </w:t>
            </w:r>
            <w:r w:rsidRPr="00CA7879">
              <w:rPr>
                <w:rFonts w:ascii="Times New Roman" w:eastAsia="Times New Roman" w:hAnsi="Times New Roman" w:cs="Times New Roman"/>
                <w:kern w:val="0"/>
                <w:sz w:val="28"/>
                <w:szCs w:val="28"/>
                <w:lang w:val="uk-UA" w:eastAsia="uk-UA"/>
                <w14:ligatures w14:val="none"/>
              </w:rPr>
              <w:t xml:space="preserve">обговорення </w:t>
            </w:r>
            <w:bookmarkStart w:id="58" w:name="_Hlk165808382"/>
            <w:r w:rsidRPr="00CA7879">
              <w:rPr>
                <w:rFonts w:ascii="Times New Roman" w:eastAsia="Times New Roman" w:hAnsi="Times New Roman" w:cs="Times New Roman"/>
                <w:b/>
                <w:bCs/>
                <w:kern w:val="0"/>
                <w:sz w:val="28"/>
                <w:szCs w:val="28"/>
                <w:lang w:val="uk-UA" w:eastAsia="uk-UA"/>
                <w14:ligatures w14:val="none"/>
              </w:rPr>
              <w:t>(громадські слухання, збори громадян, інші форми консультацій з громадськістю)</w:t>
            </w:r>
            <w:r w:rsidRPr="00CA7879">
              <w:rPr>
                <w:rFonts w:ascii="Times New Roman" w:eastAsia="Times New Roman" w:hAnsi="Times New Roman" w:cs="Times New Roman"/>
                <w:kern w:val="0"/>
                <w:sz w:val="28"/>
                <w:szCs w:val="28"/>
                <w:lang w:val="uk-UA" w:eastAsia="uk-UA"/>
                <w14:ligatures w14:val="none"/>
              </w:rPr>
              <w:t>,</w:t>
            </w:r>
            <w:bookmarkEnd w:id="58"/>
            <w:r w:rsidRPr="00CA7879">
              <w:rPr>
                <w:rFonts w:ascii="Times New Roman" w:eastAsia="Times New Roman" w:hAnsi="Times New Roman" w:cs="Times New Roman"/>
                <w:kern w:val="0"/>
                <w:sz w:val="28"/>
                <w:szCs w:val="28"/>
                <w:lang w:val="uk-UA" w:eastAsia="uk-UA"/>
                <w14:ligatures w14:val="none"/>
              </w:rPr>
              <w:t xml:space="preserve"> схвалення </w:t>
            </w:r>
            <w:r w:rsidRPr="001C33CC">
              <w:rPr>
                <w:rFonts w:ascii="Times New Roman" w:eastAsia="Times New Roman" w:hAnsi="Times New Roman" w:cs="Times New Roman"/>
                <w:kern w:val="0"/>
                <w:sz w:val="28"/>
                <w:szCs w:val="28"/>
                <w:lang w:val="uk-UA" w:eastAsia="uk-UA"/>
                <w14:ligatures w14:val="none"/>
              </w:rPr>
              <w:t xml:space="preserve">проекту додаткового договору про приєднання до співробітництва здійснюються </w:t>
            </w:r>
            <w:r w:rsidRPr="001C33CC">
              <w:rPr>
                <w:rFonts w:ascii="Times New Roman" w:eastAsia="Times New Roman" w:hAnsi="Times New Roman" w:cs="Times New Roman"/>
                <w:b/>
                <w:bCs/>
                <w:kern w:val="0"/>
                <w:sz w:val="28"/>
                <w:szCs w:val="28"/>
                <w:lang w:val="uk-UA" w:eastAsia="uk-UA"/>
                <w14:ligatures w14:val="none"/>
              </w:rPr>
              <w:t>визначеними цим Законом особами - представниками</w:t>
            </w:r>
            <w:r w:rsidRPr="001C33CC">
              <w:rPr>
                <w:rFonts w:ascii="Times New Roman" w:eastAsia="Times New Roman" w:hAnsi="Times New Roman" w:cs="Times New Roman"/>
                <w:kern w:val="0"/>
                <w:sz w:val="28"/>
                <w:szCs w:val="28"/>
                <w:lang w:val="uk-UA" w:eastAsia="uk-UA"/>
                <w14:ligatures w14:val="none"/>
              </w:rPr>
              <w:t xml:space="preserve"> </w:t>
            </w:r>
            <w:r w:rsidRPr="001C33CC">
              <w:rPr>
                <w:rFonts w:ascii="Times New Roman" w:eastAsia="Times New Roman" w:hAnsi="Times New Roman" w:cs="Times New Roman"/>
                <w:b/>
                <w:bCs/>
                <w:kern w:val="0"/>
                <w:sz w:val="28"/>
                <w:szCs w:val="28"/>
                <w:lang w:val="uk-UA" w:eastAsia="uk-UA"/>
                <w14:ligatures w14:val="none"/>
              </w:rPr>
              <w:t xml:space="preserve">територіальної громади, </w:t>
            </w:r>
            <w:r w:rsidRPr="001C33CC">
              <w:rPr>
                <w:rFonts w:ascii="Times New Roman" w:eastAsia="Times New Roman" w:hAnsi="Times New Roman" w:cs="Times New Roman"/>
                <w:kern w:val="0"/>
                <w:sz w:val="28"/>
                <w:szCs w:val="28"/>
                <w:lang w:val="uk-UA" w:eastAsia="uk-UA"/>
                <w14:ligatures w14:val="none"/>
              </w:rPr>
              <w:t>яка приєднується до співробітництва, у порядку, передбаченому </w:t>
            </w:r>
            <w:r w:rsidRPr="001C33CC">
              <w:rPr>
                <w:rFonts w:ascii="Times New Roman" w:eastAsia="Times New Roman" w:hAnsi="Times New Roman" w:cs="Times New Roman"/>
                <w:kern w:val="0"/>
                <w:sz w:val="28"/>
                <w:szCs w:val="28"/>
                <w:u w:val="single"/>
                <w:lang w:val="uk-UA" w:eastAsia="uk-UA"/>
                <w14:ligatures w14:val="none"/>
              </w:rPr>
              <w:t>статтями 5-8</w:t>
            </w:r>
            <w:r w:rsidRPr="001C33CC">
              <w:rPr>
                <w:rFonts w:ascii="Times New Roman" w:eastAsia="Times New Roman" w:hAnsi="Times New Roman" w:cs="Times New Roman"/>
                <w:kern w:val="0"/>
                <w:sz w:val="28"/>
                <w:szCs w:val="28"/>
                <w:lang w:val="uk-UA" w:eastAsia="uk-UA"/>
                <w14:ligatures w14:val="none"/>
              </w:rPr>
              <w:t> цього Закону.</w:t>
            </w:r>
          </w:p>
        </w:tc>
      </w:tr>
      <w:tr w:rsidR="007E33B5" w:rsidRPr="007E15EF" w14:paraId="616C57BF" w14:textId="1980A47A" w:rsidTr="007E33B5">
        <w:tc>
          <w:tcPr>
            <w:tcW w:w="7656" w:type="dxa"/>
          </w:tcPr>
          <w:p w14:paraId="365E799D"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59" w:name="n219"/>
            <w:bookmarkStart w:id="60" w:name="n210"/>
            <w:bookmarkEnd w:id="59"/>
            <w:bookmarkEnd w:id="60"/>
            <w:r w:rsidRPr="001C33CC">
              <w:rPr>
                <w:rFonts w:ascii="Times New Roman" w:eastAsia="Times New Roman" w:hAnsi="Times New Roman" w:cs="Times New Roman"/>
                <w:b/>
                <w:bCs/>
                <w:kern w:val="0"/>
                <w:sz w:val="28"/>
                <w:szCs w:val="28"/>
                <w:lang w:val="uk-UA" w:eastAsia="uk-UA"/>
                <w14:ligatures w14:val="none"/>
              </w:rPr>
              <w:lastRenderedPageBreak/>
              <w:t>Стаття 9</w:t>
            </w:r>
            <w:r w:rsidRPr="001C33CC">
              <w:rPr>
                <w:rFonts w:ascii="Times New Roman" w:eastAsia="Times New Roman" w:hAnsi="Times New Roman" w:cs="Times New Roman"/>
                <w:b/>
                <w:bCs/>
                <w:kern w:val="0"/>
                <w:sz w:val="28"/>
                <w:szCs w:val="28"/>
                <w:vertAlign w:val="superscript"/>
                <w:lang w:val="uk-UA" w:eastAsia="uk-UA"/>
                <w14:ligatures w14:val="none"/>
              </w:rPr>
              <w:t>-2</w:t>
            </w:r>
            <w:r w:rsidRPr="001C33CC">
              <w:rPr>
                <w:rFonts w:ascii="Times New Roman" w:eastAsia="Times New Roman" w:hAnsi="Times New Roman" w:cs="Times New Roman"/>
                <w:b/>
                <w:bCs/>
                <w:kern w:val="0"/>
                <w:sz w:val="28"/>
                <w:szCs w:val="28"/>
                <w:lang w:val="uk-UA" w:eastAsia="uk-UA"/>
                <w14:ligatures w14:val="none"/>
              </w:rPr>
              <w:t>.</w:t>
            </w:r>
            <w:r w:rsidRPr="001C33CC">
              <w:rPr>
                <w:rFonts w:ascii="Times New Roman" w:eastAsia="Times New Roman" w:hAnsi="Times New Roman" w:cs="Times New Roman"/>
                <w:kern w:val="0"/>
                <w:sz w:val="28"/>
                <w:szCs w:val="28"/>
                <w:lang w:val="uk-UA" w:eastAsia="uk-UA"/>
                <w14:ligatures w14:val="none"/>
              </w:rPr>
              <w:t> Додатковий договір про приєднання до співробітництва</w:t>
            </w:r>
          </w:p>
        </w:tc>
        <w:tc>
          <w:tcPr>
            <w:tcW w:w="7371" w:type="dxa"/>
          </w:tcPr>
          <w:p w14:paraId="4D18C5D4" w14:textId="591113F3" w:rsidR="007E33B5" w:rsidRPr="001C33CC" w:rsidRDefault="007E33B5" w:rsidP="008A5C26">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Стаття 9</w:t>
            </w:r>
            <w:r w:rsidRPr="001C33CC">
              <w:rPr>
                <w:rFonts w:ascii="Times New Roman" w:eastAsia="Times New Roman" w:hAnsi="Times New Roman" w:cs="Times New Roman"/>
                <w:b/>
                <w:bCs/>
                <w:kern w:val="0"/>
                <w:sz w:val="28"/>
                <w:szCs w:val="28"/>
                <w:vertAlign w:val="superscript"/>
                <w:lang w:val="uk-UA" w:eastAsia="uk-UA"/>
                <w14:ligatures w14:val="none"/>
              </w:rPr>
              <w:t>-2</w:t>
            </w:r>
            <w:r w:rsidRPr="001C33CC">
              <w:rPr>
                <w:rFonts w:ascii="Times New Roman" w:eastAsia="Times New Roman" w:hAnsi="Times New Roman" w:cs="Times New Roman"/>
                <w:b/>
                <w:bCs/>
                <w:kern w:val="0"/>
                <w:sz w:val="28"/>
                <w:szCs w:val="28"/>
                <w:lang w:val="uk-UA" w:eastAsia="uk-UA"/>
                <w14:ligatures w14:val="none"/>
              </w:rPr>
              <w:t>.</w:t>
            </w:r>
            <w:r w:rsidRPr="001C33CC">
              <w:rPr>
                <w:rFonts w:ascii="Times New Roman" w:eastAsia="Times New Roman" w:hAnsi="Times New Roman" w:cs="Times New Roman"/>
                <w:kern w:val="0"/>
                <w:sz w:val="28"/>
                <w:szCs w:val="28"/>
                <w:lang w:val="uk-UA" w:eastAsia="uk-UA"/>
                <w14:ligatures w14:val="none"/>
              </w:rPr>
              <w:t> Додатковий договір про приєднання до співробітництва</w:t>
            </w:r>
          </w:p>
        </w:tc>
      </w:tr>
      <w:tr w:rsidR="007E33B5" w:rsidRPr="007E15EF" w14:paraId="064AB105" w14:textId="6AE2C9D9" w:rsidTr="007E33B5">
        <w:tc>
          <w:tcPr>
            <w:tcW w:w="7656" w:type="dxa"/>
          </w:tcPr>
          <w:p w14:paraId="146F20D1"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61" w:name="n211"/>
            <w:bookmarkEnd w:id="61"/>
            <w:r w:rsidRPr="001C33CC">
              <w:rPr>
                <w:rFonts w:ascii="Times New Roman" w:eastAsia="Times New Roman" w:hAnsi="Times New Roman" w:cs="Times New Roman"/>
                <w:kern w:val="0"/>
                <w:sz w:val="28"/>
                <w:szCs w:val="28"/>
                <w:lang w:val="uk-UA" w:eastAsia="uk-UA"/>
                <w14:ligatures w14:val="none"/>
              </w:rPr>
              <w:t>1. Додатковий договір про приєднання до співробітництва укладається в письмовій формі сільськими, селищними, міськими головами після схвалення його проекту всіма сільськими, селищними, міськими радами, які раніше схвалили проект договору про співробітництво. Додатковий договір про приєднання до співробітництва після підписання сторонами стає невід’ємною частиною раніше укладеного договору про співробітництво.</w:t>
            </w:r>
          </w:p>
        </w:tc>
        <w:tc>
          <w:tcPr>
            <w:tcW w:w="7371" w:type="dxa"/>
          </w:tcPr>
          <w:p w14:paraId="681F2631" w14:textId="2A634ED4"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 xml:space="preserve">1. Додатковий договір про приєднання до співробітництва укладається в письмовій формі сільськими, селищними, міськими головами після схвалення його проекту всіма сільськими, селищними, міськими радами, які раніше схвалили проект договору про співробітництво </w:t>
            </w:r>
            <w:r w:rsidRPr="001C33CC">
              <w:rPr>
                <w:rFonts w:ascii="Times New Roman" w:eastAsia="Times New Roman" w:hAnsi="Times New Roman" w:cs="Times New Roman"/>
                <w:b/>
                <w:bCs/>
                <w:kern w:val="0"/>
                <w:sz w:val="28"/>
                <w:szCs w:val="28"/>
                <w:lang w:val="uk-UA" w:eastAsia="uk-UA"/>
                <w14:ligatures w14:val="none"/>
              </w:rPr>
              <w:t>у порядку, передбаченому </w:t>
            </w:r>
            <w:r w:rsidRPr="001C33CC">
              <w:rPr>
                <w:rFonts w:ascii="Times New Roman" w:eastAsia="Times New Roman" w:hAnsi="Times New Roman" w:cs="Times New Roman"/>
                <w:b/>
                <w:bCs/>
                <w:kern w:val="0"/>
                <w:sz w:val="28"/>
                <w:szCs w:val="28"/>
                <w:u w:val="single"/>
                <w:lang w:val="uk-UA" w:eastAsia="uk-UA"/>
                <w14:ligatures w14:val="none"/>
              </w:rPr>
              <w:t>статтями 8, 9</w:t>
            </w:r>
            <w:r w:rsidRPr="001C33CC">
              <w:rPr>
                <w:rFonts w:ascii="Times New Roman" w:eastAsia="Times New Roman" w:hAnsi="Times New Roman" w:cs="Times New Roman"/>
                <w:b/>
                <w:bCs/>
                <w:kern w:val="0"/>
                <w:sz w:val="28"/>
                <w:szCs w:val="28"/>
                <w:lang w:val="uk-UA" w:eastAsia="uk-UA"/>
                <w14:ligatures w14:val="none"/>
              </w:rPr>
              <w:t> цього Закону.</w:t>
            </w:r>
            <w:r w:rsidRPr="001C33CC">
              <w:rPr>
                <w:rFonts w:ascii="Times New Roman" w:eastAsia="Times New Roman" w:hAnsi="Times New Roman" w:cs="Times New Roman"/>
                <w:kern w:val="0"/>
                <w:sz w:val="28"/>
                <w:szCs w:val="28"/>
                <w:lang w:val="uk-UA" w:eastAsia="uk-UA"/>
                <w14:ligatures w14:val="none"/>
              </w:rPr>
              <w:t xml:space="preserve"> Додатковий договір про приєднання до співробітництва після підписання сторонами стає невід’ємною частиною раніше укладеного договору про співробітництво.</w:t>
            </w:r>
          </w:p>
        </w:tc>
      </w:tr>
      <w:tr w:rsidR="007E33B5" w:rsidRPr="001C33CC" w14:paraId="5097EFE4" w14:textId="097A7EAE" w:rsidTr="007E33B5">
        <w:tc>
          <w:tcPr>
            <w:tcW w:w="7656" w:type="dxa"/>
          </w:tcPr>
          <w:p w14:paraId="655031EB" w14:textId="54414BEC" w:rsidR="007E33B5" w:rsidRPr="001C33CC" w:rsidRDefault="007E33B5" w:rsidP="008A5C26">
            <w:pPr>
              <w:shd w:val="clear" w:color="auto" w:fill="FFFFFF"/>
              <w:spacing w:before="150" w:after="150"/>
              <w:jc w:val="center"/>
              <w:rPr>
                <w:rFonts w:ascii="Times New Roman" w:eastAsia="Times New Roman" w:hAnsi="Times New Roman" w:cs="Times New Roman"/>
                <w:kern w:val="0"/>
                <w:sz w:val="28"/>
                <w:szCs w:val="28"/>
                <w:lang w:val="uk-UA" w:eastAsia="uk-UA"/>
                <w14:ligatures w14:val="none"/>
              </w:rPr>
            </w:pPr>
            <w:bookmarkStart w:id="62" w:name="n212"/>
            <w:bookmarkStart w:id="63" w:name="n207"/>
            <w:bookmarkStart w:id="64" w:name="n64"/>
            <w:bookmarkEnd w:id="62"/>
            <w:bookmarkEnd w:id="63"/>
            <w:bookmarkEnd w:id="64"/>
            <w:r w:rsidRPr="001C33CC">
              <w:rPr>
                <w:rFonts w:ascii="Times New Roman" w:eastAsia="Times New Roman" w:hAnsi="Times New Roman" w:cs="Times New Roman"/>
                <w:b/>
                <w:bCs/>
                <w:kern w:val="0"/>
                <w:sz w:val="28"/>
                <w:szCs w:val="28"/>
                <w:lang w:val="uk-UA" w:eastAsia="uk-UA"/>
                <w14:ligatures w14:val="none"/>
              </w:rPr>
              <w:t>…</w:t>
            </w:r>
          </w:p>
        </w:tc>
        <w:tc>
          <w:tcPr>
            <w:tcW w:w="7371" w:type="dxa"/>
          </w:tcPr>
          <w:p w14:paraId="078D49BF" w14:textId="77777777" w:rsidR="007E33B5" w:rsidRPr="001C33CC" w:rsidRDefault="007E33B5" w:rsidP="008A5C26">
            <w:pPr>
              <w:shd w:val="clear" w:color="auto" w:fill="FFFFFF"/>
              <w:spacing w:before="150" w:after="150"/>
              <w:jc w:val="center"/>
              <w:rPr>
                <w:rFonts w:ascii="Times New Roman" w:eastAsia="Times New Roman" w:hAnsi="Times New Roman" w:cs="Times New Roman"/>
                <w:b/>
                <w:bCs/>
                <w:kern w:val="0"/>
                <w:sz w:val="28"/>
                <w:szCs w:val="28"/>
                <w:lang w:val="uk-UA" w:eastAsia="uk-UA"/>
                <w14:ligatures w14:val="none"/>
              </w:rPr>
            </w:pPr>
          </w:p>
        </w:tc>
      </w:tr>
      <w:tr w:rsidR="007E33B5" w:rsidRPr="007E15EF" w14:paraId="24E7074A" w14:textId="77777777" w:rsidTr="007E33B5">
        <w:tc>
          <w:tcPr>
            <w:tcW w:w="7656" w:type="dxa"/>
          </w:tcPr>
          <w:p w14:paraId="09B1850C" w14:textId="77777777" w:rsidR="007E33B5" w:rsidRPr="001C33CC" w:rsidRDefault="007E33B5" w:rsidP="008A5C26">
            <w:pPr>
              <w:pStyle w:val="rvps2"/>
              <w:shd w:val="clear" w:color="auto" w:fill="FFFFFF"/>
              <w:spacing w:before="0" w:beforeAutospacing="0" w:after="150" w:afterAutospacing="0"/>
              <w:ind w:firstLine="40"/>
              <w:jc w:val="both"/>
              <w:rPr>
                <w:color w:val="333333"/>
                <w:sz w:val="28"/>
                <w:szCs w:val="28"/>
              </w:rPr>
            </w:pPr>
            <w:r w:rsidRPr="001C33CC">
              <w:rPr>
                <w:rStyle w:val="rvts9"/>
                <w:rFonts w:eastAsiaTheme="majorEastAsia"/>
                <w:b/>
                <w:bCs/>
                <w:color w:val="333333"/>
                <w:sz w:val="28"/>
                <w:szCs w:val="28"/>
              </w:rPr>
              <w:t>Стаття 15.</w:t>
            </w:r>
            <w:r w:rsidRPr="001C33CC">
              <w:rPr>
                <w:color w:val="333333"/>
                <w:sz w:val="28"/>
                <w:szCs w:val="28"/>
              </w:rPr>
              <w:t> Державне стимулювання співробітництва</w:t>
            </w:r>
          </w:p>
          <w:p w14:paraId="7A49E0F1" w14:textId="77777777" w:rsidR="007E33B5" w:rsidRPr="001C33CC" w:rsidRDefault="007E33B5" w:rsidP="008A5C26">
            <w:pPr>
              <w:pStyle w:val="rvps2"/>
              <w:shd w:val="clear" w:color="auto" w:fill="FFFFFF"/>
              <w:spacing w:before="0" w:beforeAutospacing="0" w:after="150" w:afterAutospacing="0"/>
              <w:ind w:firstLine="40"/>
              <w:jc w:val="both"/>
              <w:rPr>
                <w:color w:val="333333"/>
                <w:sz w:val="28"/>
                <w:szCs w:val="28"/>
              </w:rPr>
            </w:pPr>
            <w:bookmarkStart w:id="65" w:name="n129"/>
            <w:bookmarkEnd w:id="65"/>
            <w:r w:rsidRPr="001C33CC">
              <w:rPr>
                <w:color w:val="333333"/>
                <w:sz w:val="28"/>
                <w:szCs w:val="28"/>
              </w:rPr>
              <w:t>1. Державне стимулювання співробітництва здійснюється шляхом:</w:t>
            </w:r>
          </w:p>
          <w:p w14:paraId="7F47779B" w14:textId="77777777" w:rsidR="007E33B5" w:rsidRPr="001C33CC" w:rsidRDefault="007E33B5" w:rsidP="008A5C26">
            <w:pPr>
              <w:pStyle w:val="rvps2"/>
              <w:shd w:val="clear" w:color="auto" w:fill="FFFFFF"/>
              <w:spacing w:before="0" w:beforeAutospacing="0" w:after="150" w:afterAutospacing="0"/>
              <w:ind w:firstLine="40"/>
              <w:jc w:val="both"/>
              <w:rPr>
                <w:color w:val="333333"/>
                <w:sz w:val="28"/>
                <w:szCs w:val="28"/>
              </w:rPr>
            </w:pPr>
            <w:bookmarkStart w:id="66" w:name="n130"/>
            <w:bookmarkEnd w:id="66"/>
            <w:r w:rsidRPr="001C33CC">
              <w:rPr>
                <w:color w:val="333333"/>
                <w:sz w:val="28"/>
                <w:szCs w:val="28"/>
              </w:rPr>
              <w:t>1) надання субвенцій місцевим бюджетам суб’єктів співробітництва у пріоритетних сферах державної політики;</w:t>
            </w:r>
          </w:p>
          <w:p w14:paraId="73C47176" w14:textId="77777777" w:rsidR="007E33B5" w:rsidRPr="001C33CC" w:rsidRDefault="007E33B5" w:rsidP="008A5C26">
            <w:pPr>
              <w:pStyle w:val="rvps2"/>
              <w:shd w:val="clear" w:color="auto" w:fill="FFFFFF"/>
              <w:spacing w:before="0" w:beforeAutospacing="0" w:after="150" w:afterAutospacing="0"/>
              <w:ind w:firstLine="40"/>
              <w:jc w:val="both"/>
              <w:rPr>
                <w:color w:val="333333"/>
                <w:sz w:val="28"/>
                <w:szCs w:val="28"/>
              </w:rPr>
            </w:pPr>
            <w:bookmarkStart w:id="67" w:name="n131"/>
            <w:bookmarkEnd w:id="67"/>
            <w:r w:rsidRPr="001C33CC">
              <w:rPr>
                <w:color w:val="333333"/>
                <w:sz w:val="28"/>
                <w:szCs w:val="28"/>
              </w:rPr>
              <w:t>2) передачі об’єктів державної власності у комунальну власність суб’єктів співробітництва;</w:t>
            </w:r>
          </w:p>
          <w:p w14:paraId="5241BB52" w14:textId="77777777" w:rsidR="007E33B5" w:rsidRPr="001C33CC" w:rsidRDefault="007E33B5" w:rsidP="008A5C26">
            <w:pPr>
              <w:pStyle w:val="rvps2"/>
              <w:shd w:val="clear" w:color="auto" w:fill="FFFFFF"/>
              <w:spacing w:before="0" w:beforeAutospacing="0" w:after="150" w:afterAutospacing="0"/>
              <w:ind w:firstLine="40"/>
              <w:jc w:val="both"/>
              <w:rPr>
                <w:color w:val="333333"/>
                <w:sz w:val="28"/>
                <w:szCs w:val="28"/>
              </w:rPr>
            </w:pPr>
            <w:bookmarkStart w:id="68" w:name="n132"/>
            <w:bookmarkEnd w:id="68"/>
            <w:r w:rsidRPr="001C33CC">
              <w:rPr>
                <w:color w:val="333333"/>
                <w:sz w:val="28"/>
                <w:szCs w:val="28"/>
              </w:rPr>
              <w:t>3) методичної, організаційної та іншої підтримки діяльності суб’єктів співробітництва.</w:t>
            </w:r>
          </w:p>
          <w:p w14:paraId="3EBC1194" w14:textId="77777777" w:rsidR="007E33B5" w:rsidRPr="001C33CC" w:rsidRDefault="007E33B5" w:rsidP="008A5C26">
            <w:pPr>
              <w:pStyle w:val="rvps2"/>
              <w:shd w:val="clear" w:color="auto" w:fill="FFFFFF"/>
              <w:spacing w:before="0" w:beforeAutospacing="0" w:after="150" w:afterAutospacing="0"/>
              <w:ind w:firstLine="40"/>
              <w:jc w:val="both"/>
              <w:rPr>
                <w:color w:val="333333"/>
                <w:sz w:val="28"/>
                <w:szCs w:val="28"/>
              </w:rPr>
            </w:pPr>
            <w:bookmarkStart w:id="69" w:name="n133"/>
            <w:bookmarkEnd w:id="69"/>
            <w:r w:rsidRPr="001C33CC">
              <w:rPr>
                <w:color w:val="333333"/>
                <w:sz w:val="28"/>
                <w:szCs w:val="28"/>
              </w:rPr>
              <w:t>2. Держава стимулює співробітництво у разі, якщо:</w:t>
            </w:r>
          </w:p>
          <w:p w14:paraId="4FFB3DF8" w14:textId="77777777" w:rsidR="007E33B5" w:rsidRPr="001C33CC" w:rsidRDefault="007E33B5" w:rsidP="008A5C26">
            <w:pPr>
              <w:pStyle w:val="rvps2"/>
              <w:shd w:val="clear" w:color="auto" w:fill="FFFFFF"/>
              <w:spacing w:before="0" w:beforeAutospacing="0" w:after="150" w:afterAutospacing="0"/>
              <w:ind w:firstLine="40"/>
              <w:jc w:val="both"/>
              <w:rPr>
                <w:color w:val="333333"/>
                <w:sz w:val="28"/>
                <w:szCs w:val="28"/>
              </w:rPr>
            </w:pPr>
            <w:bookmarkStart w:id="70" w:name="n134"/>
            <w:bookmarkEnd w:id="70"/>
            <w:r w:rsidRPr="001C33CC">
              <w:rPr>
                <w:color w:val="333333"/>
                <w:sz w:val="28"/>
                <w:szCs w:val="28"/>
              </w:rPr>
              <w:t>1) посилюється спроможність суб’єктів співробітництва до забезпечення реалізації визначених законом повноважень;</w:t>
            </w:r>
          </w:p>
          <w:p w14:paraId="74853FD0" w14:textId="77777777" w:rsidR="007E33B5" w:rsidRPr="001C33CC" w:rsidRDefault="007E33B5" w:rsidP="008A5C26">
            <w:pPr>
              <w:pStyle w:val="rvps2"/>
              <w:shd w:val="clear" w:color="auto" w:fill="FFFFFF"/>
              <w:spacing w:before="0" w:beforeAutospacing="0" w:after="150" w:afterAutospacing="0"/>
              <w:ind w:firstLine="40"/>
              <w:jc w:val="both"/>
              <w:rPr>
                <w:color w:val="333333"/>
                <w:sz w:val="28"/>
                <w:szCs w:val="28"/>
              </w:rPr>
            </w:pPr>
            <w:bookmarkStart w:id="71" w:name="n135"/>
            <w:bookmarkEnd w:id="71"/>
            <w:r w:rsidRPr="001C33CC">
              <w:rPr>
                <w:color w:val="333333"/>
                <w:sz w:val="28"/>
                <w:szCs w:val="28"/>
              </w:rPr>
              <w:t>2) до співробітництва залучені додаткові ресурси, у тому числі фінансові;</w:t>
            </w:r>
          </w:p>
          <w:p w14:paraId="36EDFDE8" w14:textId="77777777" w:rsidR="007E33B5" w:rsidRPr="001C33CC" w:rsidRDefault="007E33B5" w:rsidP="008A5C26">
            <w:pPr>
              <w:pStyle w:val="rvps2"/>
              <w:shd w:val="clear" w:color="auto" w:fill="FFFFFF"/>
              <w:spacing w:before="0" w:beforeAutospacing="0" w:after="150" w:afterAutospacing="0"/>
              <w:ind w:firstLine="40"/>
              <w:jc w:val="both"/>
              <w:rPr>
                <w:color w:val="333333"/>
                <w:sz w:val="28"/>
                <w:szCs w:val="28"/>
              </w:rPr>
            </w:pPr>
            <w:bookmarkStart w:id="72" w:name="n136"/>
            <w:bookmarkEnd w:id="72"/>
            <w:r w:rsidRPr="001C33CC">
              <w:rPr>
                <w:color w:val="333333"/>
                <w:sz w:val="28"/>
                <w:szCs w:val="28"/>
              </w:rPr>
              <w:lastRenderedPageBreak/>
              <w:t>3) співробітництво здійснюється більш як трьома суб’єктами співробітництва;</w:t>
            </w:r>
          </w:p>
          <w:p w14:paraId="6332841F" w14:textId="77777777" w:rsidR="007E33B5" w:rsidRPr="001C33CC" w:rsidRDefault="007E33B5" w:rsidP="008A5C26">
            <w:pPr>
              <w:pStyle w:val="rvps2"/>
              <w:shd w:val="clear" w:color="auto" w:fill="FFFFFF"/>
              <w:spacing w:before="0" w:beforeAutospacing="0" w:after="150" w:afterAutospacing="0"/>
              <w:ind w:firstLine="40"/>
              <w:jc w:val="both"/>
              <w:rPr>
                <w:color w:val="333333"/>
                <w:sz w:val="28"/>
                <w:szCs w:val="28"/>
              </w:rPr>
            </w:pPr>
            <w:bookmarkStart w:id="73" w:name="n137"/>
            <w:bookmarkEnd w:id="73"/>
            <w:r w:rsidRPr="001C33CC">
              <w:rPr>
                <w:color w:val="333333"/>
                <w:sz w:val="28"/>
                <w:szCs w:val="28"/>
              </w:rPr>
              <w:t>4) забезпечується широка участь громадськості у здійсненні співробітництва.</w:t>
            </w:r>
          </w:p>
          <w:p w14:paraId="7E10AAFD" w14:textId="77777777" w:rsidR="007E33B5" w:rsidRPr="001C33CC" w:rsidRDefault="007E33B5" w:rsidP="008A5C26">
            <w:pPr>
              <w:pStyle w:val="rvps2"/>
              <w:shd w:val="clear" w:color="auto" w:fill="FFFFFF"/>
              <w:spacing w:before="0" w:beforeAutospacing="0" w:after="150" w:afterAutospacing="0"/>
              <w:ind w:firstLine="40"/>
              <w:jc w:val="both"/>
              <w:rPr>
                <w:color w:val="333333"/>
                <w:sz w:val="28"/>
                <w:szCs w:val="28"/>
              </w:rPr>
            </w:pPr>
          </w:p>
          <w:p w14:paraId="2C170CF0" w14:textId="24D9B345" w:rsidR="007E33B5" w:rsidRDefault="007E33B5" w:rsidP="008A5C26">
            <w:pPr>
              <w:pStyle w:val="rvps2"/>
              <w:shd w:val="clear" w:color="auto" w:fill="FFFFFF"/>
              <w:spacing w:before="0" w:beforeAutospacing="0" w:after="150" w:afterAutospacing="0"/>
              <w:ind w:firstLine="40"/>
              <w:jc w:val="both"/>
              <w:rPr>
                <w:b/>
                <w:bCs/>
                <w:sz w:val="28"/>
                <w:szCs w:val="28"/>
              </w:rPr>
            </w:pPr>
            <w:r w:rsidRPr="003F739E">
              <w:rPr>
                <w:b/>
                <w:bCs/>
                <w:sz w:val="28"/>
                <w:szCs w:val="28"/>
              </w:rPr>
              <w:t>відсутня</w:t>
            </w:r>
          </w:p>
          <w:p w14:paraId="3CA408DA" w14:textId="77777777" w:rsidR="003F739E" w:rsidRPr="003F739E" w:rsidRDefault="003F739E" w:rsidP="008A5C26">
            <w:pPr>
              <w:pStyle w:val="rvps2"/>
              <w:shd w:val="clear" w:color="auto" w:fill="FFFFFF"/>
              <w:spacing w:before="0" w:beforeAutospacing="0" w:after="150" w:afterAutospacing="0"/>
              <w:ind w:firstLine="40"/>
              <w:jc w:val="both"/>
              <w:rPr>
                <w:b/>
                <w:bCs/>
                <w:sz w:val="28"/>
                <w:szCs w:val="28"/>
              </w:rPr>
            </w:pPr>
          </w:p>
          <w:p w14:paraId="4BAE11CD" w14:textId="77777777" w:rsidR="007E33B5" w:rsidRPr="001C33CC" w:rsidRDefault="007E33B5" w:rsidP="008A5C26">
            <w:pPr>
              <w:pStyle w:val="rvps2"/>
              <w:shd w:val="clear" w:color="auto" w:fill="FFFFFF"/>
              <w:spacing w:before="0" w:beforeAutospacing="0" w:after="150" w:afterAutospacing="0"/>
              <w:ind w:firstLine="40"/>
              <w:jc w:val="both"/>
              <w:rPr>
                <w:color w:val="333333"/>
                <w:sz w:val="28"/>
                <w:szCs w:val="28"/>
              </w:rPr>
            </w:pPr>
          </w:p>
          <w:p w14:paraId="0CCEA8E3" w14:textId="77777777" w:rsidR="007E33B5" w:rsidRPr="001C33CC" w:rsidRDefault="007E33B5" w:rsidP="008A5C26">
            <w:pPr>
              <w:pStyle w:val="rvps2"/>
              <w:shd w:val="clear" w:color="auto" w:fill="FFFFFF"/>
              <w:spacing w:before="0" w:beforeAutospacing="0" w:after="150" w:afterAutospacing="0"/>
              <w:ind w:firstLine="40"/>
              <w:jc w:val="both"/>
              <w:rPr>
                <w:color w:val="333333"/>
                <w:sz w:val="28"/>
                <w:szCs w:val="28"/>
              </w:rPr>
            </w:pPr>
          </w:p>
          <w:p w14:paraId="63DF43BC" w14:textId="77777777" w:rsidR="007E33B5" w:rsidRPr="001C33CC" w:rsidRDefault="007E33B5" w:rsidP="008A5C26">
            <w:pPr>
              <w:pStyle w:val="rvps2"/>
              <w:shd w:val="clear" w:color="auto" w:fill="FFFFFF"/>
              <w:spacing w:before="0" w:beforeAutospacing="0" w:after="150" w:afterAutospacing="0"/>
              <w:ind w:firstLine="40"/>
              <w:jc w:val="both"/>
              <w:rPr>
                <w:color w:val="333333"/>
                <w:sz w:val="28"/>
                <w:szCs w:val="28"/>
              </w:rPr>
            </w:pPr>
          </w:p>
          <w:p w14:paraId="512619C2" w14:textId="77777777" w:rsidR="007E33B5" w:rsidRPr="001C33CC" w:rsidRDefault="007E33B5" w:rsidP="008A5C26">
            <w:pPr>
              <w:pStyle w:val="rvps2"/>
              <w:shd w:val="clear" w:color="auto" w:fill="FFFFFF"/>
              <w:spacing w:before="0" w:beforeAutospacing="0" w:after="150" w:afterAutospacing="0"/>
              <w:ind w:firstLine="40"/>
              <w:jc w:val="both"/>
              <w:rPr>
                <w:color w:val="333333"/>
                <w:sz w:val="28"/>
                <w:szCs w:val="28"/>
              </w:rPr>
            </w:pPr>
          </w:p>
          <w:p w14:paraId="3183890C" w14:textId="77777777" w:rsidR="007E33B5" w:rsidRPr="001C33CC" w:rsidRDefault="007E33B5" w:rsidP="008A5C26">
            <w:pPr>
              <w:pStyle w:val="rvps2"/>
              <w:shd w:val="clear" w:color="auto" w:fill="FFFFFF"/>
              <w:spacing w:before="0" w:beforeAutospacing="0" w:after="150" w:afterAutospacing="0"/>
              <w:ind w:firstLine="40"/>
              <w:jc w:val="both"/>
              <w:rPr>
                <w:color w:val="333333"/>
                <w:sz w:val="28"/>
                <w:szCs w:val="28"/>
              </w:rPr>
            </w:pPr>
          </w:p>
          <w:p w14:paraId="33C1EAEE" w14:textId="77777777" w:rsidR="003F739E" w:rsidRPr="003F739E" w:rsidRDefault="003F739E" w:rsidP="003F739E">
            <w:pPr>
              <w:pStyle w:val="rvps2"/>
              <w:shd w:val="clear" w:color="auto" w:fill="FFFFFF"/>
              <w:spacing w:before="0" w:beforeAutospacing="0" w:after="150" w:afterAutospacing="0"/>
              <w:ind w:firstLine="40"/>
              <w:jc w:val="both"/>
              <w:rPr>
                <w:b/>
                <w:bCs/>
                <w:sz w:val="28"/>
                <w:szCs w:val="28"/>
              </w:rPr>
            </w:pPr>
            <w:r w:rsidRPr="003F739E">
              <w:rPr>
                <w:b/>
                <w:bCs/>
                <w:sz w:val="28"/>
                <w:szCs w:val="28"/>
              </w:rPr>
              <w:t>відсутня</w:t>
            </w:r>
          </w:p>
          <w:p w14:paraId="5F793E15" w14:textId="77777777" w:rsidR="007E33B5" w:rsidRDefault="007E33B5" w:rsidP="008A5C26">
            <w:pPr>
              <w:pStyle w:val="rvps2"/>
              <w:shd w:val="clear" w:color="auto" w:fill="FFFFFF"/>
              <w:spacing w:before="0" w:beforeAutospacing="0" w:after="150" w:afterAutospacing="0"/>
              <w:ind w:firstLine="40"/>
              <w:jc w:val="both"/>
              <w:rPr>
                <w:color w:val="333333"/>
                <w:sz w:val="28"/>
                <w:szCs w:val="28"/>
              </w:rPr>
            </w:pPr>
            <w:bookmarkStart w:id="74" w:name="n138"/>
            <w:bookmarkEnd w:id="74"/>
          </w:p>
          <w:p w14:paraId="1283E773" w14:textId="77777777" w:rsidR="003F739E" w:rsidRPr="003F739E" w:rsidRDefault="003F739E" w:rsidP="008A5C26">
            <w:pPr>
              <w:pStyle w:val="rvps2"/>
              <w:shd w:val="clear" w:color="auto" w:fill="FFFFFF"/>
              <w:spacing w:before="0" w:beforeAutospacing="0" w:after="150" w:afterAutospacing="0"/>
              <w:ind w:firstLine="40"/>
              <w:jc w:val="both"/>
              <w:rPr>
                <w:color w:val="333333"/>
                <w:sz w:val="28"/>
                <w:szCs w:val="28"/>
              </w:rPr>
            </w:pPr>
          </w:p>
          <w:p w14:paraId="0BA8F3CB" w14:textId="77777777" w:rsidR="007E33B5" w:rsidRPr="001C33CC" w:rsidRDefault="007E33B5" w:rsidP="008A5C26">
            <w:pPr>
              <w:pStyle w:val="rvps2"/>
              <w:shd w:val="clear" w:color="auto" w:fill="FFFFFF"/>
              <w:spacing w:before="0" w:beforeAutospacing="0" w:after="150" w:afterAutospacing="0"/>
              <w:ind w:firstLine="40"/>
              <w:jc w:val="both"/>
              <w:rPr>
                <w:color w:val="333333"/>
                <w:sz w:val="28"/>
                <w:szCs w:val="28"/>
              </w:rPr>
            </w:pPr>
          </w:p>
          <w:p w14:paraId="120DF75F" w14:textId="77777777" w:rsidR="007E33B5" w:rsidRDefault="007E33B5" w:rsidP="008A5C26">
            <w:pPr>
              <w:pStyle w:val="rvps2"/>
              <w:shd w:val="clear" w:color="auto" w:fill="FFFFFF"/>
              <w:spacing w:before="0" w:beforeAutospacing="0" w:after="150" w:afterAutospacing="0"/>
              <w:ind w:firstLine="40"/>
              <w:jc w:val="both"/>
              <w:rPr>
                <w:color w:val="333333"/>
                <w:sz w:val="28"/>
                <w:szCs w:val="28"/>
              </w:rPr>
            </w:pPr>
          </w:p>
          <w:p w14:paraId="63434091" w14:textId="77777777" w:rsidR="00CA7879" w:rsidRPr="00CA7879" w:rsidRDefault="00CA7879" w:rsidP="008A5C26">
            <w:pPr>
              <w:pStyle w:val="rvps2"/>
              <w:shd w:val="clear" w:color="auto" w:fill="FFFFFF"/>
              <w:spacing w:before="0" w:beforeAutospacing="0" w:after="150" w:afterAutospacing="0"/>
              <w:ind w:firstLine="40"/>
              <w:jc w:val="both"/>
              <w:rPr>
                <w:color w:val="333333"/>
                <w:sz w:val="28"/>
                <w:szCs w:val="28"/>
              </w:rPr>
            </w:pPr>
          </w:p>
          <w:p w14:paraId="3983DF2A" w14:textId="77777777" w:rsidR="007E33B5" w:rsidRPr="001C33CC" w:rsidRDefault="007E33B5" w:rsidP="008A5C26">
            <w:pPr>
              <w:pStyle w:val="rvps2"/>
              <w:shd w:val="clear" w:color="auto" w:fill="FFFFFF"/>
              <w:spacing w:before="0" w:beforeAutospacing="0" w:after="150" w:afterAutospacing="0"/>
              <w:ind w:firstLine="40"/>
              <w:jc w:val="both"/>
              <w:rPr>
                <w:color w:val="333333"/>
                <w:sz w:val="12"/>
                <w:szCs w:val="12"/>
              </w:rPr>
            </w:pPr>
          </w:p>
          <w:p w14:paraId="2403871C" w14:textId="7BCD9F65" w:rsidR="007E33B5" w:rsidRPr="001C33CC" w:rsidRDefault="007E33B5" w:rsidP="008A5C26">
            <w:pPr>
              <w:pStyle w:val="rvps2"/>
              <w:shd w:val="clear" w:color="auto" w:fill="FFFFFF"/>
              <w:spacing w:before="0" w:beforeAutospacing="0" w:after="150" w:afterAutospacing="0"/>
              <w:ind w:firstLine="40"/>
              <w:jc w:val="both"/>
              <w:rPr>
                <w:color w:val="333333"/>
                <w:sz w:val="28"/>
                <w:szCs w:val="28"/>
              </w:rPr>
            </w:pPr>
            <w:r w:rsidRPr="001C33CC">
              <w:rPr>
                <w:color w:val="333333"/>
                <w:sz w:val="28"/>
                <w:szCs w:val="28"/>
              </w:rPr>
              <w:t>3. Порядок державного стимулювання співробітництва визначається Кабінетом Міністрів України.</w:t>
            </w:r>
          </w:p>
          <w:p w14:paraId="41FD2AAA" w14:textId="77777777" w:rsidR="007E33B5" w:rsidRPr="001C33CC" w:rsidRDefault="007E33B5" w:rsidP="008A5C26">
            <w:pPr>
              <w:shd w:val="clear" w:color="auto" w:fill="FFFFFF"/>
              <w:spacing w:before="150" w:after="150"/>
              <w:ind w:firstLine="40"/>
              <w:jc w:val="center"/>
              <w:rPr>
                <w:rFonts w:ascii="Times New Roman" w:eastAsia="Times New Roman" w:hAnsi="Times New Roman" w:cs="Times New Roman"/>
                <w:b/>
                <w:bCs/>
                <w:kern w:val="0"/>
                <w:sz w:val="28"/>
                <w:szCs w:val="28"/>
                <w:lang w:val="uk-UA" w:eastAsia="uk-UA"/>
                <w14:ligatures w14:val="none"/>
              </w:rPr>
            </w:pPr>
          </w:p>
        </w:tc>
        <w:tc>
          <w:tcPr>
            <w:tcW w:w="7371" w:type="dxa"/>
          </w:tcPr>
          <w:p w14:paraId="25298AB9" w14:textId="77777777" w:rsidR="007E33B5" w:rsidRPr="001C33CC" w:rsidRDefault="007E33B5" w:rsidP="008A5C26">
            <w:pPr>
              <w:pStyle w:val="rvps2"/>
              <w:shd w:val="clear" w:color="auto" w:fill="FFFFFF"/>
              <w:spacing w:before="0" w:beforeAutospacing="0" w:after="150" w:afterAutospacing="0"/>
              <w:ind w:firstLine="40"/>
              <w:jc w:val="both"/>
              <w:rPr>
                <w:color w:val="000000" w:themeColor="text1"/>
                <w:sz w:val="28"/>
                <w:szCs w:val="28"/>
              </w:rPr>
            </w:pPr>
            <w:r w:rsidRPr="001C33CC">
              <w:rPr>
                <w:rStyle w:val="rvts9"/>
                <w:rFonts w:eastAsiaTheme="majorEastAsia"/>
                <w:b/>
                <w:bCs/>
                <w:color w:val="333333"/>
                <w:sz w:val="28"/>
                <w:szCs w:val="28"/>
              </w:rPr>
              <w:lastRenderedPageBreak/>
              <w:t>Стаття 15.</w:t>
            </w:r>
            <w:r w:rsidRPr="001C33CC">
              <w:rPr>
                <w:color w:val="333333"/>
                <w:sz w:val="28"/>
                <w:szCs w:val="28"/>
              </w:rPr>
              <w:t> </w:t>
            </w:r>
            <w:r w:rsidRPr="001C33CC">
              <w:rPr>
                <w:color w:val="000000" w:themeColor="text1"/>
                <w:sz w:val="28"/>
                <w:szCs w:val="28"/>
              </w:rPr>
              <w:t>Державне стимулювання співробітництва</w:t>
            </w:r>
          </w:p>
          <w:p w14:paraId="45BB99FF" w14:textId="77777777" w:rsidR="007E33B5" w:rsidRPr="001C33CC" w:rsidRDefault="007E33B5" w:rsidP="008A5C26">
            <w:pPr>
              <w:pStyle w:val="rvps2"/>
              <w:shd w:val="clear" w:color="auto" w:fill="FFFFFF"/>
              <w:spacing w:before="0" w:beforeAutospacing="0" w:after="150" w:afterAutospacing="0"/>
              <w:ind w:firstLine="40"/>
              <w:jc w:val="both"/>
              <w:rPr>
                <w:color w:val="000000" w:themeColor="text1"/>
                <w:sz w:val="28"/>
                <w:szCs w:val="28"/>
              </w:rPr>
            </w:pPr>
            <w:r w:rsidRPr="001C33CC">
              <w:rPr>
                <w:color w:val="000000" w:themeColor="text1"/>
                <w:sz w:val="28"/>
                <w:szCs w:val="28"/>
              </w:rPr>
              <w:t>1. Державне стимулювання співробітництва здійснюється шляхом:</w:t>
            </w:r>
          </w:p>
          <w:p w14:paraId="490FADB8" w14:textId="77777777" w:rsidR="007E33B5" w:rsidRPr="001C33CC" w:rsidRDefault="007E33B5" w:rsidP="008A5C26">
            <w:pPr>
              <w:pStyle w:val="rvps2"/>
              <w:shd w:val="clear" w:color="auto" w:fill="FFFFFF"/>
              <w:spacing w:before="0" w:beforeAutospacing="0" w:after="150" w:afterAutospacing="0"/>
              <w:ind w:firstLine="40"/>
              <w:jc w:val="both"/>
              <w:rPr>
                <w:color w:val="000000" w:themeColor="text1"/>
                <w:sz w:val="28"/>
                <w:szCs w:val="28"/>
              </w:rPr>
            </w:pPr>
            <w:r w:rsidRPr="001C33CC">
              <w:rPr>
                <w:color w:val="000000" w:themeColor="text1"/>
                <w:sz w:val="28"/>
                <w:szCs w:val="28"/>
              </w:rPr>
              <w:t>1) надання субвенцій місцевим бюджетам суб’єктів співробітництва у пріоритетних сферах державної політики;</w:t>
            </w:r>
          </w:p>
          <w:p w14:paraId="79883CC3" w14:textId="77777777" w:rsidR="007E33B5" w:rsidRPr="001C33CC" w:rsidRDefault="007E33B5" w:rsidP="008A5C26">
            <w:pPr>
              <w:pStyle w:val="rvps2"/>
              <w:shd w:val="clear" w:color="auto" w:fill="FFFFFF"/>
              <w:spacing w:before="0" w:beforeAutospacing="0" w:after="150" w:afterAutospacing="0"/>
              <w:ind w:firstLine="40"/>
              <w:jc w:val="both"/>
              <w:rPr>
                <w:color w:val="000000" w:themeColor="text1"/>
                <w:sz w:val="28"/>
                <w:szCs w:val="28"/>
              </w:rPr>
            </w:pPr>
            <w:r w:rsidRPr="001C33CC">
              <w:rPr>
                <w:color w:val="000000" w:themeColor="text1"/>
                <w:sz w:val="28"/>
                <w:szCs w:val="28"/>
              </w:rPr>
              <w:t>2) передачі об’єктів державної власності у комунальну власність суб’єктів співробітництва;</w:t>
            </w:r>
          </w:p>
          <w:p w14:paraId="7A900BA2" w14:textId="77777777" w:rsidR="007E33B5" w:rsidRPr="001C33CC" w:rsidRDefault="007E33B5" w:rsidP="008A5C26">
            <w:pPr>
              <w:pStyle w:val="rvps2"/>
              <w:shd w:val="clear" w:color="auto" w:fill="FFFFFF"/>
              <w:spacing w:before="0" w:beforeAutospacing="0" w:after="150" w:afterAutospacing="0"/>
              <w:ind w:firstLine="40"/>
              <w:jc w:val="both"/>
              <w:rPr>
                <w:color w:val="000000" w:themeColor="text1"/>
                <w:sz w:val="28"/>
                <w:szCs w:val="28"/>
              </w:rPr>
            </w:pPr>
            <w:r w:rsidRPr="001C33CC">
              <w:rPr>
                <w:color w:val="000000" w:themeColor="text1"/>
                <w:sz w:val="28"/>
                <w:szCs w:val="28"/>
              </w:rPr>
              <w:t>3) методичної, організаційної та іншої підтримки діяльності суб’єктів співробітництва.</w:t>
            </w:r>
          </w:p>
          <w:p w14:paraId="031B3D5E" w14:textId="77777777" w:rsidR="007E33B5" w:rsidRPr="001C33CC" w:rsidRDefault="007E33B5" w:rsidP="008A5C26">
            <w:pPr>
              <w:pStyle w:val="rvps2"/>
              <w:shd w:val="clear" w:color="auto" w:fill="FFFFFF"/>
              <w:spacing w:before="0" w:beforeAutospacing="0" w:after="150" w:afterAutospacing="0"/>
              <w:ind w:firstLine="40"/>
              <w:jc w:val="both"/>
              <w:rPr>
                <w:color w:val="000000" w:themeColor="text1"/>
                <w:sz w:val="28"/>
                <w:szCs w:val="28"/>
              </w:rPr>
            </w:pPr>
            <w:r w:rsidRPr="001C33CC">
              <w:rPr>
                <w:color w:val="000000" w:themeColor="text1"/>
                <w:sz w:val="28"/>
                <w:szCs w:val="28"/>
              </w:rPr>
              <w:t>2. Держава стимулює співробітництво у разі, якщо:</w:t>
            </w:r>
          </w:p>
          <w:p w14:paraId="470DE7D6" w14:textId="77777777" w:rsidR="007E33B5" w:rsidRPr="001C33CC" w:rsidRDefault="007E33B5" w:rsidP="008A5C26">
            <w:pPr>
              <w:pStyle w:val="rvps2"/>
              <w:shd w:val="clear" w:color="auto" w:fill="FFFFFF"/>
              <w:spacing w:before="0" w:beforeAutospacing="0" w:after="150" w:afterAutospacing="0"/>
              <w:ind w:firstLine="40"/>
              <w:jc w:val="both"/>
              <w:rPr>
                <w:color w:val="000000" w:themeColor="text1"/>
                <w:sz w:val="28"/>
                <w:szCs w:val="28"/>
              </w:rPr>
            </w:pPr>
            <w:r w:rsidRPr="001C33CC">
              <w:rPr>
                <w:color w:val="000000" w:themeColor="text1"/>
                <w:sz w:val="28"/>
                <w:szCs w:val="28"/>
              </w:rPr>
              <w:t>1) посилюється спроможність суб’єктів співробітництва до забезпечення реалізації визначених законом повноважень;</w:t>
            </w:r>
          </w:p>
          <w:p w14:paraId="7B83C86B" w14:textId="77777777" w:rsidR="007E33B5" w:rsidRPr="001C33CC" w:rsidRDefault="007E33B5" w:rsidP="008A5C26">
            <w:pPr>
              <w:pStyle w:val="rvps2"/>
              <w:shd w:val="clear" w:color="auto" w:fill="FFFFFF"/>
              <w:spacing w:before="0" w:beforeAutospacing="0" w:after="150" w:afterAutospacing="0"/>
              <w:ind w:firstLine="40"/>
              <w:jc w:val="both"/>
              <w:rPr>
                <w:color w:val="000000" w:themeColor="text1"/>
                <w:sz w:val="28"/>
                <w:szCs w:val="28"/>
              </w:rPr>
            </w:pPr>
            <w:r w:rsidRPr="001C33CC">
              <w:rPr>
                <w:color w:val="000000" w:themeColor="text1"/>
                <w:sz w:val="28"/>
                <w:szCs w:val="28"/>
              </w:rPr>
              <w:t>2) до співробітництва залучені додаткові ресурси, у тому числі фінансові;</w:t>
            </w:r>
          </w:p>
          <w:p w14:paraId="09ACB340" w14:textId="77777777" w:rsidR="007E33B5" w:rsidRPr="001C33CC" w:rsidRDefault="007E33B5" w:rsidP="008A5C26">
            <w:pPr>
              <w:pStyle w:val="rvps2"/>
              <w:shd w:val="clear" w:color="auto" w:fill="FFFFFF"/>
              <w:spacing w:before="0" w:beforeAutospacing="0" w:after="150" w:afterAutospacing="0"/>
              <w:ind w:firstLine="40"/>
              <w:jc w:val="both"/>
              <w:rPr>
                <w:color w:val="000000" w:themeColor="text1"/>
                <w:sz w:val="28"/>
                <w:szCs w:val="28"/>
              </w:rPr>
            </w:pPr>
            <w:r w:rsidRPr="001C33CC">
              <w:rPr>
                <w:color w:val="000000" w:themeColor="text1"/>
                <w:sz w:val="28"/>
                <w:szCs w:val="28"/>
              </w:rPr>
              <w:lastRenderedPageBreak/>
              <w:t>3) співробітництво здійснюється більш як трьома суб’єктами співробітництва;</w:t>
            </w:r>
          </w:p>
          <w:p w14:paraId="416553D3" w14:textId="4A5A72E4" w:rsidR="007E33B5" w:rsidRPr="001C33CC" w:rsidRDefault="007E33B5" w:rsidP="008A5C26">
            <w:pPr>
              <w:pStyle w:val="rvps2"/>
              <w:shd w:val="clear" w:color="auto" w:fill="FFFFFF"/>
              <w:spacing w:before="0" w:beforeAutospacing="0" w:after="150" w:afterAutospacing="0"/>
              <w:ind w:firstLine="40"/>
              <w:jc w:val="both"/>
              <w:rPr>
                <w:color w:val="000000" w:themeColor="text1"/>
                <w:sz w:val="28"/>
                <w:szCs w:val="28"/>
              </w:rPr>
            </w:pPr>
            <w:r w:rsidRPr="001C33CC">
              <w:rPr>
                <w:color w:val="000000" w:themeColor="text1"/>
                <w:sz w:val="28"/>
                <w:szCs w:val="28"/>
              </w:rPr>
              <w:t>4) забезпечується широка участь громадськості у здійсненні співробітництва;</w:t>
            </w:r>
          </w:p>
          <w:p w14:paraId="49106C61" w14:textId="0FC2C33A" w:rsidR="007E33B5" w:rsidRPr="00CA7879" w:rsidRDefault="007E15EF" w:rsidP="008A5C26">
            <w:pPr>
              <w:pBdr>
                <w:top w:val="nil"/>
                <w:left w:val="nil"/>
                <w:bottom w:val="nil"/>
                <w:right w:val="nil"/>
                <w:between w:val="nil"/>
              </w:pBdr>
              <w:spacing w:after="120"/>
              <w:ind w:firstLine="215"/>
              <w:jc w:val="both"/>
              <w:rPr>
                <w:rFonts w:ascii="Times New Roman" w:eastAsia="Arial" w:hAnsi="Times New Roman" w:cs="Times New Roman"/>
                <w:b/>
                <w:bCs/>
                <w:sz w:val="28"/>
                <w:szCs w:val="28"/>
                <w:lang w:val="uk-UA"/>
              </w:rPr>
            </w:pPr>
            <w:bookmarkStart w:id="75" w:name="_Hlk166269283"/>
            <w:r>
              <w:rPr>
                <w:rFonts w:ascii="Times New Roman" w:hAnsi="Times New Roman" w:cs="Times New Roman"/>
                <w:b/>
                <w:bCs/>
                <w:sz w:val="28"/>
                <w:szCs w:val="28"/>
                <w:lang w:val="uk-UA"/>
              </w:rPr>
              <w:t>3</w:t>
            </w:r>
            <w:r w:rsidR="007E33B5" w:rsidRPr="00CA7879">
              <w:rPr>
                <w:rFonts w:ascii="Times New Roman" w:hAnsi="Times New Roman" w:cs="Times New Roman"/>
                <w:b/>
                <w:bCs/>
                <w:sz w:val="28"/>
                <w:szCs w:val="28"/>
                <w:lang w:val="uk-UA"/>
              </w:rPr>
              <w:t xml:space="preserve">. </w:t>
            </w:r>
            <w:r w:rsidR="00007207" w:rsidRPr="00CA7879">
              <w:rPr>
                <w:rFonts w:ascii="Times New Roman" w:eastAsia="Arial" w:hAnsi="Times New Roman" w:cs="Times New Roman"/>
                <w:b/>
                <w:bCs/>
                <w:iCs/>
                <w:sz w:val="28"/>
                <w:szCs w:val="28"/>
                <w:lang w:val="uk-UA"/>
              </w:rPr>
              <w:t xml:space="preserve">На період дії воєнного стану та шести місяців після його припинення чи скасування </w:t>
            </w:r>
            <w:r w:rsidR="00007207" w:rsidRPr="00CA7879">
              <w:rPr>
                <w:rFonts w:ascii="Times New Roman" w:hAnsi="Times New Roman" w:cs="Times New Roman"/>
                <w:b/>
                <w:bCs/>
                <w:sz w:val="28"/>
                <w:szCs w:val="28"/>
                <w:lang w:val="uk-UA"/>
              </w:rPr>
              <w:t>д</w:t>
            </w:r>
            <w:r w:rsidR="007E33B5" w:rsidRPr="00CA7879">
              <w:rPr>
                <w:rFonts w:ascii="Times New Roman" w:hAnsi="Times New Roman" w:cs="Times New Roman"/>
                <w:b/>
                <w:bCs/>
                <w:sz w:val="28"/>
                <w:szCs w:val="28"/>
                <w:lang w:val="uk-UA"/>
              </w:rPr>
              <w:t xml:space="preserve">ержава стимулює співробітництво </w:t>
            </w:r>
            <w:r w:rsidR="007E33B5" w:rsidRPr="00CA7879">
              <w:rPr>
                <w:rFonts w:ascii="Times New Roman" w:eastAsia="Arial" w:hAnsi="Times New Roman" w:cs="Times New Roman"/>
                <w:b/>
                <w:bCs/>
                <w:sz w:val="28"/>
                <w:szCs w:val="28"/>
                <w:lang w:val="uk-UA"/>
              </w:rPr>
              <w:t xml:space="preserve"> для договорів</w:t>
            </w:r>
            <w:r w:rsidR="00007207" w:rsidRPr="00CA7879">
              <w:rPr>
                <w:rFonts w:ascii="Times New Roman" w:eastAsia="Arial" w:hAnsi="Times New Roman" w:cs="Times New Roman"/>
                <w:b/>
                <w:bCs/>
                <w:sz w:val="28"/>
                <w:szCs w:val="28"/>
                <w:lang w:val="uk-UA"/>
              </w:rPr>
              <w:t>,</w:t>
            </w:r>
            <w:r w:rsidR="007E33B5" w:rsidRPr="00CA7879">
              <w:rPr>
                <w:rFonts w:ascii="Times New Roman" w:eastAsia="Arial" w:hAnsi="Times New Roman" w:cs="Times New Roman"/>
                <w:b/>
                <w:bCs/>
                <w:sz w:val="28"/>
                <w:szCs w:val="28"/>
                <w:lang w:val="uk-UA"/>
              </w:rPr>
              <w:t xml:space="preserve"> що стосуються:</w:t>
            </w:r>
          </w:p>
          <w:p w14:paraId="161A8EE5" w14:textId="77777777" w:rsidR="007E33B5" w:rsidRPr="00CA7879" w:rsidRDefault="007E33B5" w:rsidP="008A5C26">
            <w:pPr>
              <w:numPr>
                <w:ilvl w:val="0"/>
                <w:numId w:val="4"/>
              </w:numPr>
              <w:pBdr>
                <w:top w:val="nil"/>
                <w:left w:val="nil"/>
                <w:bottom w:val="nil"/>
                <w:right w:val="nil"/>
                <w:between w:val="nil"/>
              </w:pBdr>
              <w:ind w:left="0" w:firstLine="215"/>
              <w:jc w:val="both"/>
              <w:rPr>
                <w:rFonts w:ascii="Times New Roman" w:eastAsia="Arial" w:hAnsi="Times New Roman" w:cs="Times New Roman"/>
                <w:b/>
                <w:bCs/>
                <w:sz w:val="28"/>
                <w:szCs w:val="28"/>
                <w:lang w:val="uk-UA"/>
              </w:rPr>
            </w:pPr>
            <w:r w:rsidRPr="00CA7879">
              <w:rPr>
                <w:rFonts w:ascii="Times New Roman" w:eastAsia="Arial" w:hAnsi="Times New Roman" w:cs="Times New Roman"/>
                <w:b/>
                <w:bCs/>
                <w:sz w:val="28"/>
                <w:szCs w:val="28"/>
                <w:lang w:val="uk-UA"/>
              </w:rPr>
              <w:t>забезпечення безпеки та оборони;</w:t>
            </w:r>
          </w:p>
          <w:p w14:paraId="13E8AFE0" w14:textId="48CB366E" w:rsidR="007E33B5" w:rsidRPr="00CA7879" w:rsidRDefault="00007207" w:rsidP="008A5C26">
            <w:pPr>
              <w:numPr>
                <w:ilvl w:val="0"/>
                <w:numId w:val="4"/>
              </w:numPr>
              <w:pBdr>
                <w:top w:val="nil"/>
                <w:left w:val="nil"/>
                <w:bottom w:val="nil"/>
                <w:right w:val="nil"/>
                <w:between w:val="nil"/>
              </w:pBdr>
              <w:ind w:left="0" w:firstLine="215"/>
              <w:jc w:val="both"/>
              <w:rPr>
                <w:rFonts w:ascii="Times New Roman" w:eastAsia="Arial" w:hAnsi="Times New Roman" w:cs="Times New Roman"/>
                <w:b/>
                <w:bCs/>
                <w:sz w:val="28"/>
                <w:szCs w:val="28"/>
                <w:lang w:val="uk-UA"/>
              </w:rPr>
            </w:pPr>
            <w:r w:rsidRPr="00CA7879">
              <w:rPr>
                <w:rFonts w:ascii="Times New Roman" w:eastAsia="Arial" w:hAnsi="Times New Roman" w:cs="Times New Roman"/>
                <w:b/>
                <w:bCs/>
                <w:iCs/>
                <w:sz w:val="28"/>
                <w:szCs w:val="28"/>
                <w:lang w:val="uk-UA"/>
              </w:rPr>
              <w:t>ліквідації наслідків збройної агресії Російської Федерації проти України</w:t>
            </w:r>
            <w:r w:rsidR="007E33B5" w:rsidRPr="00CA7879">
              <w:rPr>
                <w:rFonts w:ascii="Times New Roman" w:eastAsia="Arial" w:hAnsi="Times New Roman" w:cs="Times New Roman"/>
                <w:b/>
                <w:bCs/>
                <w:sz w:val="28"/>
                <w:szCs w:val="28"/>
                <w:lang w:val="uk-UA"/>
              </w:rPr>
              <w:t>;</w:t>
            </w:r>
          </w:p>
          <w:p w14:paraId="60AFDF31" w14:textId="77777777" w:rsidR="007E33B5" w:rsidRPr="00CA7879" w:rsidRDefault="007E33B5" w:rsidP="008A5C26">
            <w:pPr>
              <w:numPr>
                <w:ilvl w:val="0"/>
                <w:numId w:val="4"/>
              </w:numPr>
              <w:pBdr>
                <w:top w:val="nil"/>
                <w:left w:val="nil"/>
                <w:bottom w:val="nil"/>
                <w:right w:val="nil"/>
                <w:between w:val="nil"/>
              </w:pBdr>
              <w:ind w:left="0" w:firstLine="215"/>
              <w:jc w:val="both"/>
              <w:rPr>
                <w:rFonts w:ascii="Times New Roman" w:eastAsia="Arial" w:hAnsi="Times New Roman" w:cs="Times New Roman"/>
                <w:b/>
                <w:bCs/>
                <w:sz w:val="28"/>
                <w:szCs w:val="28"/>
                <w:lang w:val="uk-UA"/>
              </w:rPr>
            </w:pPr>
            <w:r w:rsidRPr="00CA7879">
              <w:rPr>
                <w:rFonts w:ascii="Times New Roman" w:eastAsia="Arial" w:hAnsi="Times New Roman" w:cs="Times New Roman"/>
                <w:b/>
                <w:bCs/>
                <w:sz w:val="28"/>
                <w:szCs w:val="28"/>
                <w:lang w:val="uk-UA"/>
              </w:rPr>
              <w:t>забезпечення прав, свобод та підтримки (інтеграції) внутрішньо переміщених осіб;</w:t>
            </w:r>
          </w:p>
          <w:p w14:paraId="56124B31" w14:textId="36F3EF4E" w:rsidR="007E33B5" w:rsidRDefault="007E33B5" w:rsidP="008A5C26">
            <w:pPr>
              <w:numPr>
                <w:ilvl w:val="0"/>
                <w:numId w:val="4"/>
              </w:numPr>
              <w:pBdr>
                <w:top w:val="nil"/>
                <w:left w:val="nil"/>
                <w:bottom w:val="nil"/>
                <w:right w:val="nil"/>
                <w:between w:val="nil"/>
              </w:pBdr>
              <w:ind w:left="0" w:firstLine="215"/>
              <w:jc w:val="both"/>
              <w:rPr>
                <w:rFonts w:ascii="Times New Roman" w:eastAsia="Arial" w:hAnsi="Times New Roman" w:cs="Times New Roman"/>
                <w:b/>
                <w:bCs/>
                <w:sz w:val="28"/>
                <w:szCs w:val="28"/>
                <w:lang w:val="uk-UA"/>
              </w:rPr>
            </w:pPr>
            <w:r w:rsidRPr="00CA7879">
              <w:rPr>
                <w:rFonts w:ascii="Times New Roman" w:eastAsia="Arial" w:hAnsi="Times New Roman" w:cs="Times New Roman"/>
                <w:b/>
                <w:bCs/>
                <w:sz w:val="28"/>
                <w:szCs w:val="28"/>
                <w:lang w:val="uk-UA"/>
              </w:rPr>
              <w:t>створення умов для реабілітації захисників, ветеранів війни та членів їх сімей.</w:t>
            </w:r>
          </w:p>
          <w:p w14:paraId="03C4E7D3" w14:textId="77777777" w:rsidR="00CA7879" w:rsidRPr="00CA7879" w:rsidRDefault="00CA7879" w:rsidP="00CA7879">
            <w:pPr>
              <w:pBdr>
                <w:top w:val="nil"/>
                <w:left w:val="nil"/>
                <w:bottom w:val="nil"/>
                <w:right w:val="nil"/>
                <w:between w:val="nil"/>
              </w:pBdr>
              <w:jc w:val="both"/>
              <w:rPr>
                <w:rFonts w:ascii="Times New Roman" w:eastAsia="Arial" w:hAnsi="Times New Roman" w:cs="Times New Roman"/>
                <w:b/>
                <w:bCs/>
                <w:sz w:val="28"/>
                <w:szCs w:val="28"/>
                <w:lang w:val="uk-UA"/>
              </w:rPr>
            </w:pPr>
          </w:p>
          <w:p w14:paraId="1AD6FA3E" w14:textId="44DC5464" w:rsidR="007E33B5" w:rsidRPr="00CA7879" w:rsidRDefault="007E15EF" w:rsidP="008A5C26">
            <w:pPr>
              <w:pBdr>
                <w:top w:val="nil"/>
                <w:left w:val="nil"/>
                <w:bottom w:val="nil"/>
                <w:right w:val="nil"/>
                <w:between w:val="nil"/>
              </w:pBdr>
              <w:spacing w:after="120"/>
              <w:ind w:firstLine="215"/>
              <w:jc w:val="both"/>
              <w:rPr>
                <w:rFonts w:ascii="Times New Roman" w:eastAsia="Arial" w:hAnsi="Times New Roman" w:cs="Times New Roman"/>
                <w:b/>
                <w:bCs/>
                <w:sz w:val="28"/>
                <w:szCs w:val="28"/>
                <w:lang w:val="uk-UA"/>
              </w:rPr>
            </w:pPr>
            <w:r>
              <w:rPr>
                <w:rFonts w:ascii="Times New Roman" w:hAnsi="Times New Roman" w:cs="Times New Roman"/>
                <w:b/>
                <w:bCs/>
                <w:sz w:val="28"/>
                <w:szCs w:val="28"/>
                <w:lang w:val="uk-UA"/>
              </w:rPr>
              <w:t>4</w:t>
            </w:r>
            <w:r w:rsidR="007E33B5" w:rsidRPr="00CA7879">
              <w:rPr>
                <w:rFonts w:ascii="Times New Roman" w:hAnsi="Times New Roman" w:cs="Times New Roman"/>
                <w:b/>
                <w:bCs/>
                <w:sz w:val="28"/>
                <w:szCs w:val="28"/>
                <w:lang w:val="uk-UA"/>
              </w:rPr>
              <w:t xml:space="preserve">. </w:t>
            </w:r>
            <w:r w:rsidR="00007207" w:rsidRPr="00CA7879">
              <w:rPr>
                <w:rFonts w:ascii="Times New Roman" w:eastAsia="Arial" w:hAnsi="Times New Roman" w:cs="Times New Roman"/>
                <w:b/>
                <w:bCs/>
                <w:iCs/>
                <w:sz w:val="28"/>
                <w:szCs w:val="28"/>
                <w:lang w:val="uk-UA"/>
              </w:rPr>
              <w:t xml:space="preserve">На період дії </w:t>
            </w:r>
            <w:r w:rsidR="00007207" w:rsidRPr="00CA7879">
              <w:rPr>
                <w:rFonts w:ascii="Times New Roman" w:hAnsi="Times New Roman" w:cs="Times New Roman"/>
                <w:b/>
                <w:bCs/>
                <w:sz w:val="28"/>
                <w:szCs w:val="28"/>
                <w:lang w:val="uk-UA"/>
              </w:rPr>
              <w:t>надзвичайного стану д</w:t>
            </w:r>
            <w:r w:rsidR="007E33B5" w:rsidRPr="00CA7879">
              <w:rPr>
                <w:rFonts w:ascii="Times New Roman" w:hAnsi="Times New Roman" w:cs="Times New Roman"/>
                <w:b/>
                <w:bCs/>
                <w:sz w:val="28"/>
                <w:szCs w:val="28"/>
                <w:lang w:val="uk-UA"/>
              </w:rPr>
              <w:t>ержава стимулює співробітництво</w:t>
            </w:r>
            <w:r w:rsidR="007E33B5" w:rsidRPr="00CA7879">
              <w:rPr>
                <w:rFonts w:ascii="Times New Roman" w:eastAsia="Arial" w:hAnsi="Times New Roman" w:cs="Times New Roman"/>
                <w:b/>
                <w:bCs/>
                <w:sz w:val="28"/>
                <w:szCs w:val="28"/>
                <w:lang w:val="uk-UA"/>
              </w:rPr>
              <w:t xml:space="preserve"> для договорів що стосуються ліквідації наслідків </w:t>
            </w:r>
            <w:r w:rsidR="007E33B5" w:rsidRPr="00CA7879">
              <w:rPr>
                <w:rFonts w:ascii="Times New Roman" w:hAnsi="Times New Roman" w:cs="Times New Roman"/>
                <w:b/>
                <w:bCs/>
                <w:sz w:val="28"/>
                <w:szCs w:val="28"/>
                <w:shd w:val="clear" w:color="auto" w:fill="FFFFFF"/>
                <w:lang w:val="uk-UA"/>
              </w:rPr>
              <w:t>особливо тяжких надзвичайних ситуацій техногенного та природного характеру (стихійного лиха, катастроф, особливо великих пожеж, застосування засобів ураження, пандемій, панзоотій тощо), що створюють загрозу життю і здоров’ю значних верств населення.</w:t>
            </w:r>
          </w:p>
          <w:bookmarkEnd w:id="75"/>
          <w:p w14:paraId="6B337833" w14:textId="444ACD61" w:rsidR="007E33B5" w:rsidRPr="001C33CC" w:rsidRDefault="007E33B5" w:rsidP="008A5C26">
            <w:pPr>
              <w:pBdr>
                <w:top w:val="nil"/>
                <w:left w:val="nil"/>
                <w:bottom w:val="nil"/>
                <w:right w:val="nil"/>
                <w:between w:val="nil"/>
              </w:pBdr>
              <w:jc w:val="both"/>
              <w:rPr>
                <w:rFonts w:ascii="Times New Roman" w:eastAsia="Arial" w:hAnsi="Times New Roman" w:cs="Times New Roman"/>
                <w:b/>
                <w:bCs/>
                <w:color w:val="FF0000"/>
                <w:sz w:val="28"/>
                <w:szCs w:val="28"/>
                <w:lang w:val="uk-UA"/>
              </w:rPr>
            </w:pPr>
          </w:p>
          <w:p w14:paraId="674D9A9E" w14:textId="7C12DF82" w:rsidR="007E33B5" w:rsidRPr="001C33CC" w:rsidRDefault="007E15EF" w:rsidP="008A5C26">
            <w:pPr>
              <w:pStyle w:val="rvps2"/>
              <w:shd w:val="clear" w:color="auto" w:fill="FFFFFF"/>
              <w:spacing w:before="0" w:beforeAutospacing="0" w:after="150" w:afterAutospacing="0"/>
              <w:ind w:firstLine="40"/>
              <w:jc w:val="both"/>
              <w:rPr>
                <w:color w:val="333333"/>
                <w:sz w:val="28"/>
                <w:szCs w:val="28"/>
              </w:rPr>
            </w:pPr>
            <w:r w:rsidRPr="007E15EF">
              <w:rPr>
                <w:b/>
                <w:color w:val="333333"/>
                <w:sz w:val="28"/>
                <w:szCs w:val="28"/>
              </w:rPr>
              <w:t>5</w:t>
            </w:r>
            <w:r w:rsidR="007E33B5" w:rsidRPr="007E15EF">
              <w:rPr>
                <w:b/>
                <w:color w:val="333333"/>
                <w:sz w:val="28"/>
                <w:szCs w:val="28"/>
              </w:rPr>
              <w:t>.</w:t>
            </w:r>
            <w:r w:rsidR="007E33B5" w:rsidRPr="001C33CC">
              <w:rPr>
                <w:color w:val="333333"/>
                <w:sz w:val="28"/>
                <w:szCs w:val="28"/>
              </w:rPr>
              <w:t xml:space="preserve"> Порядок державного стимулювання співробітництва визначається Кабінетом Міністрів України.</w:t>
            </w:r>
          </w:p>
          <w:p w14:paraId="285A9825" w14:textId="77777777" w:rsidR="007E33B5" w:rsidRPr="001C33CC" w:rsidRDefault="007E33B5" w:rsidP="008A5C26">
            <w:pPr>
              <w:shd w:val="clear" w:color="auto" w:fill="FFFFFF"/>
              <w:spacing w:before="150" w:after="150"/>
              <w:jc w:val="center"/>
              <w:rPr>
                <w:rFonts w:ascii="Times New Roman" w:eastAsia="Times New Roman" w:hAnsi="Times New Roman" w:cs="Times New Roman"/>
                <w:b/>
                <w:bCs/>
                <w:kern w:val="0"/>
                <w:sz w:val="28"/>
                <w:szCs w:val="28"/>
                <w:lang w:val="uk-UA" w:eastAsia="uk-UA"/>
                <w14:ligatures w14:val="none"/>
              </w:rPr>
            </w:pPr>
          </w:p>
        </w:tc>
      </w:tr>
      <w:tr w:rsidR="007E33B5" w:rsidRPr="007E15EF" w14:paraId="3BBF2C81" w14:textId="77777777" w:rsidTr="007E33B5">
        <w:tc>
          <w:tcPr>
            <w:tcW w:w="7656" w:type="dxa"/>
          </w:tcPr>
          <w:p w14:paraId="70B638CE" w14:textId="77777777" w:rsidR="007E33B5" w:rsidRPr="001C33CC" w:rsidRDefault="007E33B5" w:rsidP="008A5C26">
            <w:pPr>
              <w:shd w:val="clear" w:color="auto" w:fill="FFFFFF"/>
              <w:spacing w:before="150" w:after="150"/>
              <w:jc w:val="center"/>
              <w:rPr>
                <w:rFonts w:ascii="Times New Roman" w:eastAsia="Times New Roman" w:hAnsi="Times New Roman" w:cs="Times New Roman"/>
                <w:b/>
                <w:bCs/>
                <w:kern w:val="0"/>
                <w:sz w:val="28"/>
                <w:szCs w:val="28"/>
                <w:lang w:val="uk-UA" w:eastAsia="uk-UA"/>
                <w14:ligatures w14:val="none"/>
              </w:rPr>
            </w:pPr>
          </w:p>
        </w:tc>
        <w:tc>
          <w:tcPr>
            <w:tcW w:w="7371" w:type="dxa"/>
          </w:tcPr>
          <w:p w14:paraId="19AE25E2" w14:textId="77777777" w:rsidR="007E33B5" w:rsidRPr="001C33CC" w:rsidRDefault="007E33B5" w:rsidP="008A5C26">
            <w:pPr>
              <w:shd w:val="clear" w:color="auto" w:fill="FFFFFF"/>
              <w:spacing w:before="150" w:after="150"/>
              <w:jc w:val="center"/>
              <w:rPr>
                <w:rFonts w:ascii="Times New Roman" w:eastAsia="Times New Roman" w:hAnsi="Times New Roman" w:cs="Times New Roman"/>
                <w:b/>
                <w:bCs/>
                <w:kern w:val="0"/>
                <w:sz w:val="28"/>
                <w:szCs w:val="28"/>
                <w:lang w:val="uk-UA" w:eastAsia="uk-UA"/>
                <w14:ligatures w14:val="none"/>
              </w:rPr>
            </w:pPr>
          </w:p>
        </w:tc>
      </w:tr>
      <w:tr w:rsidR="007E33B5" w:rsidRPr="001C33CC" w14:paraId="4B188CC3" w14:textId="1E3E11CF" w:rsidTr="007E33B5">
        <w:tc>
          <w:tcPr>
            <w:tcW w:w="7656" w:type="dxa"/>
          </w:tcPr>
          <w:p w14:paraId="014EE7A0"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76" w:name="n65"/>
            <w:bookmarkStart w:id="77" w:name="n139"/>
            <w:bookmarkEnd w:id="76"/>
            <w:bookmarkEnd w:id="77"/>
            <w:r w:rsidRPr="001C33CC">
              <w:rPr>
                <w:rFonts w:ascii="Times New Roman" w:eastAsia="Times New Roman" w:hAnsi="Times New Roman" w:cs="Times New Roman"/>
                <w:b/>
                <w:bCs/>
                <w:kern w:val="0"/>
                <w:sz w:val="28"/>
                <w:szCs w:val="28"/>
                <w:lang w:val="uk-UA" w:eastAsia="uk-UA"/>
                <w14:ligatures w14:val="none"/>
              </w:rPr>
              <w:lastRenderedPageBreak/>
              <w:t>Стаття 16.</w:t>
            </w:r>
            <w:r w:rsidRPr="001C33CC">
              <w:rPr>
                <w:rFonts w:ascii="Times New Roman" w:eastAsia="Times New Roman" w:hAnsi="Times New Roman" w:cs="Times New Roman"/>
                <w:kern w:val="0"/>
                <w:sz w:val="28"/>
                <w:szCs w:val="28"/>
                <w:lang w:val="uk-UA" w:eastAsia="uk-UA"/>
                <w14:ligatures w14:val="none"/>
              </w:rPr>
              <w:t> Фінансування співробітництва</w:t>
            </w:r>
          </w:p>
        </w:tc>
        <w:tc>
          <w:tcPr>
            <w:tcW w:w="7371" w:type="dxa"/>
          </w:tcPr>
          <w:p w14:paraId="4C6AEE2B" w14:textId="5B77BEDA" w:rsidR="007E33B5" w:rsidRPr="001C33CC" w:rsidRDefault="007E33B5" w:rsidP="008A5C26">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Стаття 16.</w:t>
            </w:r>
            <w:r w:rsidRPr="001C33CC">
              <w:rPr>
                <w:rFonts w:ascii="Times New Roman" w:eastAsia="Times New Roman" w:hAnsi="Times New Roman" w:cs="Times New Roman"/>
                <w:kern w:val="0"/>
                <w:sz w:val="28"/>
                <w:szCs w:val="28"/>
                <w:lang w:val="uk-UA" w:eastAsia="uk-UA"/>
                <w14:ligatures w14:val="none"/>
              </w:rPr>
              <w:t> Фінансування співробітництва</w:t>
            </w:r>
          </w:p>
        </w:tc>
      </w:tr>
      <w:tr w:rsidR="007E33B5" w:rsidRPr="001C33CC" w14:paraId="17BEBB4D" w14:textId="3702D6A2" w:rsidTr="007E33B5">
        <w:tc>
          <w:tcPr>
            <w:tcW w:w="7656" w:type="dxa"/>
          </w:tcPr>
          <w:p w14:paraId="5F0D2E86" w14:textId="19B1C98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78" w:name="n140"/>
            <w:bookmarkStart w:id="79" w:name="n143"/>
            <w:bookmarkEnd w:id="78"/>
            <w:bookmarkEnd w:id="79"/>
            <w:r w:rsidRPr="001C33CC">
              <w:rPr>
                <w:rFonts w:ascii="Times New Roman" w:eastAsia="Times New Roman" w:hAnsi="Times New Roman" w:cs="Times New Roman"/>
                <w:kern w:val="0"/>
                <w:sz w:val="28"/>
                <w:szCs w:val="28"/>
                <w:lang w:val="uk-UA" w:eastAsia="uk-UA"/>
                <w14:ligatures w14:val="none"/>
              </w:rPr>
              <w:t>…</w:t>
            </w:r>
          </w:p>
        </w:tc>
        <w:tc>
          <w:tcPr>
            <w:tcW w:w="7371" w:type="dxa"/>
          </w:tcPr>
          <w:p w14:paraId="1E1CF751"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p>
        </w:tc>
      </w:tr>
      <w:tr w:rsidR="007E33B5" w:rsidRPr="007E15EF" w14:paraId="05D2A911" w14:textId="6D03A4D3" w:rsidTr="007E33B5">
        <w:tc>
          <w:tcPr>
            <w:tcW w:w="7656" w:type="dxa"/>
          </w:tcPr>
          <w:p w14:paraId="0B242CAD"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80" w:name="n144"/>
            <w:bookmarkEnd w:id="80"/>
            <w:r w:rsidRPr="001C33CC">
              <w:rPr>
                <w:rFonts w:ascii="Times New Roman" w:eastAsia="Times New Roman" w:hAnsi="Times New Roman" w:cs="Times New Roman"/>
                <w:kern w:val="0"/>
                <w:sz w:val="28"/>
                <w:szCs w:val="28"/>
                <w:lang w:val="uk-UA" w:eastAsia="uk-UA"/>
                <w14:ligatures w14:val="none"/>
              </w:rPr>
              <w:t>2. Фінансування заходів співробітництва розпочинається з наступного бюджетного періоду.</w:t>
            </w:r>
          </w:p>
        </w:tc>
        <w:tc>
          <w:tcPr>
            <w:tcW w:w="7371" w:type="dxa"/>
          </w:tcPr>
          <w:p w14:paraId="74FAC69A" w14:textId="7AE34A3B"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2. Фінансування заходів співробітництва розпочинається з наступного бюджетного періоду.</w:t>
            </w:r>
          </w:p>
        </w:tc>
      </w:tr>
      <w:tr w:rsidR="007E33B5" w:rsidRPr="007E15EF" w14:paraId="6149E274" w14:textId="3BF25964" w:rsidTr="007E33B5">
        <w:tc>
          <w:tcPr>
            <w:tcW w:w="7656" w:type="dxa"/>
          </w:tcPr>
          <w:p w14:paraId="7DAC97D6"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81" w:name="n222"/>
            <w:bookmarkEnd w:id="81"/>
            <w:r w:rsidRPr="001C33CC">
              <w:rPr>
                <w:rFonts w:ascii="Times New Roman" w:eastAsia="Times New Roman" w:hAnsi="Times New Roman" w:cs="Times New Roman"/>
                <w:kern w:val="0"/>
                <w:sz w:val="28"/>
                <w:szCs w:val="28"/>
                <w:lang w:val="uk-UA" w:eastAsia="uk-UA"/>
                <w14:ligatures w14:val="none"/>
              </w:rPr>
              <w:t>У разі узгодження між суб’єктами співробітництва фінансування заходів співробітництва може розпочинатися раніше.</w:t>
            </w:r>
          </w:p>
        </w:tc>
        <w:tc>
          <w:tcPr>
            <w:tcW w:w="7371" w:type="dxa"/>
          </w:tcPr>
          <w:p w14:paraId="07A6CFA9" w14:textId="56F8612E"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 xml:space="preserve">У разі узгодження між суб’єктами співробітництва фінансування заходів співробітництва може розпочинатися раніше </w:t>
            </w:r>
            <w:r w:rsidRPr="001C33CC">
              <w:rPr>
                <w:rFonts w:ascii="Times New Roman" w:eastAsia="Times New Roman" w:hAnsi="Times New Roman" w:cs="Times New Roman"/>
                <w:b/>
                <w:bCs/>
                <w:kern w:val="0"/>
                <w:sz w:val="28"/>
                <w:szCs w:val="28"/>
                <w:lang w:val="uk-UA" w:eastAsia="uk-UA"/>
                <w14:ligatures w14:val="none"/>
              </w:rPr>
              <w:t>наступного бюджетного періоду в межах коштів, передбачених на відповідні цілі</w:t>
            </w:r>
            <w:r w:rsidRPr="001C33CC">
              <w:rPr>
                <w:rFonts w:ascii="Times New Roman" w:eastAsia="Times New Roman" w:hAnsi="Times New Roman" w:cs="Times New Roman"/>
                <w:kern w:val="0"/>
                <w:sz w:val="28"/>
                <w:szCs w:val="28"/>
                <w:lang w:val="uk-UA" w:eastAsia="uk-UA"/>
                <w14:ligatures w14:val="none"/>
              </w:rPr>
              <w:t>.</w:t>
            </w:r>
          </w:p>
        </w:tc>
      </w:tr>
      <w:tr w:rsidR="007E33B5" w:rsidRPr="001C33CC" w14:paraId="290EC560" w14:textId="76BDA726" w:rsidTr="007E33B5">
        <w:tc>
          <w:tcPr>
            <w:tcW w:w="7656" w:type="dxa"/>
          </w:tcPr>
          <w:p w14:paraId="25FE54FA"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82" w:name="n221"/>
            <w:bookmarkStart w:id="83" w:name="n145"/>
            <w:bookmarkStart w:id="84" w:name="n146"/>
            <w:bookmarkEnd w:id="82"/>
            <w:bookmarkEnd w:id="83"/>
            <w:bookmarkEnd w:id="84"/>
            <w:r w:rsidRPr="001C33CC">
              <w:rPr>
                <w:rFonts w:ascii="Times New Roman" w:eastAsia="Times New Roman" w:hAnsi="Times New Roman" w:cs="Times New Roman"/>
                <w:b/>
                <w:bCs/>
                <w:kern w:val="0"/>
                <w:sz w:val="28"/>
                <w:szCs w:val="28"/>
                <w:lang w:val="uk-UA" w:eastAsia="uk-UA"/>
                <w14:ligatures w14:val="none"/>
              </w:rPr>
              <w:t>Стаття 17.</w:t>
            </w:r>
            <w:r w:rsidRPr="001C33CC">
              <w:rPr>
                <w:rFonts w:ascii="Times New Roman" w:eastAsia="Times New Roman" w:hAnsi="Times New Roman" w:cs="Times New Roman"/>
                <w:kern w:val="0"/>
                <w:sz w:val="28"/>
                <w:szCs w:val="28"/>
                <w:lang w:val="uk-UA" w:eastAsia="uk-UA"/>
                <w14:ligatures w14:val="none"/>
              </w:rPr>
              <w:t> Моніторинг співробітництва</w:t>
            </w:r>
          </w:p>
        </w:tc>
        <w:tc>
          <w:tcPr>
            <w:tcW w:w="7371" w:type="dxa"/>
          </w:tcPr>
          <w:p w14:paraId="4C664371" w14:textId="795DC00E" w:rsidR="007E33B5" w:rsidRPr="001C33CC" w:rsidRDefault="007E33B5" w:rsidP="008A5C26">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Стаття 17.</w:t>
            </w:r>
            <w:r w:rsidRPr="001C33CC">
              <w:rPr>
                <w:rFonts w:ascii="Times New Roman" w:eastAsia="Times New Roman" w:hAnsi="Times New Roman" w:cs="Times New Roman"/>
                <w:kern w:val="0"/>
                <w:sz w:val="28"/>
                <w:szCs w:val="28"/>
                <w:lang w:val="uk-UA" w:eastAsia="uk-UA"/>
                <w14:ligatures w14:val="none"/>
              </w:rPr>
              <w:t> Моніторинг співробітництва</w:t>
            </w:r>
          </w:p>
        </w:tc>
      </w:tr>
      <w:tr w:rsidR="007E33B5" w:rsidRPr="007E15EF" w14:paraId="1C74E8DF" w14:textId="0D2F61A8" w:rsidTr="007E33B5">
        <w:tc>
          <w:tcPr>
            <w:tcW w:w="7656" w:type="dxa"/>
          </w:tcPr>
          <w:p w14:paraId="36B6C373"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85" w:name="n147"/>
            <w:bookmarkEnd w:id="85"/>
            <w:r w:rsidRPr="001C33CC">
              <w:rPr>
                <w:rFonts w:ascii="Times New Roman" w:eastAsia="Times New Roman" w:hAnsi="Times New Roman" w:cs="Times New Roman"/>
                <w:kern w:val="0"/>
                <w:sz w:val="28"/>
                <w:szCs w:val="28"/>
                <w:lang w:val="uk-UA" w:eastAsia="uk-UA"/>
                <w14:ligatures w14:val="none"/>
              </w:rPr>
              <w:t xml:space="preserve">1. </w:t>
            </w:r>
            <w:r w:rsidRPr="001C33CC">
              <w:rPr>
                <w:rFonts w:ascii="Times New Roman" w:eastAsia="Times New Roman" w:hAnsi="Times New Roman" w:cs="Times New Roman"/>
                <w:b/>
                <w:bCs/>
                <w:strike/>
                <w:kern w:val="0"/>
                <w:sz w:val="28"/>
                <w:szCs w:val="28"/>
                <w:lang w:val="uk-UA" w:eastAsia="uk-UA"/>
                <w14:ligatures w14:val="none"/>
              </w:rPr>
              <w:t>Моніторинг</w:t>
            </w:r>
            <w:r w:rsidRPr="001C33CC">
              <w:rPr>
                <w:rFonts w:ascii="Times New Roman" w:eastAsia="Times New Roman" w:hAnsi="Times New Roman" w:cs="Times New Roman"/>
                <w:kern w:val="0"/>
                <w:sz w:val="28"/>
                <w:szCs w:val="28"/>
                <w:lang w:val="uk-UA" w:eastAsia="uk-UA"/>
                <w14:ligatures w14:val="none"/>
              </w:rPr>
              <w:t xml:space="preserve"> співробітництва здійснює центральний орган виконавчої влади, що забезпечує формування державної політики у сфері розвитку місцевого самоврядування.</w:t>
            </w:r>
          </w:p>
        </w:tc>
        <w:tc>
          <w:tcPr>
            <w:tcW w:w="7371" w:type="dxa"/>
          </w:tcPr>
          <w:p w14:paraId="5BCB0478" w14:textId="3DA0471E"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 xml:space="preserve">1. </w:t>
            </w:r>
            <w:r w:rsidRPr="001C33CC">
              <w:rPr>
                <w:rFonts w:ascii="Times New Roman" w:eastAsia="Times New Roman" w:hAnsi="Times New Roman" w:cs="Times New Roman"/>
                <w:b/>
                <w:bCs/>
                <w:kern w:val="0"/>
                <w:sz w:val="28"/>
                <w:szCs w:val="28"/>
                <w:lang w:val="uk-UA" w:eastAsia="uk-UA"/>
                <w14:ligatures w14:val="none"/>
              </w:rPr>
              <w:t xml:space="preserve"> </w:t>
            </w:r>
            <w:r w:rsidRPr="001C33CC">
              <w:rPr>
                <w:rFonts w:ascii="Times New Roman" w:eastAsia="Times New Roman" w:hAnsi="Times New Roman" w:cs="Times New Roman"/>
                <w:b/>
                <w:kern w:val="0"/>
                <w:sz w:val="28"/>
                <w:szCs w:val="28"/>
                <w:lang w:val="uk-UA" w:eastAsia="uk-UA"/>
                <w14:ligatures w14:val="none"/>
              </w:rPr>
              <w:t>Центральний орган виконавчої влади, що забезпечує формування державної політики у сфері розвитку місцевого самоврядування здійснює</w:t>
            </w:r>
            <w:r w:rsidRPr="001C33CC">
              <w:rPr>
                <w:rFonts w:ascii="Times New Roman" w:eastAsia="Times New Roman" w:hAnsi="Times New Roman" w:cs="Times New Roman"/>
                <w:b/>
                <w:bCs/>
                <w:kern w:val="0"/>
                <w:sz w:val="28"/>
                <w:szCs w:val="28"/>
                <w:lang w:val="uk-UA" w:eastAsia="uk-UA"/>
                <w14:ligatures w14:val="none"/>
              </w:rPr>
              <w:t xml:space="preserve"> щоквартальний</w:t>
            </w:r>
            <w:r w:rsidRPr="001C33CC">
              <w:rPr>
                <w:rFonts w:ascii="Times New Roman" w:eastAsia="Times New Roman" w:hAnsi="Times New Roman" w:cs="Times New Roman"/>
                <w:b/>
                <w:kern w:val="0"/>
                <w:sz w:val="28"/>
                <w:szCs w:val="28"/>
                <w:lang w:val="uk-UA" w:eastAsia="uk-UA"/>
                <w14:ligatures w14:val="none"/>
              </w:rPr>
              <w:t xml:space="preserve"> моніторинг співробітництва.</w:t>
            </w:r>
          </w:p>
        </w:tc>
      </w:tr>
      <w:tr w:rsidR="007E33B5" w:rsidRPr="007E15EF" w14:paraId="16744C66" w14:textId="49C5037A" w:rsidTr="007E33B5">
        <w:tc>
          <w:tcPr>
            <w:tcW w:w="7656" w:type="dxa"/>
          </w:tcPr>
          <w:p w14:paraId="4C168189"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86" w:name="n148"/>
            <w:bookmarkEnd w:id="86"/>
            <w:r w:rsidRPr="001C33CC">
              <w:rPr>
                <w:rFonts w:ascii="Times New Roman" w:eastAsia="Times New Roman" w:hAnsi="Times New Roman" w:cs="Times New Roman"/>
                <w:kern w:val="0"/>
                <w:sz w:val="28"/>
                <w:szCs w:val="28"/>
                <w:lang w:val="uk-UA" w:eastAsia="uk-UA"/>
                <w14:ligatures w14:val="none"/>
              </w:rPr>
              <w:t>2. Суб’єкт співробітництва, що згідно з договором є відповідальним за подання звітів про здійснення співробітництва, подає щороку до кінця I кварталу року, наступного за звітним, такий звіт центральному органу виконавчої влади, що забезпечує формування державної політики у сфері розвитку місцевого самоврядування.</w:t>
            </w:r>
          </w:p>
        </w:tc>
        <w:tc>
          <w:tcPr>
            <w:tcW w:w="7371" w:type="dxa"/>
          </w:tcPr>
          <w:p w14:paraId="689C07A9"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2. Суб’єкт співробітництва, що згідно з договором є відповідальним за подання звітів про здійснення співробітництва, подає щороку до кінця I кварталу року, наступного за звітним, такий звіт центральному органу виконавчої влади, що забезпечує формування державної політики у сфері розвитку місцевого самоврядування.</w:t>
            </w:r>
          </w:p>
          <w:p w14:paraId="7C5F756E" w14:textId="0764A298" w:rsidR="007E33B5" w:rsidRPr="001C33CC" w:rsidRDefault="007E33B5" w:rsidP="008A5C26">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Форма звіту про здійснення співробітництва встановлюється центральним органом виконавчої влади, що забезпечує формування державної політики у сфері розвитку місцевого самоврядування.</w:t>
            </w:r>
          </w:p>
        </w:tc>
      </w:tr>
      <w:tr w:rsidR="007E33B5" w:rsidRPr="007E15EF" w14:paraId="4E52FD3D" w14:textId="31E159B8" w:rsidTr="007E33B5">
        <w:tc>
          <w:tcPr>
            <w:tcW w:w="7656" w:type="dxa"/>
          </w:tcPr>
          <w:p w14:paraId="06A3A08D"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87" w:name="n149"/>
            <w:bookmarkEnd w:id="87"/>
            <w:r w:rsidRPr="001C33CC">
              <w:rPr>
                <w:rFonts w:ascii="Times New Roman" w:eastAsia="Times New Roman" w:hAnsi="Times New Roman" w:cs="Times New Roman"/>
                <w:kern w:val="0"/>
                <w:sz w:val="28"/>
                <w:szCs w:val="28"/>
                <w:lang w:val="uk-UA" w:eastAsia="uk-UA"/>
                <w14:ligatures w14:val="none"/>
              </w:rPr>
              <w:t>3. Центральний орган виконавчої влади, що забезпечує формування державної політики у сфері розвитку місцевого самоврядування:</w:t>
            </w:r>
          </w:p>
        </w:tc>
        <w:tc>
          <w:tcPr>
            <w:tcW w:w="7371" w:type="dxa"/>
          </w:tcPr>
          <w:p w14:paraId="3D578A88" w14:textId="35665732"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3. Центральний орган виконавчої влади, що забезпечує формування державної політики у сфері розвитку місцевого самоврядування:</w:t>
            </w:r>
          </w:p>
        </w:tc>
      </w:tr>
      <w:tr w:rsidR="007E33B5" w:rsidRPr="007E15EF" w14:paraId="438170E2" w14:textId="69739D61" w:rsidTr="007E33B5">
        <w:tc>
          <w:tcPr>
            <w:tcW w:w="7656" w:type="dxa"/>
          </w:tcPr>
          <w:p w14:paraId="6212236C" w14:textId="03A6E3CB" w:rsidR="007E33B5" w:rsidRPr="001C33CC" w:rsidRDefault="007E33B5" w:rsidP="008A5C26">
            <w:pPr>
              <w:shd w:val="clear" w:color="auto" w:fill="FFFFFF"/>
              <w:spacing w:after="150"/>
              <w:jc w:val="center"/>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відсутня</w:t>
            </w:r>
          </w:p>
        </w:tc>
        <w:tc>
          <w:tcPr>
            <w:tcW w:w="7371" w:type="dxa"/>
          </w:tcPr>
          <w:p w14:paraId="6CE5C6F7" w14:textId="6EF62167" w:rsidR="007E33B5" w:rsidRPr="001C33CC" w:rsidRDefault="007E33B5" w:rsidP="008A5C26">
            <w:pPr>
              <w:pStyle w:val="a9"/>
              <w:numPr>
                <w:ilvl w:val="0"/>
                <w:numId w:val="1"/>
              </w:numPr>
              <w:shd w:val="clear" w:color="auto" w:fill="FFFFFF"/>
              <w:spacing w:after="150"/>
              <w:ind w:left="0" w:firstLine="172"/>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 xml:space="preserve">оприлюднює звіти про здійснення співробітництва, подані суб’єктом співробітництва, </w:t>
            </w:r>
            <w:r w:rsidRPr="001C33CC">
              <w:rPr>
                <w:rFonts w:ascii="Times New Roman" w:eastAsia="Times New Roman" w:hAnsi="Times New Roman" w:cs="Times New Roman"/>
                <w:b/>
                <w:bCs/>
                <w:kern w:val="0"/>
                <w:sz w:val="28"/>
                <w:szCs w:val="28"/>
                <w:lang w:val="uk-UA" w:eastAsia="uk-UA"/>
                <w14:ligatures w14:val="none"/>
              </w:rPr>
              <w:lastRenderedPageBreak/>
              <w:t>який згідно з договором є відповідальним за подання звітів на власному веб-сайті;</w:t>
            </w:r>
          </w:p>
        </w:tc>
      </w:tr>
      <w:tr w:rsidR="007E33B5" w:rsidRPr="007E15EF" w14:paraId="3C746B4D" w14:textId="53F00D0D" w:rsidTr="007E33B5">
        <w:tc>
          <w:tcPr>
            <w:tcW w:w="7656" w:type="dxa"/>
          </w:tcPr>
          <w:p w14:paraId="424A6BAD" w14:textId="7B852EED" w:rsidR="007E33B5" w:rsidRPr="001C33CC" w:rsidRDefault="007E33B5" w:rsidP="008A5C26">
            <w:pPr>
              <w:shd w:val="clear" w:color="auto" w:fill="FFFFFF"/>
              <w:spacing w:after="150"/>
              <w:jc w:val="center"/>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lastRenderedPageBreak/>
              <w:t>відсутня</w:t>
            </w:r>
          </w:p>
        </w:tc>
        <w:tc>
          <w:tcPr>
            <w:tcW w:w="7371" w:type="dxa"/>
          </w:tcPr>
          <w:p w14:paraId="3C11AFCD" w14:textId="130AA0F4" w:rsidR="007E33B5" w:rsidRPr="001C33CC" w:rsidRDefault="007E33B5" w:rsidP="008A5C26">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2) здійснює аналіз звітів про здійснення співробітництва, подані суб’єктом співробітництва, який згідно з договором є відповідальним за подання звітів;</w:t>
            </w:r>
          </w:p>
        </w:tc>
      </w:tr>
      <w:tr w:rsidR="007E33B5" w:rsidRPr="007E15EF" w14:paraId="3F86FBF4" w14:textId="756ABC28" w:rsidTr="007E33B5">
        <w:tc>
          <w:tcPr>
            <w:tcW w:w="7656" w:type="dxa"/>
          </w:tcPr>
          <w:p w14:paraId="60C9F9F4"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88" w:name="n150"/>
            <w:bookmarkEnd w:id="88"/>
            <w:r w:rsidRPr="001C33CC">
              <w:rPr>
                <w:rFonts w:ascii="Times New Roman" w:eastAsia="Times New Roman" w:hAnsi="Times New Roman" w:cs="Times New Roman"/>
                <w:b/>
                <w:bCs/>
                <w:strike/>
                <w:kern w:val="0"/>
                <w:sz w:val="28"/>
                <w:szCs w:val="28"/>
                <w:lang w:val="uk-UA" w:eastAsia="uk-UA"/>
                <w14:ligatures w14:val="none"/>
              </w:rPr>
              <w:t>1)</w:t>
            </w:r>
            <w:r w:rsidRPr="001C33CC">
              <w:rPr>
                <w:rFonts w:ascii="Times New Roman" w:eastAsia="Times New Roman" w:hAnsi="Times New Roman" w:cs="Times New Roman"/>
                <w:kern w:val="0"/>
                <w:sz w:val="28"/>
                <w:szCs w:val="28"/>
                <w:lang w:val="uk-UA" w:eastAsia="uk-UA"/>
                <w14:ligatures w14:val="none"/>
              </w:rPr>
              <w:t xml:space="preserve"> за результатами аналізу звітів про здійснення співробітництва подає в установленому порядку Кабінету Міністрів України пропозиції щодо </w:t>
            </w:r>
            <w:r w:rsidRPr="001C33CC">
              <w:rPr>
                <w:rFonts w:ascii="Times New Roman" w:eastAsia="Times New Roman" w:hAnsi="Times New Roman" w:cs="Times New Roman"/>
                <w:b/>
                <w:bCs/>
                <w:strike/>
                <w:kern w:val="0"/>
                <w:sz w:val="28"/>
                <w:szCs w:val="28"/>
                <w:lang w:val="uk-UA" w:eastAsia="uk-UA"/>
                <w14:ligatures w14:val="none"/>
              </w:rPr>
              <w:t>його</w:t>
            </w:r>
            <w:r w:rsidRPr="001C33CC">
              <w:rPr>
                <w:rFonts w:ascii="Times New Roman" w:eastAsia="Times New Roman" w:hAnsi="Times New Roman" w:cs="Times New Roman"/>
                <w:kern w:val="0"/>
                <w:sz w:val="28"/>
                <w:szCs w:val="28"/>
                <w:lang w:val="uk-UA" w:eastAsia="uk-UA"/>
                <w14:ligatures w14:val="none"/>
              </w:rPr>
              <w:t xml:space="preserve"> державного стимулювання;</w:t>
            </w:r>
          </w:p>
        </w:tc>
        <w:tc>
          <w:tcPr>
            <w:tcW w:w="7371" w:type="dxa"/>
          </w:tcPr>
          <w:p w14:paraId="220733E9" w14:textId="5258C8B9"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3)</w:t>
            </w:r>
            <w:r w:rsidRPr="001C33CC">
              <w:rPr>
                <w:rFonts w:ascii="Times New Roman" w:eastAsia="Times New Roman" w:hAnsi="Times New Roman" w:cs="Times New Roman"/>
                <w:kern w:val="0"/>
                <w:sz w:val="28"/>
                <w:szCs w:val="28"/>
                <w:lang w:val="uk-UA" w:eastAsia="uk-UA"/>
                <w14:ligatures w14:val="none"/>
              </w:rPr>
              <w:t xml:space="preserve"> за результатами аналізу звітів про здійснення співробітництва подає в установленому порядку Кабінету Міністрів України пропозиції щодо державного стимулювання </w:t>
            </w:r>
            <w:r w:rsidRPr="001C33CC">
              <w:rPr>
                <w:rFonts w:ascii="Times New Roman" w:eastAsia="Times New Roman" w:hAnsi="Times New Roman" w:cs="Times New Roman"/>
                <w:b/>
                <w:bCs/>
                <w:kern w:val="0"/>
                <w:sz w:val="28"/>
                <w:szCs w:val="28"/>
                <w:lang w:val="uk-UA" w:eastAsia="uk-UA"/>
                <w14:ligatures w14:val="none"/>
              </w:rPr>
              <w:t>співробітництва</w:t>
            </w:r>
            <w:r w:rsidRPr="001C33CC">
              <w:rPr>
                <w:rFonts w:ascii="Times New Roman" w:eastAsia="Times New Roman" w:hAnsi="Times New Roman" w:cs="Times New Roman"/>
                <w:kern w:val="0"/>
                <w:sz w:val="28"/>
                <w:szCs w:val="28"/>
                <w:lang w:val="uk-UA" w:eastAsia="uk-UA"/>
                <w14:ligatures w14:val="none"/>
              </w:rPr>
              <w:t>;</w:t>
            </w:r>
          </w:p>
        </w:tc>
      </w:tr>
      <w:tr w:rsidR="007E33B5" w:rsidRPr="007E15EF" w14:paraId="1E0201E7" w14:textId="0040CF62" w:rsidTr="007E33B5">
        <w:tc>
          <w:tcPr>
            <w:tcW w:w="7656" w:type="dxa"/>
          </w:tcPr>
          <w:p w14:paraId="387C9236"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89" w:name="n151"/>
            <w:bookmarkEnd w:id="89"/>
            <w:r w:rsidRPr="001C33CC">
              <w:rPr>
                <w:rFonts w:ascii="Times New Roman" w:eastAsia="Times New Roman" w:hAnsi="Times New Roman" w:cs="Times New Roman"/>
                <w:b/>
                <w:bCs/>
                <w:strike/>
                <w:kern w:val="0"/>
                <w:sz w:val="28"/>
                <w:szCs w:val="28"/>
                <w:lang w:val="uk-UA" w:eastAsia="uk-UA"/>
                <w14:ligatures w14:val="none"/>
              </w:rPr>
              <w:t>2)</w:t>
            </w:r>
            <w:r w:rsidRPr="001C33CC">
              <w:rPr>
                <w:rFonts w:ascii="Times New Roman" w:eastAsia="Times New Roman" w:hAnsi="Times New Roman" w:cs="Times New Roman"/>
                <w:kern w:val="0"/>
                <w:sz w:val="28"/>
                <w:szCs w:val="28"/>
                <w:lang w:val="uk-UA" w:eastAsia="uk-UA"/>
                <w14:ligatures w14:val="none"/>
              </w:rPr>
              <w:t xml:space="preserve"> оприлюднює кращі практики співробітництва;</w:t>
            </w:r>
          </w:p>
        </w:tc>
        <w:tc>
          <w:tcPr>
            <w:tcW w:w="7371" w:type="dxa"/>
          </w:tcPr>
          <w:p w14:paraId="25058692" w14:textId="39FA43DF"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4)</w:t>
            </w:r>
            <w:r w:rsidRPr="001C33CC">
              <w:rPr>
                <w:rFonts w:ascii="Times New Roman" w:eastAsia="Times New Roman" w:hAnsi="Times New Roman" w:cs="Times New Roman"/>
                <w:kern w:val="0"/>
                <w:sz w:val="28"/>
                <w:szCs w:val="28"/>
                <w:lang w:val="uk-UA" w:eastAsia="uk-UA"/>
                <w14:ligatures w14:val="none"/>
              </w:rPr>
              <w:t xml:space="preserve"> оприлюднює кращі практики співробітництва </w:t>
            </w:r>
            <w:r w:rsidRPr="001C33CC">
              <w:rPr>
                <w:rFonts w:ascii="Times New Roman" w:eastAsia="Times New Roman" w:hAnsi="Times New Roman" w:cs="Times New Roman"/>
                <w:b/>
                <w:bCs/>
                <w:kern w:val="0"/>
                <w:sz w:val="28"/>
                <w:szCs w:val="28"/>
                <w:lang w:val="uk-UA" w:eastAsia="uk-UA"/>
                <w14:ligatures w14:val="none"/>
              </w:rPr>
              <w:t>на власному веб-сайті</w:t>
            </w:r>
            <w:r w:rsidRPr="001C33CC">
              <w:rPr>
                <w:rFonts w:ascii="Times New Roman" w:eastAsia="Times New Roman" w:hAnsi="Times New Roman" w:cs="Times New Roman"/>
                <w:kern w:val="0"/>
                <w:sz w:val="28"/>
                <w:szCs w:val="28"/>
                <w:lang w:val="uk-UA" w:eastAsia="uk-UA"/>
                <w14:ligatures w14:val="none"/>
              </w:rPr>
              <w:t>;</w:t>
            </w:r>
          </w:p>
        </w:tc>
      </w:tr>
      <w:tr w:rsidR="007E33B5" w:rsidRPr="007E15EF" w14:paraId="4CFAEF55" w14:textId="7E7650F3" w:rsidTr="007E33B5">
        <w:tc>
          <w:tcPr>
            <w:tcW w:w="7656" w:type="dxa"/>
          </w:tcPr>
          <w:p w14:paraId="4E0FBE0E"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90" w:name="n152"/>
            <w:bookmarkEnd w:id="90"/>
            <w:r w:rsidRPr="001C33CC">
              <w:rPr>
                <w:rFonts w:ascii="Times New Roman" w:eastAsia="Times New Roman" w:hAnsi="Times New Roman" w:cs="Times New Roman"/>
                <w:b/>
                <w:bCs/>
                <w:strike/>
                <w:kern w:val="0"/>
                <w:sz w:val="28"/>
                <w:szCs w:val="28"/>
                <w:lang w:val="uk-UA" w:eastAsia="uk-UA"/>
                <w14:ligatures w14:val="none"/>
              </w:rPr>
              <w:t>3)</w:t>
            </w:r>
            <w:r w:rsidRPr="001C33CC">
              <w:rPr>
                <w:rFonts w:ascii="Times New Roman" w:eastAsia="Times New Roman" w:hAnsi="Times New Roman" w:cs="Times New Roman"/>
                <w:kern w:val="0"/>
                <w:sz w:val="28"/>
                <w:szCs w:val="28"/>
                <w:lang w:val="uk-UA" w:eastAsia="uk-UA"/>
                <w14:ligatures w14:val="none"/>
              </w:rPr>
              <w:t xml:space="preserve"> ініціює зміни до законодавства, що регламентує здійснення співробітництва.</w:t>
            </w:r>
          </w:p>
        </w:tc>
        <w:tc>
          <w:tcPr>
            <w:tcW w:w="7371" w:type="dxa"/>
          </w:tcPr>
          <w:p w14:paraId="397F0185" w14:textId="32293B64"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5)</w:t>
            </w:r>
            <w:r w:rsidRPr="001C33CC">
              <w:rPr>
                <w:rFonts w:ascii="Times New Roman" w:eastAsia="Times New Roman" w:hAnsi="Times New Roman" w:cs="Times New Roman"/>
                <w:kern w:val="0"/>
                <w:sz w:val="28"/>
                <w:szCs w:val="28"/>
                <w:lang w:val="uk-UA" w:eastAsia="uk-UA"/>
                <w14:ligatures w14:val="none"/>
              </w:rPr>
              <w:t xml:space="preserve"> ініціює зміни до законодавства, що регламентує здійснення співробітництва </w:t>
            </w:r>
            <w:r w:rsidRPr="001C33CC">
              <w:rPr>
                <w:rFonts w:ascii="Times New Roman" w:eastAsia="Times New Roman" w:hAnsi="Times New Roman" w:cs="Times New Roman"/>
                <w:b/>
                <w:bCs/>
                <w:kern w:val="0"/>
                <w:sz w:val="28"/>
                <w:szCs w:val="28"/>
                <w:lang w:val="uk-UA" w:eastAsia="uk-UA"/>
                <w14:ligatures w14:val="none"/>
              </w:rPr>
              <w:t>(за потреби).</w:t>
            </w:r>
          </w:p>
        </w:tc>
      </w:tr>
      <w:tr w:rsidR="007E33B5" w:rsidRPr="001C33CC" w14:paraId="474705F3" w14:textId="238D4BFC" w:rsidTr="007E33B5">
        <w:tc>
          <w:tcPr>
            <w:tcW w:w="7656" w:type="dxa"/>
          </w:tcPr>
          <w:p w14:paraId="51BC7E53" w14:textId="77777777" w:rsidR="007E33B5" w:rsidRPr="001C33CC" w:rsidRDefault="007E33B5" w:rsidP="008A5C26">
            <w:pPr>
              <w:shd w:val="clear" w:color="auto" w:fill="FFFFFF"/>
              <w:spacing w:before="150" w:after="150"/>
              <w:jc w:val="center"/>
              <w:rPr>
                <w:rFonts w:ascii="Times New Roman" w:eastAsia="Times New Roman" w:hAnsi="Times New Roman" w:cs="Times New Roman"/>
                <w:kern w:val="0"/>
                <w:sz w:val="28"/>
                <w:szCs w:val="28"/>
                <w:lang w:val="uk-UA" w:eastAsia="uk-UA"/>
                <w14:ligatures w14:val="none"/>
              </w:rPr>
            </w:pPr>
            <w:bookmarkStart w:id="91" w:name="n153"/>
            <w:bookmarkEnd w:id="91"/>
            <w:r w:rsidRPr="001C33CC">
              <w:rPr>
                <w:rFonts w:ascii="Times New Roman" w:eastAsia="Times New Roman" w:hAnsi="Times New Roman" w:cs="Times New Roman"/>
                <w:b/>
                <w:bCs/>
                <w:kern w:val="0"/>
                <w:sz w:val="28"/>
                <w:szCs w:val="28"/>
                <w:lang w:val="uk-UA" w:eastAsia="uk-UA"/>
                <w14:ligatures w14:val="none"/>
              </w:rPr>
              <w:t>Розділ V</w:t>
            </w:r>
            <w:r w:rsidRPr="001C33CC">
              <w:rPr>
                <w:rFonts w:ascii="Times New Roman" w:eastAsia="Times New Roman" w:hAnsi="Times New Roman" w:cs="Times New Roman"/>
                <w:kern w:val="0"/>
                <w:sz w:val="28"/>
                <w:szCs w:val="28"/>
                <w:lang w:val="uk-UA" w:eastAsia="uk-UA"/>
                <w14:ligatures w14:val="none"/>
              </w:rPr>
              <w:br/>
            </w:r>
            <w:r w:rsidRPr="001C33CC">
              <w:rPr>
                <w:rFonts w:ascii="Times New Roman" w:eastAsia="Times New Roman" w:hAnsi="Times New Roman" w:cs="Times New Roman"/>
                <w:b/>
                <w:bCs/>
                <w:kern w:val="0"/>
                <w:sz w:val="28"/>
                <w:szCs w:val="28"/>
                <w:lang w:val="uk-UA" w:eastAsia="uk-UA"/>
                <w14:ligatures w14:val="none"/>
              </w:rPr>
              <w:t>ПРИПИНЕННЯ СПІВРОБІТНИЦТВА</w:t>
            </w:r>
          </w:p>
        </w:tc>
        <w:tc>
          <w:tcPr>
            <w:tcW w:w="7371" w:type="dxa"/>
          </w:tcPr>
          <w:p w14:paraId="7AD58490" w14:textId="1F0E0265" w:rsidR="007E33B5" w:rsidRPr="001C33CC" w:rsidRDefault="007E33B5" w:rsidP="008A5C26">
            <w:pPr>
              <w:shd w:val="clear" w:color="auto" w:fill="FFFFFF"/>
              <w:spacing w:before="150" w:after="150"/>
              <w:jc w:val="center"/>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Розділ V</w:t>
            </w:r>
            <w:r w:rsidRPr="001C33CC">
              <w:rPr>
                <w:rFonts w:ascii="Times New Roman" w:eastAsia="Times New Roman" w:hAnsi="Times New Roman" w:cs="Times New Roman"/>
                <w:kern w:val="0"/>
                <w:sz w:val="28"/>
                <w:szCs w:val="28"/>
                <w:lang w:val="uk-UA" w:eastAsia="uk-UA"/>
                <w14:ligatures w14:val="none"/>
              </w:rPr>
              <w:br/>
            </w:r>
            <w:r w:rsidRPr="001C33CC">
              <w:rPr>
                <w:rFonts w:ascii="Times New Roman" w:eastAsia="Times New Roman" w:hAnsi="Times New Roman" w:cs="Times New Roman"/>
                <w:b/>
                <w:bCs/>
                <w:kern w:val="0"/>
                <w:sz w:val="28"/>
                <w:szCs w:val="28"/>
                <w:lang w:val="uk-UA" w:eastAsia="uk-UA"/>
                <w14:ligatures w14:val="none"/>
              </w:rPr>
              <w:t>ПРИПИНЕННЯ СПІВРОБІТНИЦТВА</w:t>
            </w:r>
          </w:p>
        </w:tc>
      </w:tr>
      <w:tr w:rsidR="007E33B5" w:rsidRPr="007E15EF" w14:paraId="6F1533F4" w14:textId="2C4FD3D7" w:rsidTr="007E33B5">
        <w:tc>
          <w:tcPr>
            <w:tcW w:w="7656" w:type="dxa"/>
          </w:tcPr>
          <w:p w14:paraId="0ABC2647"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92" w:name="n154"/>
            <w:bookmarkEnd w:id="92"/>
            <w:r w:rsidRPr="001C33CC">
              <w:rPr>
                <w:rFonts w:ascii="Times New Roman" w:eastAsia="Times New Roman" w:hAnsi="Times New Roman" w:cs="Times New Roman"/>
                <w:b/>
                <w:bCs/>
                <w:kern w:val="0"/>
                <w:sz w:val="28"/>
                <w:szCs w:val="28"/>
                <w:lang w:val="uk-UA" w:eastAsia="uk-UA"/>
                <w14:ligatures w14:val="none"/>
              </w:rPr>
              <w:t>Стаття 18. </w:t>
            </w:r>
            <w:r w:rsidRPr="001C33CC">
              <w:rPr>
                <w:rFonts w:ascii="Times New Roman" w:eastAsia="Times New Roman" w:hAnsi="Times New Roman" w:cs="Times New Roman"/>
                <w:kern w:val="0"/>
                <w:sz w:val="28"/>
                <w:szCs w:val="28"/>
                <w:lang w:val="uk-UA" w:eastAsia="uk-UA"/>
                <w14:ligatures w14:val="none"/>
              </w:rPr>
              <w:t>Підстави для припинення співробітництва</w:t>
            </w:r>
          </w:p>
        </w:tc>
        <w:tc>
          <w:tcPr>
            <w:tcW w:w="7371" w:type="dxa"/>
          </w:tcPr>
          <w:p w14:paraId="277F1030" w14:textId="5C9E3F41" w:rsidR="007E33B5" w:rsidRPr="001C33CC" w:rsidRDefault="007E33B5" w:rsidP="008A5C26">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Стаття 18. </w:t>
            </w:r>
            <w:r w:rsidRPr="001C33CC">
              <w:rPr>
                <w:rFonts w:ascii="Times New Roman" w:eastAsia="Times New Roman" w:hAnsi="Times New Roman" w:cs="Times New Roman"/>
                <w:kern w:val="0"/>
                <w:sz w:val="28"/>
                <w:szCs w:val="28"/>
                <w:lang w:val="uk-UA" w:eastAsia="uk-UA"/>
                <w14:ligatures w14:val="none"/>
              </w:rPr>
              <w:t>Підстави для припинення співробітництва</w:t>
            </w:r>
          </w:p>
        </w:tc>
      </w:tr>
      <w:tr w:rsidR="007E33B5" w:rsidRPr="001C33CC" w14:paraId="3F56D3C5" w14:textId="5008BEEA" w:rsidTr="007E33B5">
        <w:tc>
          <w:tcPr>
            <w:tcW w:w="7656" w:type="dxa"/>
          </w:tcPr>
          <w:p w14:paraId="1B770065"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93" w:name="n155"/>
            <w:bookmarkEnd w:id="93"/>
            <w:r w:rsidRPr="001C33CC">
              <w:rPr>
                <w:rFonts w:ascii="Times New Roman" w:eastAsia="Times New Roman" w:hAnsi="Times New Roman" w:cs="Times New Roman"/>
                <w:kern w:val="0"/>
                <w:sz w:val="28"/>
                <w:szCs w:val="28"/>
                <w:lang w:val="uk-UA" w:eastAsia="uk-UA"/>
                <w14:ligatures w14:val="none"/>
              </w:rPr>
              <w:t>1. Співробітництво припиняється у разі:</w:t>
            </w:r>
          </w:p>
        </w:tc>
        <w:tc>
          <w:tcPr>
            <w:tcW w:w="7371" w:type="dxa"/>
          </w:tcPr>
          <w:p w14:paraId="2800393B" w14:textId="3DED9820"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1. Співробітництво припиняється у разі:</w:t>
            </w:r>
          </w:p>
        </w:tc>
      </w:tr>
      <w:tr w:rsidR="007E33B5" w:rsidRPr="007E15EF" w14:paraId="05683723" w14:textId="27A7ED28" w:rsidTr="007E33B5">
        <w:tc>
          <w:tcPr>
            <w:tcW w:w="7656" w:type="dxa"/>
          </w:tcPr>
          <w:p w14:paraId="0107056F"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94" w:name="n156"/>
            <w:bookmarkEnd w:id="94"/>
            <w:r w:rsidRPr="001C33CC">
              <w:rPr>
                <w:rFonts w:ascii="Times New Roman" w:eastAsia="Times New Roman" w:hAnsi="Times New Roman" w:cs="Times New Roman"/>
                <w:kern w:val="0"/>
                <w:sz w:val="28"/>
                <w:szCs w:val="28"/>
                <w:lang w:val="uk-UA" w:eastAsia="uk-UA"/>
                <w14:ligatures w14:val="none"/>
              </w:rPr>
              <w:t>1) закінчення строку дії договору про співробітництво;</w:t>
            </w:r>
          </w:p>
        </w:tc>
        <w:tc>
          <w:tcPr>
            <w:tcW w:w="7371" w:type="dxa"/>
          </w:tcPr>
          <w:p w14:paraId="42722942" w14:textId="5EF1D299"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1) закінчення строку дії договору про співробітництво;</w:t>
            </w:r>
          </w:p>
        </w:tc>
      </w:tr>
      <w:tr w:rsidR="007E33B5" w:rsidRPr="001C33CC" w14:paraId="5529947E" w14:textId="2C799F53" w:rsidTr="007E33B5">
        <w:tc>
          <w:tcPr>
            <w:tcW w:w="7656" w:type="dxa"/>
          </w:tcPr>
          <w:p w14:paraId="0A17FBF5"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95" w:name="n157"/>
            <w:bookmarkEnd w:id="95"/>
            <w:r w:rsidRPr="001C33CC">
              <w:rPr>
                <w:rFonts w:ascii="Times New Roman" w:eastAsia="Times New Roman" w:hAnsi="Times New Roman" w:cs="Times New Roman"/>
                <w:kern w:val="0"/>
                <w:sz w:val="28"/>
                <w:szCs w:val="28"/>
                <w:lang w:val="uk-UA" w:eastAsia="uk-UA"/>
                <w14:ligatures w14:val="none"/>
              </w:rPr>
              <w:t>2) досягнення цілей співробітництва;</w:t>
            </w:r>
          </w:p>
        </w:tc>
        <w:tc>
          <w:tcPr>
            <w:tcW w:w="7371" w:type="dxa"/>
          </w:tcPr>
          <w:p w14:paraId="5DE277E8" w14:textId="7E2922A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2) досягнення цілей співробітництва;</w:t>
            </w:r>
          </w:p>
        </w:tc>
      </w:tr>
      <w:tr w:rsidR="007E33B5" w:rsidRPr="007E15EF" w14:paraId="2764231D" w14:textId="07D1E3B6" w:rsidTr="007E33B5">
        <w:tc>
          <w:tcPr>
            <w:tcW w:w="7656" w:type="dxa"/>
          </w:tcPr>
          <w:p w14:paraId="37327FF8"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96" w:name="n158"/>
            <w:bookmarkEnd w:id="96"/>
            <w:r w:rsidRPr="001C33CC">
              <w:rPr>
                <w:rFonts w:ascii="Times New Roman" w:eastAsia="Times New Roman" w:hAnsi="Times New Roman" w:cs="Times New Roman"/>
                <w:kern w:val="0"/>
                <w:sz w:val="28"/>
                <w:szCs w:val="28"/>
                <w:lang w:val="uk-UA" w:eastAsia="uk-UA"/>
                <w14:ligatures w14:val="none"/>
              </w:rPr>
              <w:t>3) невиконання суб’єктами співробітництва взятих на себе зобов’язань;</w:t>
            </w:r>
          </w:p>
        </w:tc>
        <w:tc>
          <w:tcPr>
            <w:tcW w:w="7371" w:type="dxa"/>
          </w:tcPr>
          <w:p w14:paraId="3FFD7A9B" w14:textId="0B23502A"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3) невиконання суб’єктами співробітництва взятих на себе зобов’язань;</w:t>
            </w:r>
          </w:p>
        </w:tc>
      </w:tr>
      <w:tr w:rsidR="007E33B5" w:rsidRPr="007E15EF" w14:paraId="737F7919" w14:textId="5F0C715A" w:rsidTr="007E33B5">
        <w:tc>
          <w:tcPr>
            <w:tcW w:w="7656" w:type="dxa"/>
          </w:tcPr>
          <w:p w14:paraId="47A3D717"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97" w:name="n159"/>
            <w:bookmarkEnd w:id="97"/>
            <w:r w:rsidRPr="001C33CC">
              <w:rPr>
                <w:rFonts w:ascii="Times New Roman" w:eastAsia="Times New Roman" w:hAnsi="Times New Roman" w:cs="Times New Roman"/>
                <w:kern w:val="0"/>
                <w:sz w:val="28"/>
                <w:szCs w:val="28"/>
                <w:lang w:val="uk-UA" w:eastAsia="uk-UA"/>
                <w14:ligatures w14:val="none"/>
              </w:rPr>
              <w:t>4) відмови від співробітництва відповідно до умов договору про співробітництво одного або кількох його суб’єктів, що унеможливлює подальше здійснення співробітництва;</w:t>
            </w:r>
          </w:p>
        </w:tc>
        <w:tc>
          <w:tcPr>
            <w:tcW w:w="7371" w:type="dxa"/>
          </w:tcPr>
          <w:p w14:paraId="36E6AC61" w14:textId="64C71985"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4) відмови від співробітництва відповідно до умов договору про співробітництво одного або кількох його суб’єктів, що унеможливлює подальше здійснення співробітництва;</w:t>
            </w:r>
          </w:p>
        </w:tc>
      </w:tr>
      <w:tr w:rsidR="007E33B5" w:rsidRPr="007E15EF" w14:paraId="00175914" w14:textId="7E2C3378" w:rsidTr="007E33B5">
        <w:tc>
          <w:tcPr>
            <w:tcW w:w="7656" w:type="dxa"/>
          </w:tcPr>
          <w:p w14:paraId="7C55BBEC"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98" w:name="n160"/>
            <w:bookmarkEnd w:id="98"/>
            <w:r w:rsidRPr="001C33CC">
              <w:rPr>
                <w:rFonts w:ascii="Times New Roman" w:eastAsia="Times New Roman" w:hAnsi="Times New Roman" w:cs="Times New Roman"/>
                <w:kern w:val="0"/>
                <w:sz w:val="28"/>
                <w:szCs w:val="28"/>
                <w:lang w:val="uk-UA" w:eastAsia="uk-UA"/>
                <w14:ligatures w14:val="none"/>
              </w:rPr>
              <w:lastRenderedPageBreak/>
              <w:t>5) банкрутства утворених у рамках співробітництва підприємств, установ та організацій комунальної форми власності;</w:t>
            </w:r>
          </w:p>
        </w:tc>
        <w:tc>
          <w:tcPr>
            <w:tcW w:w="7371" w:type="dxa"/>
          </w:tcPr>
          <w:p w14:paraId="3CFC7FE9" w14:textId="452B0159"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5) банкрутства утворених у рамках співробітництва підприємств, установ та організацій комунальної форми власності;</w:t>
            </w:r>
          </w:p>
        </w:tc>
      </w:tr>
      <w:tr w:rsidR="007E33B5" w:rsidRPr="007E15EF" w14:paraId="7B8F0778" w14:textId="4DA22283" w:rsidTr="007E33B5">
        <w:tc>
          <w:tcPr>
            <w:tcW w:w="7656" w:type="dxa"/>
          </w:tcPr>
          <w:p w14:paraId="1AC10FFC"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99" w:name="n161"/>
            <w:bookmarkEnd w:id="99"/>
            <w:r w:rsidRPr="001C33CC">
              <w:rPr>
                <w:rFonts w:ascii="Times New Roman" w:eastAsia="Times New Roman" w:hAnsi="Times New Roman" w:cs="Times New Roman"/>
                <w:kern w:val="0"/>
                <w:sz w:val="28"/>
                <w:szCs w:val="28"/>
                <w:lang w:val="uk-UA" w:eastAsia="uk-UA"/>
                <w14:ligatures w14:val="none"/>
              </w:rPr>
              <w:t>6) прийняття судом рішення про припинення співробітництва;</w:t>
            </w:r>
          </w:p>
        </w:tc>
        <w:tc>
          <w:tcPr>
            <w:tcW w:w="7371" w:type="dxa"/>
          </w:tcPr>
          <w:p w14:paraId="1CC5B20D" w14:textId="1DDF7ABE"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6) прийняття судом рішення про припинення співробітництва;</w:t>
            </w:r>
          </w:p>
        </w:tc>
      </w:tr>
      <w:tr w:rsidR="007E33B5" w:rsidRPr="007E15EF" w14:paraId="606E7127" w14:textId="4DC957A4" w:rsidTr="007E33B5">
        <w:tc>
          <w:tcPr>
            <w:tcW w:w="7656" w:type="dxa"/>
          </w:tcPr>
          <w:p w14:paraId="391E74AA"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100" w:name="n162"/>
            <w:bookmarkEnd w:id="100"/>
            <w:r w:rsidRPr="001C33CC">
              <w:rPr>
                <w:rFonts w:ascii="Times New Roman" w:eastAsia="Times New Roman" w:hAnsi="Times New Roman" w:cs="Times New Roman"/>
                <w:kern w:val="0"/>
                <w:sz w:val="28"/>
                <w:szCs w:val="28"/>
                <w:lang w:val="uk-UA" w:eastAsia="uk-UA"/>
                <w14:ligatures w14:val="none"/>
              </w:rPr>
              <w:t>7) нездійснення співробітництва протягом року з дня набрання чинності договором про співробітництво</w:t>
            </w:r>
            <w:r w:rsidRPr="001C33CC">
              <w:rPr>
                <w:rFonts w:ascii="Times New Roman" w:eastAsia="Times New Roman" w:hAnsi="Times New Roman" w:cs="Times New Roman"/>
                <w:strike/>
                <w:kern w:val="0"/>
                <w:sz w:val="28"/>
                <w:szCs w:val="28"/>
                <w:lang w:val="uk-UA" w:eastAsia="uk-UA"/>
                <w14:ligatures w14:val="none"/>
              </w:rPr>
              <w:t>.</w:t>
            </w:r>
          </w:p>
        </w:tc>
        <w:tc>
          <w:tcPr>
            <w:tcW w:w="7371" w:type="dxa"/>
          </w:tcPr>
          <w:p w14:paraId="7A874E54" w14:textId="00CF2F2E"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7) нездійснення співробітництва протягом року з дня набрання чинності договором про співробітництво</w:t>
            </w:r>
            <w:r w:rsidRPr="001C33CC">
              <w:rPr>
                <w:rFonts w:ascii="Times New Roman" w:eastAsia="Times New Roman" w:hAnsi="Times New Roman" w:cs="Times New Roman"/>
                <w:b/>
                <w:bCs/>
                <w:kern w:val="0"/>
                <w:sz w:val="28"/>
                <w:szCs w:val="28"/>
                <w:lang w:val="uk-UA" w:eastAsia="uk-UA"/>
                <w14:ligatures w14:val="none"/>
              </w:rPr>
              <w:t>;</w:t>
            </w:r>
          </w:p>
        </w:tc>
      </w:tr>
      <w:tr w:rsidR="007E33B5" w:rsidRPr="007E15EF" w14:paraId="5CAE8DB4" w14:textId="25B293E0" w:rsidTr="007E33B5">
        <w:tc>
          <w:tcPr>
            <w:tcW w:w="7656" w:type="dxa"/>
          </w:tcPr>
          <w:p w14:paraId="2B5A32A0" w14:textId="3F2A2BB0" w:rsidR="007E33B5" w:rsidRPr="001C33CC" w:rsidRDefault="007E33B5" w:rsidP="008A5C26">
            <w:pPr>
              <w:shd w:val="clear" w:color="auto" w:fill="FFFFFF"/>
              <w:spacing w:after="150"/>
              <w:jc w:val="center"/>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відсутня</w:t>
            </w:r>
          </w:p>
        </w:tc>
        <w:tc>
          <w:tcPr>
            <w:tcW w:w="7371" w:type="dxa"/>
          </w:tcPr>
          <w:p w14:paraId="3E54EB88" w14:textId="1583EEAB" w:rsidR="007E33B5" w:rsidRPr="001C33CC" w:rsidRDefault="007E33B5" w:rsidP="008A5C26">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8) зміни адміністративно-територіального устрою, у результаті яких суб’єкти співробітництва об`єднуються в одну територіальну громаду;</w:t>
            </w:r>
          </w:p>
        </w:tc>
      </w:tr>
      <w:tr w:rsidR="007E33B5" w:rsidRPr="007E15EF" w14:paraId="70573749" w14:textId="78040284" w:rsidTr="007E33B5">
        <w:tc>
          <w:tcPr>
            <w:tcW w:w="7656" w:type="dxa"/>
          </w:tcPr>
          <w:p w14:paraId="2A527947" w14:textId="3B375E40" w:rsidR="007E33B5" w:rsidRPr="001C33CC" w:rsidRDefault="007E33B5" w:rsidP="008A5C26">
            <w:pPr>
              <w:shd w:val="clear" w:color="auto" w:fill="FFFFFF"/>
              <w:spacing w:after="150"/>
              <w:jc w:val="center"/>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відсутня</w:t>
            </w:r>
          </w:p>
        </w:tc>
        <w:tc>
          <w:tcPr>
            <w:tcW w:w="7371" w:type="dxa"/>
          </w:tcPr>
          <w:p w14:paraId="39035663" w14:textId="34D68CA7" w:rsidR="007E33B5" w:rsidRPr="001C33CC" w:rsidRDefault="007E33B5" w:rsidP="008A5C26">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 xml:space="preserve">9) у разі включення територій територіальних громад- суб’єкта (ів) співробітництва  до переліку </w:t>
            </w:r>
            <w:r w:rsidRPr="001C33CC">
              <w:rPr>
                <w:rFonts w:ascii="Times New Roman" w:hAnsi="Times New Roman" w:cs="Times New Roman"/>
                <w:b/>
                <w:bCs/>
                <w:sz w:val="28"/>
                <w:szCs w:val="28"/>
                <w:lang w:val="uk-UA"/>
              </w:rPr>
              <w:t>територій, на яких ведуться бойові дії або тимчасово окупованих.</w:t>
            </w:r>
          </w:p>
        </w:tc>
      </w:tr>
      <w:tr w:rsidR="007E33B5" w:rsidRPr="001C33CC" w14:paraId="475BD668" w14:textId="01E94EAE" w:rsidTr="007E33B5">
        <w:tc>
          <w:tcPr>
            <w:tcW w:w="7656" w:type="dxa"/>
          </w:tcPr>
          <w:p w14:paraId="07F7C561" w14:textId="77777777" w:rsidR="007E33B5" w:rsidRPr="00D85E40" w:rsidRDefault="007E33B5" w:rsidP="008A5C26">
            <w:pPr>
              <w:shd w:val="clear" w:color="auto" w:fill="FFFFFF"/>
              <w:spacing w:after="150"/>
              <w:jc w:val="both"/>
              <w:rPr>
                <w:rFonts w:ascii="Times New Roman" w:eastAsia="Times New Roman" w:hAnsi="Times New Roman" w:cs="Times New Roman"/>
                <w:b/>
                <w:bCs/>
                <w:strike/>
                <w:kern w:val="0"/>
                <w:sz w:val="28"/>
                <w:szCs w:val="28"/>
                <w:lang w:val="uk-UA" w:eastAsia="uk-UA"/>
                <w14:ligatures w14:val="none"/>
              </w:rPr>
            </w:pPr>
            <w:bookmarkStart w:id="101" w:name="n163"/>
            <w:bookmarkEnd w:id="101"/>
            <w:r w:rsidRPr="00D85E40">
              <w:rPr>
                <w:rFonts w:ascii="Times New Roman" w:eastAsia="Times New Roman" w:hAnsi="Times New Roman" w:cs="Times New Roman"/>
                <w:b/>
                <w:bCs/>
                <w:strike/>
                <w:kern w:val="0"/>
                <w:sz w:val="28"/>
                <w:szCs w:val="28"/>
                <w:lang w:val="uk-UA" w:eastAsia="uk-UA"/>
                <w14:ligatures w14:val="none"/>
              </w:rPr>
              <w:t>Припинення співробітництва не повинно спричинити зменшення обсягу та погіршення якості надання послуг населенню.</w:t>
            </w:r>
          </w:p>
        </w:tc>
        <w:tc>
          <w:tcPr>
            <w:tcW w:w="7371" w:type="dxa"/>
          </w:tcPr>
          <w:p w14:paraId="0822FC45" w14:textId="1D2B3651" w:rsidR="007E33B5" w:rsidRPr="00D85E40"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D85E40">
              <w:rPr>
                <w:rFonts w:ascii="Times New Roman" w:eastAsia="Times New Roman" w:hAnsi="Times New Roman" w:cs="Times New Roman"/>
                <w:kern w:val="0"/>
                <w:sz w:val="28"/>
                <w:szCs w:val="28"/>
                <w:lang w:val="uk-UA" w:eastAsia="uk-UA"/>
                <w14:ligatures w14:val="none"/>
              </w:rPr>
              <w:t>вилучити</w:t>
            </w:r>
          </w:p>
        </w:tc>
      </w:tr>
      <w:tr w:rsidR="007E33B5" w:rsidRPr="007E15EF" w14:paraId="2A3A27E0" w14:textId="295FC962" w:rsidTr="007E33B5">
        <w:tc>
          <w:tcPr>
            <w:tcW w:w="7656" w:type="dxa"/>
          </w:tcPr>
          <w:p w14:paraId="293D2827"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102" w:name="n164"/>
            <w:bookmarkEnd w:id="102"/>
            <w:r w:rsidRPr="001C33CC">
              <w:rPr>
                <w:rFonts w:ascii="Times New Roman" w:eastAsia="Times New Roman" w:hAnsi="Times New Roman" w:cs="Times New Roman"/>
                <w:kern w:val="0"/>
                <w:sz w:val="28"/>
                <w:szCs w:val="28"/>
                <w:lang w:val="uk-UA" w:eastAsia="uk-UA"/>
                <w14:ligatures w14:val="none"/>
              </w:rPr>
              <w:t>2. Спірні питання, що виникають у зв’язку з припиненням співробітництва, врегульовуються органами місцевого самоврядування суб’єктів співробітництва шляхом переговорів.</w:t>
            </w:r>
          </w:p>
        </w:tc>
        <w:tc>
          <w:tcPr>
            <w:tcW w:w="7371" w:type="dxa"/>
          </w:tcPr>
          <w:p w14:paraId="0D1FB104"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t>2. Спірні питання, що виникають у зв’язку з припиненням співробітництва, врегульовуються органами місцевого самоврядування суб’єктів співробітництва шляхом переговорів.</w:t>
            </w:r>
          </w:p>
          <w:p w14:paraId="1A68F9B2" w14:textId="0A7F5322" w:rsidR="007E33B5" w:rsidRPr="001C33CC" w:rsidRDefault="007E33B5" w:rsidP="008A5C26">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Суб’єкти співробітництва мають право на захист інтересів у судовому порядку.</w:t>
            </w:r>
          </w:p>
        </w:tc>
      </w:tr>
      <w:tr w:rsidR="007E33B5" w:rsidRPr="007E15EF" w14:paraId="0D4D78E8" w14:textId="316540E2" w:rsidTr="007E33B5">
        <w:tc>
          <w:tcPr>
            <w:tcW w:w="7656" w:type="dxa"/>
          </w:tcPr>
          <w:p w14:paraId="14188FB3" w14:textId="77777777" w:rsidR="007E33B5" w:rsidRPr="001C33CC" w:rsidRDefault="007E33B5" w:rsidP="008A5C26">
            <w:pPr>
              <w:shd w:val="clear" w:color="auto" w:fill="FFFFFF"/>
              <w:spacing w:after="150"/>
              <w:jc w:val="both"/>
              <w:rPr>
                <w:rFonts w:ascii="Times New Roman" w:eastAsia="Times New Roman" w:hAnsi="Times New Roman" w:cs="Times New Roman"/>
                <w:b/>
                <w:bCs/>
                <w:strike/>
                <w:kern w:val="0"/>
                <w:sz w:val="28"/>
                <w:szCs w:val="28"/>
                <w:lang w:val="uk-UA" w:eastAsia="uk-UA"/>
                <w14:ligatures w14:val="none"/>
              </w:rPr>
            </w:pPr>
            <w:bookmarkStart w:id="103" w:name="n165"/>
            <w:bookmarkEnd w:id="103"/>
            <w:r w:rsidRPr="001C33CC">
              <w:rPr>
                <w:rFonts w:ascii="Times New Roman" w:eastAsia="Times New Roman" w:hAnsi="Times New Roman" w:cs="Times New Roman"/>
                <w:b/>
                <w:bCs/>
                <w:strike/>
                <w:kern w:val="0"/>
                <w:sz w:val="28"/>
                <w:szCs w:val="28"/>
                <w:lang w:val="uk-UA" w:eastAsia="uk-UA"/>
                <w14:ligatures w14:val="none"/>
              </w:rPr>
              <w:t>3. Припинення співробітництва здійснюється за згодою його суб’єктів у порядку, передбаченому </w:t>
            </w:r>
            <w:hyperlink r:id="rId7" w:anchor="n38" w:history="1">
              <w:r w:rsidRPr="001C33CC">
                <w:rPr>
                  <w:rFonts w:ascii="Times New Roman" w:eastAsia="Times New Roman" w:hAnsi="Times New Roman" w:cs="Times New Roman"/>
                  <w:b/>
                  <w:bCs/>
                  <w:strike/>
                  <w:kern w:val="0"/>
                  <w:sz w:val="28"/>
                  <w:szCs w:val="28"/>
                  <w:u w:val="single"/>
                  <w:lang w:val="uk-UA" w:eastAsia="uk-UA"/>
                  <w14:ligatures w14:val="none"/>
                </w:rPr>
                <w:t>статтями 6-9</w:t>
              </w:r>
            </w:hyperlink>
            <w:r w:rsidRPr="001C33CC">
              <w:rPr>
                <w:rFonts w:ascii="Times New Roman" w:eastAsia="Times New Roman" w:hAnsi="Times New Roman" w:cs="Times New Roman"/>
                <w:b/>
                <w:bCs/>
                <w:strike/>
                <w:kern w:val="0"/>
                <w:sz w:val="28"/>
                <w:szCs w:val="28"/>
                <w:lang w:val="uk-UA" w:eastAsia="uk-UA"/>
                <w14:ligatures w14:val="none"/>
              </w:rPr>
              <w:t> цього Закону для організації співробітництва з урахуванням особливостей цього розділу, шляхом укладення відповідного договору сільськими, селищними, міськими головами після схвалення його проекту сільськими, селищними, міськими радами.</w:t>
            </w:r>
          </w:p>
        </w:tc>
        <w:tc>
          <w:tcPr>
            <w:tcW w:w="7371" w:type="dxa"/>
            <w:shd w:val="clear" w:color="auto" w:fill="auto"/>
          </w:tcPr>
          <w:p w14:paraId="0F382DCD" w14:textId="77777777" w:rsidR="007E33B5" w:rsidRPr="001C33CC" w:rsidRDefault="007E33B5" w:rsidP="008A5C26">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3. Припинення співробітництва здійснюється:</w:t>
            </w:r>
          </w:p>
          <w:p w14:paraId="372BF88F" w14:textId="4ABC2C65" w:rsidR="007E33B5" w:rsidRPr="001C33CC" w:rsidRDefault="007E33B5" w:rsidP="008A5C26">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1)  за замовчуванням у разі припинення співробітництва за підстав, зазначених у пунктах 1, 2, 8, частини 1 цієї статті з дня настання таких обставин;</w:t>
            </w:r>
          </w:p>
          <w:p w14:paraId="38D234AA" w14:textId="77777777" w:rsidR="007E33B5" w:rsidRPr="001C33CC" w:rsidRDefault="007E33B5" w:rsidP="008A5C26">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 xml:space="preserve">2) у разі припинення співробітництва за підстав, зазначених у пунктах 3, 4, 5, 7 частини 1 цієї статті - за </w:t>
            </w:r>
            <w:r w:rsidRPr="001C33CC">
              <w:rPr>
                <w:rFonts w:ascii="Times New Roman" w:eastAsia="Times New Roman" w:hAnsi="Times New Roman" w:cs="Times New Roman"/>
                <w:b/>
                <w:bCs/>
                <w:kern w:val="0"/>
                <w:sz w:val="28"/>
                <w:szCs w:val="28"/>
                <w:lang w:val="uk-UA" w:eastAsia="uk-UA"/>
                <w14:ligatures w14:val="none"/>
              </w:rPr>
              <w:lastRenderedPageBreak/>
              <w:t>згодою його суб’єктів у порядку, передбаченому статтями 6-9</w:t>
            </w:r>
            <w:r w:rsidRPr="001C33CC">
              <w:rPr>
                <w:rFonts w:ascii="Times New Roman" w:eastAsia="Times New Roman" w:hAnsi="Times New Roman" w:cs="Times New Roman"/>
                <w:b/>
                <w:bCs/>
                <w:kern w:val="0"/>
                <w:sz w:val="28"/>
                <w:szCs w:val="28"/>
                <w:vertAlign w:val="superscript"/>
                <w:lang w:val="uk-UA" w:eastAsia="uk-UA"/>
                <w14:ligatures w14:val="none"/>
              </w:rPr>
              <w:t>2</w:t>
            </w:r>
            <w:r w:rsidRPr="001C33CC">
              <w:rPr>
                <w:rFonts w:ascii="Times New Roman" w:eastAsia="Times New Roman" w:hAnsi="Times New Roman" w:cs="Times New Roman"/>
                <w:b/>
                <w:bCs/>
                <w:kern w:val="0"/>
                <w:sz w:val="28"/>
                <w:szCs w:val="28"/>
                <w:lang w:val="uk-UA" w:eastAsia="uk-UA"/>
                <w14:ligatures w14:val="none"/>
              </w:rPr>
              <w:t> цього Закону для організації співробітництва з урахуванням особливостей цього розділу, шляхом укладення відповідного договору сільськими, селищними, міськими головами після схвалення його проекту сільськими, селищними, міськими радами.</w:t>
            </w:r>
          </w:p>
          <w:p w14:paraId="3D180EBF" w14:textId="434D6F92" w:rsidR="007E33B5" w:rsidRPr="001C33CC" w:rsidRDefault="007E33B5" w:rsidP="008A5C26">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Один примірник договору про припинення співробітництва, який набрав чинності в установленому порядку, надсилається центральному органу виконавчої влади, що забезпечує формування державної політики у сфері розвитку місцевого самоврядування;</w:t>
            </w:r>
          </w:p>
          <w:p w14:paraId="56F5108E" w14:textId="77777777" w:rsidR="007E33B5" w:rsidRPr="001C33CC" w:rsidRDefault="007E33B5" w:rsidP="008A5C26">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3) у разі припинення співробітництва за підстав, зазначених у пункті 6 частини 1 цієї статті – набрання законної сили рішенням суду;</w:t>
            </w:r>
          </w:p>
          <w:p w14:paraId="558724BD" w14:textId="5965871F" w:rsidR="007E33B5" w:rsidRPr="001C33CC" w:rsidRDefault="007E33B5" w:rsidP="008A5C26">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 xml:space="preserve">4) на підставі рішення уповноваженого органу про перелік </w:t>
            </w:r>
            <w:r w:rsidRPr="001C33CC">
              <w:rPr>
                <w:rFonts w:ascii="Times New Roman" w:hAnsi="Times New Roman" w:cs="Times New Roman"/>
                <w:b/>
                <w:bCs/>
                <w:sz w:val="28"/>
                <w:szCs w:val="28"/>
                <w:lang w:val="uk-UA"/>
              </w:rPr>
              <w:t>територій, на яких ведуться (велися) бойові дії або тимчасово окупованих</w:t>
            </w:r>
            <w:r w:rsidRPr="001C33CC">
              <w:rPr>
                <w:rFonts w:ascii="Times New Roman" w:eastAsia="Times New Roman" w:hAnsi="Times New Roman" w:cs="Times New Roman"/>
                <w:b/>
                <w:bCs/>
                <w:kern w:val="0"/>
                <w:sz w:val="28"/>
                <w:szCs w:val="28"/>
                <w:lang w:val="uk-UA" w:eastAsia="uk-UA"/>
                <w14:ligatures w14:val="none"/>
              </w:rPr>
              <w:t xml:space="preserve"> -  за замовчуванням у разі припинення співробітництва за підстав, зазначених у пункті 9 цієї статті з дня настання таких обставин.</w:t>
            </w:r>
          </w:p>
        </w:tc>
      </w:tr>
      <w:tr w:rsidR="007E33B5" w:rsidRPr="001C33CC" w14:paraId="3468E109" w14:textId="331E29B5" w:rsidTr="007E33B5">
        <w:tc>
          <w:tcPr>
            <w:tcW w:w="7656" w:type="dxa"/>
          </w:tcPr>
          <w:p w14:paraId="70241C91" w14:textId="77777777" w:rsidR="007E33B5" w:rsidRPr="001C33CC" w:rsidRDefault="007E33B5" w:rsidP="008A5C26">
            <w:pPr>
              <w:shd w:val="clear" w:color="auto" w:fill="FFFFFF"/>
              <w:spacing w:after="150"/>
              <w:jc w:val="both"/>
              <w:rPr>
                <w:rFonts w:ascii="Times New Roman" w:eastAsia="Times New Roman" w:hAnsi="Times New Roman" w:cs="Times New Roman"/>
                <w:b/>
                <w:bCs/>
                <w:strike/>
                <w:kern w:val="0"/>
                <w:sz w:val="28"/>
                <w:szCs w:val="28"/>
                <w:lang w:val="uk-UA" w:eastAsia="uk-UA"/>
                <w14:ligatures w14:val="none"/>
              </w:rPr>
            </w:pPr>
            <w:bookmarkStart w:id="104" w:name="n166"/>
            <w:bookmarkEnd w:id="104"/>
            <w:r w:rsidRPr="001C33CC">
              <w:rPr>
                <w:rFonts w:ascii="Times New Roman" w:eastAsia="Times New Roman" w:hAnsi="Times New Roman" w:cs="Times New Roman"/>
                <w:b/>
                <w:bCs/>
                <w:strike/>
                <w:kern w:val="0"/>
                <w:sz w:val="28"/>
                <w:szCs w:val="28"/>
                <w:lang w:val="uk-UA" w:eastAsia="uk-UA"/>
                <w14:ligatures w14:val="none"/>
              </w:rPr>
              <w:lastRenderedPageBreak/>
              <w:t>Один примірник договору про припинення співробітництва, який набрав чинності в установленому порядку, надсилається центральному органу виконавчої влади, що забезпечує формування державної політики у сфері розвитку місцевого самоврядування.</w:t>
            </w:r>
          </w:p>
        </w:tc>
        <w:tc>
          <w:tcPr>
            <w:tcW w:w="7371" w:type="dxa"/>
          </w:tcPr>
          <w:p w14:paraId="5F6E931C" w14:textId="10687FBA" w:rsidR="007E33B5" w:rsidRPr="001C33CC" w:rsidRDefault="007E33B5" w:rsidP="008A5C26">
            <w:pPr>
              <w:shd w:val="clear" w:color="auto" w:fill="FFFFFF"/>
              <w:spacing w:after="150"/>
              <w:jc w:val="center"/>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вилучити</w:t>
            </w:r>
            <w:r w:rsidRPr="001C33CC">
              <w:rPr>
                <w:rFonts w:ascii="Times New Roman" w:eastAsia="Times New Roman" w:hAnsi="Times New Roman" w:cs="Times New Roman"/>
                <w:kern w:val="0"/>
                <w:sz w:val="28"/>
                <w:szCs w:val="28"/>
                <w:lang w:val="uk-UA" w:eastAsia="uk-UA"/>
                <w14:ligatures w14:val="none"/>
              </w:rPr>
              <w:t xml:space="preserve"> </w:t>
            </w:r>
          </w:p>
        </w:tc>
      </w:tr>
      <w:tr w:rsidR="007E33B5" w:rsidRPr="007E15EF" w14:paraId="7C138CEE" w14:textId="63089C1E" w:rsidTr="007E33B5">
        <w:tc>
          <w:tcPr>
            <w:tcW w:w="7656" w:type="dxa"/>
          </w:tcPr>
          <w:p w14:paraId="368DE193"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105" w:name="n167"/>
            <w:bookmarkEnd w:id="105"/>
            <w:r w:rsidRPr="001C33CC">
              <w:rPr>
                <w:rFonts w:ascii="Times New Roman" w:eastAsia="Times New Roman" w:hAnsi="Times New Roman" w:cs="Times New Roman"/>
                <w:b/>
                <w:bCs/>
                <w:kern w:val="0"/>
                <w:sz w:val="28"/>
                <w:szCs w:val="28"/>
                <w:lang w:val="uk-UA" w:eastAsia="uk-UA"/>
                <w14:ligatures w14:val="none"/>
              </w:rPr>
              <w:t>Стаття 19.</w:t>
            </w:r>
            <w:r w:rsidRPr="001C33CC">
              <w:rPr>
                <w:rFonts w:ascii="Times New Roman" w:eastAsia="Times New Roman" w:hAnsi="Times New Roman" w:cs="Times New Roman"/>
                <w:kern w:val="0"/>
                <w:sz w:val="28"/>
                <w:szCs w:val="28"/>
                <w:lang w:val="uk-UA" w:eastAsia="uk-UA"/>
                <w14:ligatures w14:val="none"/>
              </w:rPr>
              <w:t> Переговори щодо припинення співробітництва</w:t>
            </w:r>
          </w:p>
        </w:tc>
        <w:tc>
          <w:tcPr>
            <w:tcW w:w="7371" w:type="dxa"/>
          </w:tcPr>
          <w:p w14:paraId="362B2295" w14:textId="3C6030CD" w:rsidR="007E33B5" w:rsidRPr="001C33CC" w:rsidRDefault="007E33B5" w:rsidP="008A5C26">
            <w:pPr>
              <w:shd w:val="clear" w:color="auto" w:fill="FFFFFF"/>
              <w:spacing w:after="150"/>
              <w:jc w:val="both"/>
              <w:rPr>
                <w:rFonts w:ascii="Times New Roman" w:eastAsia="Times New Roman" w:hAnsi="Times New Roman" w:cs="Times New Roman"/>
                <w:b/>
                <w:bCs/>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Стаття 19.</w:t>
            </w:r>
            <w:r w:rsidRPr="001C33CC">
              <w:rPr>
                <w:rFonts w:ascii="Times New Roman" w:eastAsia="Times New Roman" w:hAnsi="Times New Roman" w:cs="Times New Roman"/>
                <w:kern w:val="0"/>
                <w:sz w:val="28"/>
                <w:szCs w:val="28"/>
                <w:lang w:val="uk-UA" w:eastAsia="uk-UA"/>
                <w14:ligatures w14:val="none"/>
              </w:rPr>
              <w:t> Переговори щодо припинення співробітництва</w:t>
            </w:r>
          </w:p>
        </w:tc>
      </w:tr>
      <w:tr w:rsidR="007E33B5" w:rsidRPr="007E15EF" w14:paraId="01C804E4" w14:textId="05FB86BF" w:rsidTr="007E33B5">
        <w:tc>
          <w:tcPr>
            <w:tcW w:w="7656" w:type="dxa"/>
          </w:tcPr>
          <w:p w14:paraId="15128013" w14:textId="77777777"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bookmarkStart w:id="106" w:name="n168"/>
            <w:bookmarkEnd w:id="106"/>
            <w:r w:rsidRPr="001C33CC">
              <w:rPr>
                <w:rFonts w:ascii="Times New Roman" w:eastAsia="Times New Roman" w:hAnsi="Times New Roman" w:cs="Times New Roman"/>
                <w:kern w:val="0"/>
                <w:sz w:val="28"/>
                <w:szCs w:val="28"/>
                <w:lang w:val="uk-UA" w:eastAsia="uk-UA"/>
                <w14:ligatures w14:val="none"/>
              </w:rPr>
              <w:t xml:space="preserve">1. На підставі попереднього висновку виконавчого органу сільської, селищної, міської ради одного із суб’єктів співробітництва стосовно наявності </w:t>
            </w:r>
            <w:r w:rsidRPr="001C33CC">
              <w:rPr>
                <w:rFonts w:ascii="Times New Roman" w:eastAsia="Times New Roman" w:hAnsi="Times New Roman" w:cs="Times New Roman"/>
                <w:b/>
                <w:bCs/>
                <w:strike/>
                <w:kern w:val="0"/>
                <w:sz w:val="28"/>
                <w:szCs w:val="28"/>
                <w:lang w:val="uk-UA" w:eastAsia="uk-UA"/>
                <w14:ligatures w14:val="none"/>
              </w:rPr>
              <w:t>хоча б однієї з</w:t>
            </w:r>
            <w:r w:rsidRPr="001C33CC">
              <w:rPr>
                <w:rFonts w:ascii="Times New Roman" w:eastAsia="Times New Roman" w:hAnsi="Times New Roman" w:cs="Times New Roman"/>
                <w:kern w:val="0"/>
                <w:sz w:val="28"/>
                <w:szCs w:val="28"/>
                <w:lang w:val="uk-UA" w:eastAsia="uk-UA"/>
                <w14:ligatures w14:val="none"/>
              </w:rPr>
              <w:t xml:space="preserve"> підстав, передбачених </w:t>
            </w:r>
            <w:hyperlink r:id="rId8" w:anchor="n155" w:history="1">
              <w:r w:rsidRPr="001C33CC">
                <w:rPr>
                  <w:rFonts w:ascii="Times New Roman" w:eastAsia="Times New Roman" w:hAnsi="Times New Roman" w:cs="Times New Roman"/>
                  <w:kern w:val="0"/>
                  <w:sz w:val="28"/>
                  <w:szCs w:val="28"/>
                  <w:u w:val="single"/>
                  <w:lang w:val="uk-UA" w:eastAsia="uk-UA"/>
                  <w14:ligatures w14:val="none"/>
                </w:rPr>
                <w:t>частиною першою</w:t>
              </w:r>
            </w:hyperlink>
            <w:r w:rsidRPr="001C33CC">
              <w:rPr>
                <w:rFonts w:ascii="Times New Roman" w:eastAsia="Times New Roman" w:hAnsi="Times New Roman" w:cs="Times New Roman"/>
                <w:kern w:val="0"/>
                <w:sz w:val="28"/>
                <w:szCs w:val="28"/>
                <w:lang w:val="uk-UA" w:eastAsia="uk-UA"/>
                <w14:ligatures w14:val="none"/>
              </w:rPr>
              <w:t xml:space="preserve"> статті 18 цього Закону, </w:t>
            </w:r>
            <w:r w:rsidRPr="001C33CC">
              <w:rPr>
                <w:rFonts w:ascii="Times New Roman" w:eastAsia="Times New Roman" w:hAnsi="Times New Roman" w:cs="Times New Roman"/>
                <w:kern w:val="0"/>
                <w:sz w:val="28"/>
                <w:szCs w:val="28"/>
                <w:lang w:val="uk-UA" w:eastAsia="uk-UA"/>
                <w14:ligatures w14:val="none"/>
              </w:rPr>
              <w:lastRenderedPageBreak/>
              <w:t>сільська, селищна, міська рада приймає рішення про припинення співробітництва та письмово звертається до інших суб’єктів співробітництва з пропозицією проведення переговорів про припинення співробітництва.</w:t>
            </w:r>
          </w:p>
        </w:tc>
        <w:tc>
          <w:tcPr>
            <w:tcW w:w="7371" w:type="dxa"/>
          </w:tcPr>
          <w:p w14:paraId="69F3110E" w14:textId="4DC1B4BF"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kern w:val="0"/>
                <w:sz w:val="28"/>
                <w:szCs w:val="28"/>
                <w:lang w:val="uk-UA" w:eastAsia="uk-UA"/>
                <w14:ligatures w14:val="none"/>
              </w:rPr>
              <w:lastRenderedPageBreak/>
              <w:t>1. На підставі попереднього висновку виконавчого органу сільської, селищної, міської ради одного із суб’єктів співробітництва стосовно наявності підстав, передбачених </w:t>
            </w:r>
            <w:r w:rsidRPr="001C33CC">
              <w:rPr>
                <w:rFonts w:ascii="Times New Roman" w:eastAsia="Times New Roman" w:hAnsi="Times New Roman" w:cs="Times New Roman"/>
                <w:b/>
                <w:bCs/>
                <w:kern w:val="0"/>
                <w:sz w:val="28"/>
                <w:szCs w:val="28"/>
                <w:lang w:val="uk-UA" w:eastAsia="uk-UA"/>
                <w14:ligatures w14:val="none"/>
              </w:rPr>
              <w:t xml:space="preserve"> у пунктах 3, 4, 5, 7 частини першої </w:t>
            </w:r>
            <w:r w:rsidRPr="001C33CC">
              <w:rPr>
                <w:rFonts w:ascii="Times New Roman" w:eastAsia="Times New Roman" w:hAnsi="Times New Roman" w:cs="Times New Roman"/>
                <w:kern w:val="0"/>
                <w:sz w:val="28"/>
                <w:szCs w:val="28"/>
                <w:lang w:val="uk-UA" w:eastAsia="uk-UA"/>
                <w14:ligatures w14:val="none"/>
              </w:rPr>
              <w:t xml:space="preserve">статті </w:t>
            </w:r>
            <w:r w:rsidRPr="001C33CC">
              <w:rPr>
                <w:rFonts w:ascii="Times New Roman" w:eastAsia="Times New Roman" w:hAnsi="Times New Roman" w:cs="Times New Roman"/>
                <w:kern w:val="0"/>
                <w:sz w:val="28"/>
                <w:szCs w:val="28"/>
                <w:lang w:val="uk-UA" w:eastAsia="uk-UA"/>
                <w14:ligatures w14:val="none"/>
              </w:rPr>
              <w:lastRenderedPageBreak/>
              <w:t>18 цього Закону, сільська, селищна, міська рада приймає рішення про припинення співробітництва та письмово звертається до інших суб’єктів співробітництва з пропозицією проведення переговорів про припинення співробітництва.</w:t>
            </w:r>
          </w:p>
        </w:tc>
      </w:tr>
      <w:tr w:rsidR="007E33B5" w:rsidRPr="001C33CC" w14:paraId="718C6686" w14:textId="7BF496DD" w:rsidTr="007E33B5">
        <w:tc>
          <w:tcPr>
            <w:tcW w:w="7656" w:type="dxa"/>
          </w:tcPr>
          <w:p w14:paraId="12900D2E" w14:textId="6E9605A2" w:rsidR="007E33B5" w:rsidRPr="001C33CC" w:rsidRDefault="007E33B5" w:rsidP="008A5C26">
            <w:pPr>
              <w:shd w:val="clear" w:color="auto" w:fill="FFFFFF"/>
              <w:spacing w:before="150" w:after="150"/>
              <w:jc w:val="center"/>
              <w:rPr>
                <w:rFonts w:ascii="Times New Roman" w:eastAsia="Times New Roman" w:hAnsi="Times New Roman" w:cs="Times New Roman"/>
                <w:b/>
                <w:bCs/>
                <w:kern w:val="0"/>
                <w:sz w:val="28"/>
                <w:szCs w:val="28"/>
                <w:lang w:val="uk-UA" w:eastAsia="uk-UA"/>
                <w14:ligatures w14:val="none"/>
              </w:rPr>
            </w:pPr>
            <w:bookmarkStart w:id="107" w:name="n169"/>
            <w:bookmarkEnd w:id="107"/>
            <w:r w:rsidRPr="001C33CC">
              <w:rPr>
                <w:rFonts w:ascii="Times New Roman" w:eastAsia="Times New Roman" w:hAnsi="Times New Roman" w:cs="Times New Roman"/>
                <w:b/>
                <w:bCs/>
                <w:kern w:val="0"/>
                <w:sz w:val="28"/>
                <w:szCs w:val="28"/>
                <w:lang w:val="uk-UA" w:eastAsia="uk-UA"/>
                <w14:ligatures w14:val="none"/>
              </w:rPr>
              <w:lastRenderedPageBreak/>
              <w:t>…</w:t>
            </w:r>
          </w:p>
        </w:tc>
        <w:tc>
          <w:tcPr>
            <w:tcW w:w="7371" w:type="dxa"/>
          </w:tcPr>
          <w:p w14:paraId="3B566BF0" w14:textId="77777777" w:rsidR="007E33B5" w:rsidRPr="001C33CC" w:rsidRDefault="007E33B5" w:rsidP="008A5C26">
            <w:pPr>
              <w:shd w:val="clear" w:color="auto" w:fill="FFFFFF"/>
              <w:spacing w:before="150" w:after="150"/>
              <w:jc w:val="center"/>
              <w:rPr>
                <w:rFonts w:ascii="Times New Roman" w:eastAsia="Times New Roman" w:hAnsi="Times New Roman" w:cs="Times New Roman"/>
                <w:b/>
                <w:bCs/>
                <w:kern w:val="0"/>
                <w:sz w:val="28"/>
                <w:szCs w:val="28"/>
                <w:lang w:val="uk-UA" w:eastAsia="uk-UA"/>
                <w14:ligatures w14:val="none"/>
              </w:rPr>
            </w:pPr>
          </w:p>
        </w:tc>
      </w:tr>
      <w:tr w:rsidR="007E33B5" w:rsidRPr="007E15EF" w14:paraId="7A38B984" w14:textId="23F6AF55" w:rsidTr="007E33B5">
        <w:tc>
          <w:tcPr>
            <w:tcW w:w="15027" w:type="dxa"/>
            <w:gridSpan w:val="2"/>
          </w:tcPr>
          <w:p w14:paraId="3C3A1B15" w14:textId="78E2D6E4" w:rsidR="007E33B5" w:rsidRPr="001C33CC" w:rsidRDefault="007E33B5" w:rsidP="008A5C26">
            <w:pPr>
              <w:shd w:val="clear" w:color="auto" w:fill="FFFFFF"/>
              <w:ind w:left="450" w:right="450"/>
              <w:jc w:val="center"/>
              <w:rPr>
                <w:rFonts w:ascii="Times New Roman" w:eastAsia="Times New Roman" w:hAnsi="Times New Roman" w:cs="Times New Roman"/>
                <w:kern w:val="0"/>
                <w:sz w:val="28"/>
                <w:szCs w:val="28"/>
                <w:lang w:val="uk-UA" w:eastAsia="uk-UA"/>
                <w14:ligatures w14:val="none"/>
              </w:rPr>
            </w:pPr>
            <w:r w:rsidRPr="001C33CC">
              <w:rPr>
                <w:rFonts w:ascii="Times New Roman" w:eastAsia="Times New Roman" w:hAnsi="Times New Roman" w:cs="Times New Roman"/>
                <w:b/>
                <w:bCs/>
                <w:kern w:val="0"/>
                <w:sz w:val="28"/>
                <w:szCs w:val="28"/>
                <w:lang w:val="uk-UA" w:eastAsia="uk-UA"/>
                <w14:ligatures w14:val="none"/>
              </w:rPr>
              <w:t>Закон України «Про місцеве самоврядування в Україні»</w:t>
            </w:r>
          </w:p>
          <w:p w14:paraId="1C2DCE78" w14:textId="6230E8AC" w:rsidR="007E33B5" w:rsidRPr="001C33CC" w:rsidRDefault="007E33B5" w:rsidP="008A5C26">
            <w:pPr>
              <w:ind w:left="450" w:right="450"/>
              <w:jc w:val="center"/>
              <w:rPr>
                <w:rFonts w:ascii="Times New Roman" w:eastAsia="Times New Roman" w:hAnsi="Times New Roman" w:cs="Times New Roman"/>
                <w:kern w:val="0"/>
                <w:sz w:val="28"/>
                <w:szCs w:val="28"/>
                <w:shd w:val="clear" w:color="auto" w:fill="FFFFFF"/>
                <w:lang w:val="uk-UA" w:eastAsia="uk-UA"/>
                <w14:ligatures w14:val="none"/>
              </w:rPr>
            </w:pPr>
            <w:r w:rsidRPr="001C33CC">
              <w:rPr>
                <w:rFonts w:ascii="Times New Roman" w:eastAsia="Times New Roman" w:hAnsi="Times New Roman" w:cs="Times New Roman"/>
                <w:b/>
                <w:bCs/>
                <w:kern w:val="0"/>
                <w:sz w:val="28"/>
                <w:szCs w:val="28"/>
                <w:shd w:val="clear" w:color="auto" w:fill="FFFFFF"/>
                <w:lang w:val="uk-UA" w:eastAsia="uk-UA"/>
                <w14:ligatures w14:val="none"/>
              </w:rPr>
              <w:t>(Відомості Верховної Ради України (ВВР), 1997, № 24, ст.170 зі змінами)</w:t>
            </w:r>
          </w:p>
          <w:p w14:paraId="7025EE6D" w14:textId="77777777" w:rsidR="007E33B5" w:rsidRPr="001C33CC" w:rsidRDefault="007E33B5" w:rsidP="008A5C26">
            <w:pPr>
              <w:shd w:val="clear" w:color="auto" w:fill="FFFFFF"/>
              <w:jc w:val="center"/>
              <w:rPr>
                <w:rFonts w:ascii="Times New Roman" w:eastAsia="Times New Roman" w:hAnsi="Times New Roman" w:cs="Times New Roman"/>
                <w:b/>
                <w:bCs/>
                <w:kern w:val="0"/>
                <w:sz w:val="28"/>
                <w:szCs w:val="28"/>
                <w:lang w:val="uk-UA" w:eastAsia="uk-UA"/>
                <w14:ligatures w14:val="none"/>
              </w:rPr>
            </w:pPr>
          </w:p>
        </w:tc>
      </w:tr>
      <w:tr w:rsidR="007E33B5" w:rsidRPr="007E15EF" w14:paraId="677B1A4C" w14:textId="26E60B37" w:rsidTr="007E33B5">
        <w:tc>
          <w:tcPr>
            <w:tcW w:w="7656" w:type="dxa"/>
          </w:tcPr>
          <w:p w14:paraId="1E862140" w14:textId="77777777" w:rsidR="007E33B5" w:rsidRPr="001C33CC" w:rsidRDefault="007E33B5" w:rsidP="008A5C26">
            <w:pPr>
              <w:pStyle w:val="rvps2"/>
              <w:shd w:val="clear" w:color="auto" w:fill="FFFFFF"/>
              <w:spacing w:before="0" w:beforeAutospacing="0" w:after="150" w:afterAutospacing="0"/>
              <w:ind w:firstLine="450"/>
              <w:jc w:val="both"/>
              <w:rPr>
                <w:sz w:val="28"/>
                <w:szCs w:val="28"/>
              </w:rPr>
            </w:pPr>
            <w:bookmarkStart w:id="108" w:name="n175"/>
            <w:bookmarkEnd w:id="108"/>
            <w:r w:rsidRPr="001C33CC">
              <w:rPr>
                <w:rStyle w:val="rvts9"/>
                <w:rFonts w:eastAsiaTheme="majorEastAsia"/>
                <w:b/>
                <w:bCs/>
                <w:sz w:val="28"/>
                <w:szCs w:val="28"/>
              </w:rPr>
              <w:t>Стаття 26. </w:t>
            </w:r>
            <w:r w:rsidRPr="001C33CC">
              <w:rPr>
                <w:sz w:val="28"/>
                <w:szCs w:val="28"/>
              </w:rPr>
              <w:t>Виключна компетенція сільських, селищних, міських рад</w:t>
            </w:r>
          </w:p>
          <w:p w14:paraId="442EF8E9" w14:textId="1AB663E7" w:rsidR="007E33B5" w:rsidRPr="001C33CC" w:rsidRDefault="007E33B5" w:rsidP="008A5C26">
            <w:pPr>
              <w:shd w:val="clear" w:color="auto" w:fill="FFFFFF"/>
              <w:spacing w:after="150"/>
              <w:jc w:val="both"/>
              <w:rPr>
                <w:rFonts w:ascii="Times New Roman" w:hAnsi="Times New Roman" w:cs="Times New Roman"/>
                <w:sz w:val="28"/>
                <w:szCs w:val="28"/>
                <w:shd w:val="clear" w:color="auto" w:fill="FFFFFF"/>
                <w:lang w:val="uk-UA"/>
              </w:rPr>
            </w:pPr>
            <w:r w:rsidRPr="001C33CC">
              <w:rPr>
                <w:rFonts w:ascii="Times New Roman" w:hAnsi="Times New Roman" w:cs="Times New Roman"/>
                <w:sz w:val="28"/>
                <w:szCs w:val="28"/>
                <w:lang w:val="uk-UA"/>
              </w:rPr>
              <w:t>1. Виключно на пленарних засіданнях сільської, селищної, міської ради вирішуються такі питання:</w:t>
            </w:r>
          </w:p>
        </w:tc>
        <w:tc>
          <w:tcPr>
            <w:tcW w:w="7371" w:type="dxa"/>
          </w:tcPr>
          <w:p w14:paraId="64F51CC7" w14:textId="77777777" w:rsidR="007E33B5" w:rsidRPr="001C33CC" w:rsidRDefault="007E33B5" w:rsidP="008A5C26">
            <w:pPr>
              <w:pStyle w:val="rvps2"/>
              <w:shd w:val="clear" w:color="auto" w:fill="FFFFFF"/>
              <w:spacing w:before="0" w:beforeAutospacing="0" w:after="150" w:afterAutospacing="0"/>
              <w:ind w:firstLine="450"/>
              <w:jc w:val="both"/>
              <w:rPr>
                <w:sz w:val="28"/>
                <w:szCs w:val="28"/>
              </w:rPr>
            </w:pPr>
            <w:r w:rsidRPr="001C33CC">
              <w:rPr>
                <w:rStyle w:val="rvts9"/>
                <w:rFonts w:eastAsiaTheme="majorEastAsia"/>
                <w:b/>
                <w:bCs/>
                <w:sz w:val="28"/>
                <w:szCs w:val="28"/>
              </w:rPr>
              <w:t>Стаття 26. </w:t>
            </w:r>
            <w:r w:rsidRPr="001C33CC">
              <w:rPr>
                <w:sz w:val="28"/>
                <w:szCs w:val="28"/>
              </w:rPr>
              <w:t>Виключна компетенція сільських, селищних, міських рад</w:t>
            </w:r>
          </w:p>
          <w:p w14:paraId="590FDF2E" w14:textId="2A5DDAC2"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hAnsi="Times New Roman" w:cs="Times New Roman"/>
                <w:sz w:val="28"/>
                <w:szCs w:val="28"/>
                <w:lang w:val="uk-UA"/>
              </w:rPr>
              <w:t>1. Виключно на пленарних засіданнях сільської, селищної, міської ради вирішуються такі питання:</w:t>
            </w:r>
          </w:p>
        </w:tc>
      </w:tr>
      <w:tr w:rsidR="007E33B5" w:rsidRPr="001C33CC" w14:paraId="4559FB52" w14:textId="2673A531" w:rsidTr="007E33B5">
        <w:tc>
          <w:tcPr>
            <w:tcW w:w="7656" w:type="dxa"/>
          </w:tcPr>
          <w:p w14:paraId="79E8C553" w14:textId="4B5CDC49" w:rsidR="007E33B5" w:rsidRPr="001C33CC" w:rsidRDefault="007E33B5" w:rsidP="008A5C26">
            <w:pPr>
              <w:shd w:val="clear" w:color="auto" w:fill="FFFFFF"/>
              <w:spacing w:after="150"/>
              <w:jc w:val="both"/>
              <w:rPr>
                <w:rFonts w:ascii="Times New Roman" w:hAnsi="Times New Roman" w:cs="Times New Roman"/>
                <w:sz w:val="28"/>
                <w:szCs w:val="28"/>
                <w:shd w:val="clear" w:color="auto" w:fill="FFFFFF"/>
                <w:lang w:val="uk-UA"/>
              </w:rPr>
            </w:pPr>
            <w:r w:rsidRPr="001C33CC">
              <w:rPr>
                <w:rFonts w:ascii="Times New Roman" w:hAnsi="Times New Roman" w:cs="Times New Roman"/>
                <w:sz w:val="28"/>
                <w:szCs w:val="28"/>
                <w:shd w:val="clear" w:color="auto" w:fill="FFFFFF"/>
                <w:lang w:val="uk-UA"/>
              </w:rPr>
              <w:t>…</w:t>
            </w:r>
          </w:p>
        </w:tc>
        <w:tc>
          <w:tcPr>
            <w:tcW w:w="7371" w:type="dxa"/>
          </w:tcPr>
          <w:p w14:paraId="71E6FBE2" w14:textId="77777777" w:rsidR="007E33B5" w:rsidRPr="001C33CC" w:rsidRDefault="007E33B5" w:rsidP="008A5C26">
            <w:pPr>
              <w:shd w:val="clear" w:color="auto" w:fill="FFFFFF"/>
              <w:spacing w:after="150"/>
              <w:jc w:val="both"/>
              <w:rPr>
                <w:rFonts w:ascii="Times New Roman" w:hAnsi="Times New Roman" w:cs="Times New Roman"/>
                <w:sz w:val="28"/>
                <w:szCs w:val="28"/>
                <w:shd w:val="clear" w:color="auto" w:fill="FFFFFF"/>
                <w:lang w:val="uk-UA"/>
              </w:rPr>
            </w:pPr>
          </w:p>
        </w:tc>
      </w:tr>
      <w:tr w:rsidR="007E33B5" w:rsidRPr="007E15EF" w14:paraId="0DADFF4E" w14:textId="1925EFE1" w:rsidTr="007E33B5">
        <w:tc>
          <w:tcPr>
            <w:tcW w:w="7656" w:type="dxa"/>
          </w:tcPr>
          <w:p w14:paraId="0AC09480" w14:textId="440E5C75"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hAnsi="Times New Roman" w:cs="Times New Roman"/>
                <w:sz w:val="28"/>
                <w:szCs w:val="28"/>
                <w:shd w:val="clear" w:color="auto" w:fill="FFFFFF"/>
                <w:lang w:val="uk-UA"/>
              </w:rPr>
              <w:t>33</w:t>
            </w:r>
            <w:r w:rsidRPr="001C33CC">
              <w:rPr>
                <w:rStyle w:val="rvts37"/>
                <w:rFonts w:ascii="Times New Roman" w:hAnsi="Times New Roman" w:cs="Times New Roman"/>
                <w:b/>
                <w:bCs/>
                <w:sz w:val="28"/>
                <w:szCs w:val="28"/>
                <w:shd w:val="clear" w:color="auto" w:fill="FFFFFF"/>
                <w:vertAlign w:val="superscript"/>
                <w:lang w:val="uk-UA"/>
              </w:rPr>
              <w:t>-1</w:t>
            </w:r>
            <w:r w:rsidRPr="001C33CC">
              <w:rPr>
                <w:rFonts w:ascii="Times New Roman" w:hAnsi="Times New Roman" w:cs="Times New Roman"/>
                <w:sz w:val="28"/>
                <w:szCs w:val="28"/>
                <w:shd w:val="clear" w:color="auto" w:fill="FFFFFF"/>
                <w:lang w:val="uk-UA"/>
              </w:rPr>
              <w:t xml:space="preserve">) прийняття рішень щодо надання згоди на організацію співробітництва територіальних громад, суб’єктом якого є територіальна громада </w:t>
            </w:r>
            <w:r w:rsidRPr="001C33CC">
              <w:rPr>
                <w:rFonts w:ascii="Times New Roman" w:hAnsi="Times New Roman" w:cs="Times New Roman"/>
                <w:b/>
                <w:bCs/>
                <w:strike/>
                <w:sz w:val="28"/>
                <w:szCs w:val="28"/>
                <w:shd w:val="clear" w:color="auto" w:fill="FFFFFF"/>
                <w:lang w:val="uk-UA"/>
              </w:rPr>
              <w:t>села, селища, міста</w:t>
            </w:r>
            <w:r w:rsidRPr="001C33CC">
              <w:rPr>
                <w:rFonts w:ascii="Times New Roman" w:hAnsi="Times New Roman" w:cs="Times New Roman"/>
                <w:sz w:val="28"/>
                <w:szCs w:val="28"/>
                <w:shd w:val="clear" w:color="auto" w:fill="FFFFFF"/>
                <w:lang w:val="uk-UA"/>
              </w:rPr>
              <w:t>, у формах, визначених </w:t>
            </w:r>
            <w:hyperlink r:id="rId9" w:anchor="n23" w:tgtFrame="_blank" w:history="1">
              <w:r w:rsidRPr="001C33CC">
                <w:rPr>
                  <w:rStyle w:val="ae"/>
                  <w:rFonts w:ascii="Times New Roman" w:hAnsi="Times New Roman" w:cs="Times New Roman"/>
                  <w:color w:val="auto"/>
                  <w:sz w:val="28"/>
                  <w:szCs w:val="28"/>
                  <w:shd w:val="clear" w:color="auto" w:fill="FFFFFF"/>
                  <w:lang w:val="uk-UA"/>
                </w:rPr>
                <w:t>статтею 4</w:t>
              </w:r>
            </w:hyperlink>
            <w:r w:rsidRPr="001C33CC">
              <w:rPr>
                <w:rFonts w:ascii="Times New Roman" w:hAnsi="Times New Roman" w:cs="Times New Roman"/>
                <w:sz w:val="28"/>
                <w:szCs w:val="28"/>
                <w:shd w:val="clear" w:color="auto" w:fill="FFFFFF"/>
                <w:lang w:val="uk-UA"/>
              </w:rPr>
              <w:t> Закону України "Про співробітництво територіальних громад", щодо схвалення проекту договору про співробітництво та інших рішень, пов’язаних із здійсненням відповідно до зазначеного Закону співробітництва територіальних громад;</w:t>
            </w:r>
          </w:p>
        </w:tc>
        <w:tc>
          <w:tcPr>
            <w:tcW w:w="7371" w:type="dxa"/>
          </w:tcPr>
          <w:p w14:paraId="190DA275" w14:textId="6C57C6D0" w:rsidR="007E33B5" w:rsidRPr="001C33CC" w:rsidRDefault="007E33B5" w:rsidP="008A5C26">
            <w:pPr>
              <w:shd w:val="clear" w:color="auto" w:fill="FFFFFF"/>
              <w:spacing w:after="150"/>
              <w:jc w:val="both"/>
              <w:rPr>
                <w:rFonts w:ascii="Times New Roman" w:eastAsia="Times New Roman" w:hAnsi="Times New Roman" w:cs="Times New Roman"/>
                <w:kern w:val="0"/>
                <w:sz w:val="28"/>
                <w:szCs w:val="28"/>
                <w:lang w:val="uk-UA" w:eastAsia="uk-UA"/>
                <w14:ligatures w14:val="none"/>
              </w:rPr>
            </w:pPr>
            <w:r w:rsidRPr="001C33CC">
              <w:rPr>
                <w:rFonts w:ascii="Times New Roman" w:hAnsi="Times New Roman" w:cs="Times New Roman"/>
                <w:sz w:val="28"/>
                <w:szCs w:val="28"/>
                <w:shd w:val="clear" w:color="auto" w:fill="FFFFFF"/>
                <w:lang w:val="uk-UA"/>
              </w:rPr>
              <w:t>33</w:t>
            </w:r>
            <w:r w:rsidRPr="001C33CC">
              <w:rPr>
                <w:rStyle w:val="rvts37"/>
                <w:rFonts w:ascii="Times New Roman" w:hAnsi="Times New Roman" w:cs="Times New Roman"/>
                <w:b/>
                <w:bCs/>
                <w:sz w:val="28"/>
                <w:szCs w:val="28"/>
                <w:shd w:val="clear" w:color="auto" w:fill="FFFFFF"/>
                <w:vertAlign w:val="superscript"/>
                <w:lang w:val="uk-UA"/>
              </w:rPr>
              <w:t>-1</w:t>
            </w:r>
            <w:r w:rsidRPr="001C33CC">
              <w:rPr>
                <w:rFonts w:ascii="Times New Roman" w:hAnsi="Times New Roman" w:cs="Times New Roman"/>
                <w:sz w:val="28"/>
                <w:szCs w:val="28"/>
                <w:shd w:val="clear" w:color="auto" w:fill="FFFFFF"/>
                <w:lang w:val="uk-UA"/>
              </w:rPr>
              <w:t xml:space="preserve">) прийняття рішень щодо надання згоди на організацію співробітництва територіальних громад, </w:t>
            </w:r>
            <w:r w:rsidRPr="001C33CC">
              <w:rPr>
                <w:rFonts w:ascii="Times New Roman" w:hAnsi="Times New Roman" w:cs="Times New Roman"/>
                <w:b/>
                <w:bCs/>
                <w:sz w:val="28"/>
                <w:szCs w:val="28"/>
                <w:shd w:val="clear" w:color="auto" w:fill="FFFFFF"/>
                <w:lang w:val="uk-UA"/>
              </w:rPr>
              <w:t>приєднання до співробітництва</w:t>
            </w:r>
            <w:r w:rsidRPr="001C33CC">
              <w:rPr>
                <w:rFonts w:ascii="Times New Roman" w:hAnsi="Times New Roman" w:cs="Times New Roman"/>
                <w:sz w:val="28"/>
                <w:szCs w:val="28"/>
                <w:shd w:val="clear" w:color="auto" w:fill="FFFFFF"/>
                <w:lang w:val="uk-UA"/>
              </w:rPr>
              <w:t xml:space="preserve">, суб’єктом якого є територіальна громада, у формах, визначених статтею 4 Закону України "Про співробітництво територіальних громад", щодо схвалення проекту договору про співробітництво, </w:t>
            </w:r>
            <w:r w:rsidRPr="001C33CC">
              <w:rPr>
                <w:rFonts w:ascii="Times New Roman" w:hAnsi="Times New Roman" w:cs="Times New Roman"/>
                <w:b/>
                <w:bCs/>
                <w:sz w:val="28"/>
                <w:szCs w:val="28"/>
                <w:shd w:val="clear" w:color="auto" w:fill="FFFFFF"/>
                <w:lang w:val="uk-UA"/>
              </w:rPr>
              <w:t>договору</w:t>
            </w:r>
            <w:r w:rsidRPr="001C33CC">
              <w:rPr>
                <w:rFonts w:ascii="Times New Roman" w:hAnsi="Times New Roman" w:cs="Times New Roman"/>
                <w:sz w:val="28"/>
                <w:szCs w:val="28"/>
                <w:shd w:val="clear" w:color="auto" w:fill="FFFFFF"/>
                <w:lang w:val="uk-UA"/>
              </w:rPr>
              <w:t xml:space="preserve"> </w:t>
            </w:r>
            <w:r w:rsidRPr="001C33CC">
              <w:rPr>
                <w:rFonts w:ascii="Times New Roman" w:hAnsi="Times New Roman" w:cs="Times New Roman"/>
                <w:b/>
                <w:bCs/>
                <w:sz w:val="28"/>
                <w:szCs w:val="28"/>
                <w:shd w:val="clear" w:color="auto" w:fill="FFFFFF"/>
                <w:lang w:val="uk-UA"/>
              </w:rPr>
              <w:t>про</w:t>
            </w:r>
            <w:r w:rsidRPr="001C33CC">
              <w:rPr>
                <w:rFonts w:ascii="Times New Roman" w:hAnsi="Times New Roman" w:cs="Times New Roman"/>
                <w:sz w:val="28"/>
                <w:szCs w:val="28"/>
                <w:shd w:val="clear" w:color="auto" w:fill="FFFFFF"/>
                <w:lang w:val="uk-UA"/>
              </w:rPr>
              <w:t xml:space="preserve"> </w:t>
            </w:r>
            <w:r w:rsidRPr="001C33CC">
              <w:rPr>
                <w:rFonts w:ascii="Times New Roman" w:hAnsi="Times New Roman" w:cs="Times New Roman"/>
                <w:b/>
                <w:bCs/>
                <w:sz w:val="28"/>
                <w:szCs w:val="28"/>
                <w:shd w:val="clear" w:color="auto" w:fill="FFFFFF"/>
                <w:lang w:val="uk-UA"/>
              </w:rPr>
              <w:t>приєднання до співробітництва</w:t>
            </w:r>
            <w:r w:rsidRPr="001C33CC">
              <w:rPr>
                <w:rFonts w:ascii="Times New Roman" w:hAnsi="Times New Roman" w:cs="Times New Roman"/>
                <w:sz w:val="28"/>
                <w:szCs w:val="28"/>
                <w:shd w:val="clear" w:color="auto" w:fill="FFFFFF"/>
                <w:lang w:val="uk-UA"/>
              </w:rPr>
              <w:t xml:space="preserve"> та інших рішень, пов’язаних із здійсненням відповідно до зазначеного Закону співробітництва територіальних громад;</w:t>
            </w:r>
          </w:p>
        </w:tc>
      </w:tr>
      <w:tr w:rsidR="007E33B5" w:rsidRPr="001C33CC" w14:paraId="3345AC0B" w14:textId="723D3C8F" w:rsidTr="007E33B5">
        <w:tc>
          <w:tcPr>
            <w:tcW w:w="7656" w:type="dxa"/>
          </w:tcPr>
          <w:p w14:paraId="0159A75B" w14:textId="56A30FFB" w:rsidR="007E33B5" w:rsidRPr="001C33CC" w:rsidRDefault="007E33B5" w:rsidP="008A5C26">
            <w:pPr>
              <w:shd w:val="clear" w:color="auto" w:fill="FFFFFF"/>
              <w:spacing w:after="150"/>
              <w:jc w:val="both"/>
              <w:rPr>
                <w:rFonts w:ascii="Times New Roman" w:hAnsi="Times New Roman" w:cs="Times New Roman"/>
                <w:sz w:val="28"/>
                <w:szCs w:val="28"/>
                <w:shd w:val="clear" w:color="auto" w:fill="FFFFFF"/>
                <w:lang w:val="uk-UA"/>
              </w:rPr>
            </w:pPr>
            <w:r w:rsidRPr="001C33CC">
              <w:rPr>
                <w:rFonts w:ascii="Times New Roman" w:hAnsi="Times New Roman" w:cs="Times New Roman"/>
                <w:sz w:val="28"/>
                <w:szCs w:val="28"/>
                <w:shd w:val="clear" w:color="auto" w:fill="FFFFFF"/>
                <w:lang w:val="uk-UA"/>
              </w:rPr>
              <w:t>…</w:t>
            </w:r>
          </w:p>
        </w:tc>
        <w:tc>
          <w:tcPr>
            <w:tcW w:w="7371" w:type="dxa"/>
          </w:tcPr>
          <w:p w14:paraId="6775F505" w14:textId="77777777" w:rsidR="007E33B5" w:rsidRPr="001C33CC" w:rsidRDefault="007E33B5" w:rsidP="008A5C26">
            <w:pPr>
              <w:shd w:val="clear" w:color="auto" w:fill="FFFFFF"/>
              <w:spacing w:after="150"/>
              <w:jc w:val="both"/>
              <w:rPr>
                <w:rFonts w:ascii="Times New Roman" w:hAnsi="Times New Roman" w:cs="Times New Roman"/>
                <w:sz w:val="28"/>
                <w:szCs w:val="28"/>
                <w:shd w:val="clear" w:color="auto" w:fill="FFFFFF"/>
                <w:lang w:val="uk-UA"/>
              </w:rPr>
            </w:pPr>
          </w:p>
        </w:tc>
      </w:tr>
      <w:tr w:rsidR="007E33B5" w:rsidRPr="007E15EF" w14:paraId="41816045" w14:textId="77777777" w:rsidTr="007E33B5">
        <w:tc>
          <w:tcPr>
            <w:tcW w:w="7656" w:type="dxa"/>
          </w:tcPr>
          <w:p w14:paraId="348020F9" w14:textId="77777777" w:rsidR="007E33B5" w:rsidRPr="001C33CC" w:rsidRDefault="007E33B5" w:rsidP="008A5C26">
            <w:pPr>
              <w:shd w:val="clear" w:color="auto" w:fill="FFFFFF"/>
              <w:spacing w:after="150"/>
              <w:jc w:val="both"/>
              <w:rPr>
                <w:rFonts w:ascii="Times New Roman" w:hAnsi="Times New Roman" w:cs="Times New Roman"/>
                <w:sz w:val="28"/>
                <w:szCs w:val="28"/>
                <w:shd w:val="clear" w:color="auto" w:fill="FFFFFF"/>
                <w:lang w:val="uk-UA"/>
              </w:rPr>
            </w:pPr>
          </w:p>
        </w:tc>
        <w:tc>
          <w:tcPr>
            <w:tcW w:w="7371" w:type="dxa"/>
          </w:tcPr>
          <w:p w14:paraId="1B570226" w14:textId="77777777" w:rsidR="007E33B5" w:rsidRPr="001C33CC" w:rsidRDefault="007E33B5" w:rsidP="008A5C26">
            <w:pPr>
              <w:ind w:firstLine="709"/>
              <w:jc w:val="both"/>
              <w:rPr>
                <w:rFonts w:ascii="Times New Roman" w:eastAsia="Times New Roman" w:hAnsi="Times New Roman" w:cs="Times New Roman"/>
                <w:b/>
                <w:sz w:val="28"/>
                <w:szCs w:val="28"/>
                <w:lang w:val="uk-UA"/>
              </w:rPr>
            </w:pPr>
            <w:r w:rsidRPr="001C33CC">
              <w:rPr>
                <w:rFonts w:ascii="Times New Roman" w:hAnsi="Times New Roman" w:cs="Times New Roman"/>
                <w:b/>
                <w:bCs/>
                <w:sz w:val="28"/>
                <w:szCs w:val="28"/>
                <w:lang w:val="uk-UA"/>
              </w:rPr>
              <w:t xml:space="preserve">ІІ. </w:t>
            </w:r>
            <w:r w:rsidRPr="001C33CC">
              <w:rPr>
                <w:rFonts w:ascii="Times New Roman" w:eastAsia="Times New Roman" w:hAnsi="Times New Roman" w:cs="Times New Roman"/>
                <w:b/>
                <w:sz w:val="28"/>
                <w:szCs w:val="28"/>
                <w:lang w:val="uk-UA"/>
              </w:rPr>
              <w:t>ПРИКІНЦЕВІ ТА ПЕРЕХІДНІ ПОЛОЖЕННЯ</w:t>
            </w:r>
          </w:p>
          <w:p w14:paraId="3AF3964E" w14:textId="77777777" w:rsidR="00744A16" w:rsidRPr="00744A16" w:rsidRDefault="00744A16" w:rsidP="00744A16">
            <w:pPr>
              <w:spacing w:before="120" w:after="120"/>
              <w:ind w:left="37"/>
              <w:jc w:val="both"/>
              <w:rPr>
                <w:rFonts w:ascii="Times New Roman" w:eastAsia="Times New Roman" w:hAnsi="Times New Roman" w:cs="Times New Roman"/>
                <w:sz w:val="28"/>
                <w:szCs w:val="28"/>
                <w:lang w:val="uk-UA"/>
              </w:rPr>
            </w:pPr>
            <w:r w:rsidRPr="00744A16">
              <w:rPr>
                <w:rFonts w:ascii="Times New Roman" w:eastAsia="Times New Roman" w:hAnsi="Times New Roman" w:cs="Times New Roman"/>
                <w:sz w:val="28"/>
                <w:szCs w:val="28"/>
                <w:lang w:val="uk-UA"/>
              </w:rPr>
              <w:t xml:space="preserve">1. Цей Закон набирає чинності через три місяці з дня його опублікування, крім пункту 2 цього розділу, який набирає </w:t>
            </w:r>
            <w:r w:rsidRPr="00744A16">
              <w:rPr>
                <w:rFonts w:ascii="Times New Roman" w:eastAsia="Times New Roman" w:hAnsi="Times New Roman" w:cs="Times New Roman"/>
                <w:sz w:val="28"/>
                <w:szCs w:val="28"/>
                <w:lang w:val="uk-UA"/>
              </w:rPr>
              <w:lastRenderedPageBreak/>
              <w:t>чинності з дня, наступного за днем опублікування цього Закону.</w:t>
            </w:r>
          </w:p>
          <w:p w14:paraId="2DD9FE70" w14:textId="77777777" w:rsidR="00744A16" w:rsidRPr="00744A16" w:rsidRDefault="00744A16" w:rsidP="00744A16">
            <w:pPr>
              <w:spacing w:before="120" w:after="120"/>
              <w:ind w:left="37"/>
              <w:jc w:val="both"/>
              <w:rPr>
                <w:rFonts w:ascii="Times New Roman" w:eastAsia="Times New Roman" w:hAnsi="Times New Roman" w:cs="Times New Roman"/>
                <w:sz w:val="28"/>
                <w:szCs w:val="28"/>
                <w:lang w:val="uk-UA"/>
              </w:rPr>
            </w:pPr>
            <w:r w:rsidRPr="00744A16">
              <w:rPr>
                <w:rFonts w:ascii="Times New Roman" w:eastAsia="Times New Roman" w:hAnsi="Times New Roman" w:cs="Times New Roman"/>
                <w:sz w:val="28"/>
                <w:szCs w:val="28"/>
                <w:lang w:val="uk-UA"/>
              </w:rPr>
              <w:t xml:space="preserve">2. Кабінету Міністрів України протягом трьох місяців з дня набрання чинності цим Законом: </w:t>
            </w:r>
          </w:p>
          <w:p w14:paraId="1F02C8D6" w14:textId="77777777" w:rsidR="00744A16" w:rsidRPr="00744A16" w:rsidRDefault="00744A16" w:rsidP="00744A16">
            <w:pPr>
              <w:spacing w:before="120" w:after="120"/>
              <w:ind w:left="37"/>
              <w:jc w:val="both"/>
              <w:rPr>
                <w:rFonts w:ascii="Times New Roman" w:eastAsia="Times New Roman" w:hAnsi="Times New Roman" w:cs="Times New Roman"/>
                <w:sz w:val="28"/>
                <w:szCs w:val="28"/>
                <w:lang w:val="uk-UA"/>
              </w:rPr>
            </w:pPr>
            <w:r w:rsidRPr="00744A16">
              <w:rPr>
                <w:rFonts w:ascii="Times New Roman" w:eastAsia="Times New Roman" w:hAnsi="Times New Roman" w:cs="Times New Roman"/>
                <w:sz w:val="28"/>
                <w:szCs w:val="28"/>
                <w:lang w:val="uk-UA"/>
              </w:rPr>
              <w:t>1) привести свої нормативно-правові акти у відповідність із цим Законом;</w:t>
            </w:r>
          </w:p>
          <w:p w14:paraId="15D6DFCC" w14:textId="25DE98D4" w:rsidR="007E15EF" w:rsidRPr="007E15EF" w:rsidRDefault="00744A16" w:rsidP="00744A16">
            <w:pPr>
              <w:pStyle w:val="a9"/>
              <w:tabs>
                <w:tab w:val="left" w:pos="346"/>
              </w:tabs>
              <w:spacing w:before="120" w:after="120"/>
              <w:ind w:left="38"/>
              <w:jc w:val="both"/>
              <w:rPr>
                <w:rFonts w:ascii="Times New Roman" w:eastAsia="Times New Roman" w:hAnsi="Times New Roman" w:cs="Times New Roman"/>
                <w:sz w:val="28"/>
                <w:szCs w:val="28"/>
                <w:lang w:val="uk-UA"/>
              </w:rPr>
            </w:pPr>
            <w:r w:rsidRPr="00744A16">
              <w:rPr>
                <w:rFonts w:ascii="Times New Roman" w:eastAsia="Times New Roman" w:hAnsi="Times New Roman" w:cs="Times New Roman"/>
                <w:sz w:val="28"/>
                <w:szCs w:val="28"/>
                <w:lang w:val="uk-UA"/>
              </w:rPr>
              <w:t>2) забезпечити приведення міністерствами та іншими центральними органами виконавчої влади їх нормативно-правових актів</w:t>
            </w:r>
            <w:r>
              <w:rPr>
                <w:rFonts w:ascii="Times New Roman" w:eastAsia="Times New Roman" w:hAnsi="Times New Roman" w:cs="Times New Roman"/>
                <w:sz w:val="28"/>
                <w:szCs w:val="28"/>
                <w:lang w:val="uk-UA"/>
              </w:rPr>
              <w:t xml:space="preserve"> у відповідність із цим Законом;</w:t>
            </w:r>
            <w:r w:rsidR="007E15EF" w:rsidRPr="007E15EF">
              <w:rPr>
                <w:rFonts w:ascii="Times New Roman" w:eastAsia="Times New Roman" w:hAnsi="Times New Roman" w:cs="Times New Roman"/>
                <w:sz w:val="28"/>
                <w:szCs w:val="28"/>
                <w:lang w:val="uk-UA"/>
              </w:rPr>
              <w:t xml:space="preserve"> </w:t>
            </w:r>
          </w:p>
          <w:p w14:paraId="327DD157" w14:textId="26882F02" w:rsidR="007E33B5" w:rsidRPr="00D85E40" w:rsidRDefault="00744A16" w:rsidP="007E15EF">
            <w:pPr>
              <w:tabs>
                <w:tab w:val="left" w:pos="346"/>
              </w:tabs>
              <w:ind w:left="38"/>
              <w:jc w:val="both"/>
              <w:rPr>
                <w:rFonts w:ascii="Times New Roman" w:hAnsi="Times New Roman" w:cs="Times New Roman"/>
                <w:sz w:val="28"/>
                <w:szCs w:val="28"/>
                <w:shd w:val="clear" w:color="auto" w:fill="FFFFFF"/>
                <w:lang w:val="uk-UA"/>
              </w:rPr>
            </w:pPr>
            <w:r>
              <w:rPr>
                <w:rFonts w:ascii="Times New Roman" w:eastAsia="Times New Roman" w:hAnsi="Times New Roman" w:cs="Times New Roman"/>
                <w:sz w:val="28"/>
                <w:szCs w:val="28"/>
                <w:lang w:val="uk-UA"/>
              </w:rPr>
              <w:t xml:space="preserve">3) </w:t>
            </w:r>
            <w:r w:rsidR="007E15EF" w:rsidRPr="007E15EF">
              <w:rPr>
                <w:rFonts w:ascii="Times New Roman" w:eastAsia="Times New Roman" w:hAnsi="Times New Roman" w:cs="Times New Roman"/>
                <w:sz w:val="28"/>
                <w:szCs w:val="28"/>
                <w:lang w:val="uk-UA"/>
              </w:rPr>
              <w:t>підготувати та подати на розгляд Верховної Ради України законопроект про агломерації.</w:t>
            </w:r>
          </w:p>
        </w:tc>
      </w:tr>
    </w:tbl>
    <w:p w14:paraId="1777C4C1" w14:textId="77777777" w:rsidR="00D20612" w:rsidRPr="001C33CC" w:rsidRDefault="00D20612" w:rsidP="00A22EFC">
      <w:pPr>
        <w:rPr>
          <w:rFonts w:ascii="Times New Roman" w:hAnsi="Times New Roman" w:cs="Times New Roman"/>
          <w:sz w:val="28"/>
          <w:szCs w:val="28"/>
          <w:lang w:val="uk-UA"/>
        </w:rPr>
      </w:pPr>
      <w:bookmarkStart w:id="109" w:name="n178"/>
      <w:bookmarkStart w:id="110" w:name="n179"/>
      <w:bookmarkStart w:id="111" w:name="n180"/>
      <w:bookmarkStart w:id="112" w:name="n181"/>
      <w:bookmarkStart w:id="113" w:name="n182"/>
      <w:bookmarkStart w:id="114" w:name="n183"/>
      <w:bookmarkStart w:id="115" w:name="n184"/>
      <w:bookmarkStart w:id="116" w:name="n185"/>
      <w:bookmarkEnd w:id="109"/>
      <w:bookmarkEnd w:id="110"/>
      <w:bookmarkEnd w:id="111"/>
      <w:bookmarkEnd w:id="112"/>
      <w:bookmarkEnd w:id="113"/>
      <w:bookmarkEnd w:id="114"/>
      <w:bookmarkEnd w:id="115"/>
      <w:bookmarkEnd w:id="116"/>
    </w:p>
    <w:sectPr w:rsidR="00D20612" w:rsidRPr="001C33CC" w:rsidSect="0094247E">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E75C45"/>
    <w:multiLevelType w:val="multilevel"/>
    <w:tmpl w:val="367A542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5C1C7894"/>
    <w:multiLevelType w:val="hybridMultilevel"/>
    <w:tmpl w:val="E3A2640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7F313AC"/>
    <w:multiLevelType w:val="hybridMultilevel"/>
    <w:tmpl w:val="8330686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BCC3130"/>
    <w:multiLevelType w:val="hybridMultilevel"/>
    <w:tmpl w:val="48F417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1239099">
    <w:abstractNumId w:val="1"/>
  </w:num>
  <w:num w:numId="2" w16cid:durableId="1641576636">
    <w:abstractNumId w:val="2"/>
  </w:num>
  <w:num w:numId="3" w16cid:durableId="1657371183">
    <w:abstractNumId w:val="3"/>
  </w:num>
  <w:num w:numId="4" w16cid:durableId="2104448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FC"/>
    <w:rsid w:val="00007207"/>
    <w:rsid w:val="000114B2"/>
    <w:rsid w:val="00012097"/>
    <w:rsid w:val="000410F5"/>
    <w:rsid w:val="00076241"/>
    <w:rsid w:val="00087596"/>
    <w:rsid w:val="00087C54"/>
    <w:rsid w:val="000A2DCA"/>
    <w:rsid w:val="000E4334"/>
    <w:rsid w:val="000E7003"/>
    <w:rsid w:val="00104892"/>
    <w:rsid w:val="001065EB"/>
    <w:rsid w:val="00126778"/>
    <w:rsid w:val="00170E11"/>
    <w:rsid w:val="00171E67"/>
    <w:rsid w:val="00190FE3"/>
    <w:rsid w:val="001A1F13"/>
    <w:rsid w:val="001A25F0"/>
    <w:rsid w:val="001A7B85"/>
    <w:rsid w:val="001C333C"/>
    <w:rsid w:val="001C33CC"/>
    <w:rsid w:val="001C41E4"/>
    <w:rsid w:val="001D180A"/>
    <w:rsid w:val="001E47A3"/>
    <w:rsid w:val="0020300F"/>
    <w:rsid w:val="00206912"/>
    <w:rsid w:val="002076D3"/>
    <w:rsid w:val="00233080"/>
    <w:rsid w:val="00234DBC"/>
    <w:rsid w:val="00241C3E"/>
    <w:rsid w:val="00244002"/>
    <w:rsid w:val="00251645"/>
    <w:rsid w:val="002F6FE3"/>
    <w:rsid w:val="00324ECA"/>
    <w:rsid w:val="00330107"/>
    <w:rsid w:val="00352BC0"/>
    <w:rsid w:val="00354B28"/>
    <w:rsid w:val="00364B83"/>
    <w:rsid w:val="0039454D"/>
    <w:rsid w:val="00395C2E"/>
    <w:rsid w:val="003A1027"/>
    <w:rsid w:val="003A17F7"/>
    <w:rsid w:val="003B263F"/>
    <w:rsid w:val="003F0310"/>
    <w:rsid w:val="003F0B41"/>
    <w:rsid w:val="003F1555"/>
    <w:rsid w:val="003F739E"/>
    <w:rsid w:val="00412341"/>
    <w:rsid w:val="00430BE5"/>
    <w:rsid w:val="00455D53"/>
    <w:rsid w:val="004572FB"/>
    <w:rsid w:val="00463A28"/>
    <w:rsid w:val="0047088E"/>
    <w:rsid w:val="00472DAE"/>
    <w:rsid w:val="00482CA4"/>
    <w:rsid w:val="004A0F1D"/>
    <w:rsid w:val="004A6C23"/>
    <w:rsid w:val="004B0038"/>
    <w:rsid w:val="004B29D4"/>
    <w:rsid w:val="004D6A93"/>
    <w:rsid w:val="004E2392"/>
    <w:rsid w:val="005168DA"/>
    <w:rsid w:val="0052162C"/>
    <w:rsid w:val="0054668C"/>
    <w:rsid w:val="0055102F"/>
    <w:rsid w:val="00566BD6"/>
    <w:rsid w:val="00581222"/>
    <w:rsid w:val="0058307D"/>
    <w:rsid w:val="005A646E"/>
    <w:rsid w:val="005B565B"/>
    <w:rsid w:val="005C3AFE"/>
    <w:rsid w:val="006027F8"/>
    <w:rsid w:val="00606BDF"/>
    <w:rsid w:val="00607567"/>
    <w:rsid w:val="00610A95"/>
    <w:rsid w:val="006112A7"/>
    <w:rsid w:val="00691507"/>
    <w:rsid w:val="00691CB2"/>
    <w:rsid w:val="006A25DB"/>
    <w:rsid w:val="006B2BA0"/>
    <w:rsid w:val="006D34F7"/>
    <w:rsid w:val="006D68B1"/>
    <w:rsid w:val="006E5D38"/>
    <w:rsid w:val="007165DD"/>
    <w:rsid w:val="00744A16"/>
    <w:rsid w:val="00761327"/>
    <w:rsid w:val="00777D70"/>
    <w:rsid w:val="007A149E"/>
    <w:rsid w:val="007C76C7"/>
    <w:rsid w:val="007E15EF"/>
    <w:rsid w:val="007E33B5"/>
    <w:rsid w:val="00801272"/>
    <w:rsid w:val="00820CB8"/>
    <w:rsid w:val="00821B20"/>
    <w:rsid w:val="0083045B"/>
    <w:rsid w:val="008317B3"/>
    <w:rsid w:val="00833786"/>
    <w:rsid w:val="00843E13"/>
    <w:rsid w:val="00862CEF"/>
    <w:rsid w:val="00866174"/>
    <w:rsid w:val="00875DFF"/>
    <w:rsid w:val="008766E5"/>
    <w:rsid w:val="00881A5F"/>
    <w:rsid w:val="00885759"/>
    <w:rsid w:val="00891D12"/>
    <w:rsid w:val="008A4B2D"/>
    <w:rsid w:val="008A5C26"/>
    <w:rsid w:val="008B2781"/>
    <w:rsid w:val="008B49BE"/>
    <w:rsid w:val="008D1510"/>
    <w:rsid w:val="009041ED"/>
    <w:rsid w:val="00911BA2"/>
    <w:rsid w:val="00937523"/>
    <w:rsid w:val="0093757E"/>
    <w:rsid w:val="0094247E"/>
    <w:rsid w:val="00960BD3"/>
    <w:rsid w:val="00970128"/>
    <w:rsid w:val="00977CC9"/>
    <w:rsid w:val="009A3D16"/>
    <w:rsid w:val="009C4D8D"/>
    <w:rsid w:val="009D263F"/>
    <w:rsid w:val="009D5FDA"/>
    <w:rsid w:val="009E6A51"/>
    <w:rsid w:val="00A063C3"/>
    <w:rsid w:val="00A10AC8"/>
    <w:rsid w:val="00A176C0"/>
    <w:rsid w:val="00A22EFC"/>
    <w:rsid w:val="00A70031"/>
    <w:rsid w:val="00A76F6C"/>
    <w:rsid w:val="00A83748"/>
    <w:rsid w:val="00A85F9A"/>
    <w:rsid w:val="00AE3291"/>
    <w:rsid w:val="00AF0753"/>
    <w:rsid w:val="00AF3135"/>
    <w:rsid w:val="00B04F94"/>
    <w:rsid w:val="00B15602"/>
    <w:rsid w:val="00B24D79"/>
    <w:rsid w:val="00B264BB"/>
    <w:rsid w:val="00B26C7A"/>
    <w:rsid w:val="00B26DA9"/>
    <w:rsid w:val="00B30A65"/>
    <w:rsid w:val="00B3561C"/>
    <w:rsid w:val="00B4003D"/>
    <w:rsid w:val="00B41121"/>
    <w:rsid w:val="00B466FD"/>
    <w:rsid w:val="00B4773A"/>
    <w:rsid w:val="00B63405"/>
    <w:rsid w:val="00B82197"/>
    <w:rsid w:val="00BB2FDE"/>
    <w:rsid w:val="00BD17FC"/>
    <w:rsid w:val="00BE4722"/>
    <w:rsid w:val="00BE4A91"/>
    <w:rsid w:val="00C201E5"/>
    <w:rsid w:val="00C23039"/>
    <w:rsid w:val="00C34B4D"/>
    <w:rsid w:val="00C6021E"/>
    <w:rsid w:val="00C6260E"/>
    <w:rsid w:val="00C8105B"/>
    <w:rsid w:val="00CA5705"/>
    <w:rsid w:val="00CA7879"/>
    <w:rsid w:val="00CC0B57"/>
    <w:rsid w:val="00CC1C4C"/>
    <w:rsid w:val="00CD4A65"/>
    <w:rsid w:val="00CE61D3"/>
    <w:rsid w:val="00CF71A4"/>
    <w:rsid w:val="00D0694C"/>
    <w:rsid w:val="00D20612"/>
    <w:rsid w:val="00D2350C"/>
    <w:rsid w:val="00D24EDA"/>
    <w:rsid w:val="00D50879"/>
    <w:rsid w:val="00D50BE0"/>
    <w:rsid w:val="00D62619"/>
    <w:rsid w:val="00D649C4"/>
    <w:rsid w:val="00D70ABC"/>
    <w:rsid w:val="00D85E40"/>
    <w:rsid w:val="00D87963"/>
    <w:rsid w:val="00DB0E31"/>
    <w:rsid w:val="00DB1034"/>
    <w:rsid w:val="00DB1649"/>
    <w:rsid w:val="00DD6DAC"/>
    <w:rsid w:val="00DF3DD5"/>
    <w:rsid w:val="00E0120D"/>
    <w:rsid w:val="00E103EF"/>
    <w:rsid w:val="00E15BE2"/>
    <w:rsid w:val="00E21798"/>
    <w:rsid w:val="00E26953"/>
    <w:rsid w:val="00E77CF4"/>
    <w:rsid w:val="00EA0DCC"/>
    <w:rsid w:val="00EB27D5"/>
    <w:rsid w:val="00EC4C41"/>
    <w:rsid w:val="00EF30DF"/>
    <w:rsid w:val="00F07389"/>
    <w:rsid w:val="00F14F04"/>
    <w:rsid w:val="00F1545E"/>
    <w:rsid w:val="00F2570C"/>
    <w:rsid w:val="00F306EC"/>
    <w:rsid w:val="00F32720"/>
    <w:rsid w:val="00F752F3"/>
    <w:rsid w:val="00F76D99"/>
    <w:rsid w:val="00F82221"/>
    <w:rsid w:val="00F95A04"/>
    <w:rsid w:val="00F9626B"/>
    <w:rsid w:val="00FA1183"/>
    <w:rsid w:val="00FA5624"/>
    <w:rsid w:val="00FA74BA"/>
    <w:rsid w:val="00FB4021"/>
    <w:rsid w:val="00FD348E"/>
    <w:rsid w:val="00FE33D4"/>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32BE"/>
  <w15:chartTrackingRefBased/>
  <w15:docId w15:val="{1172110D-74F8-4030-92E0-8EC0B5CD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22EF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22EF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22EFC"/>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A22EF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A22EF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A22E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22E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22E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22E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2EF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22EF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22EF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22EFC"/>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A22EFC"/>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A22E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22EFC"/>
    <w:rPr>
      <w:rFonts w:eastAsiaTheme="majorEastAsia" w:cstheme="majorBidi"/>
      <w:color w:val="595959" w:themeColor="text1" w:themeTint="A6"/>
    </w:rPr>
  </w:style>
  <w:style w:type="character" w:customStyle="1" w:styleId="80">
    <w:name w:val="Заголовок 8 Знак"/>
    <w:basedOn w:val="a0"/>
    <w:link w:val="8"/>
    <w:uiPriority w:val="9"/>
    <w:semiHidden/>
    <w:rsid w:val="00A22E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22EFC"/>
    <w:rPr>
      <w:rFonts w:eastAsiaTheme="majorEastAsia" w:cstheme="majorBidi"/>
      <w:color w:val="272727" w:themeColor="text1" w:themeTint="D8"/>
    </w:rPr>
  </w:style>
  <w:style w:type="paragraph" w:styleId="a3">
    <w:name w:val="Title"/>
    <w:basedOn w:val="a"/>
    <w:next w:val="a"/>
    <w:link w:val="a4"/>
    <w:uiPriority w:val="10"/>
    <w:qFormat/>
    <w:rsid w:val="00A22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22E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2EF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22EF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22EFC"/>
    <w:pPr>
      <w:spacing w:before="160"/>
      <w:jc w:val="center"/>
    </w:pPr>
    <w:rPr>
      <w:i/>
      <w:iCs/>
      <w:color w:val="404040" w:themeColor="text1" w:themeTint="BF"/>
    </w:rPr>
  </w:style>
  <w:style w:type="character" w:customStyle="1" w:styleId="a8">
    <w:name w:val="Цитата Знак"/>
    <w:basedOn w:val="a0"/>
    <w:link w:val="a7"/>
    <w:uiPriority w:val="29"/>
    <w:rsid w:val="00A22EFC"/>
    <w:rPr>
      <w:i/>
      <w:iCs/>
      <w:color w:val="404040" w:themeColor="text1" w:themeTint="BF"/>
    </w:rPr>
  </w:style>
  <w:style w:type="paragraph" w:styleId="a9">
    <w:name w:val="List Paragraph"/>
    <w:basedOn w:val="a"/>
    <w:uiPriority w:val="34"/>
    <w:qFormat/>
    <w:rsid w:val="00A22EFC"/>
    <w:pPr>
      <w:ind w:left="720"/>
      <w:contextualSpacing/>
    </w:pPr>
  </w:style>
  <w:style w:type="character" w:styleId="aa">
    <w:name w:val="Intense Emphasis"/>
    <w:basedOn w:val="a0"/>
    <w:uiPriority w:val="21"/>
    <w:qFormat/>
    <w:rsid w:val="00A22EFC"/>
    <w:rPr>
      <w:i/>
      <w:iCs/>
      <w:color w:val="2E74B5" w:themeColor="accent1" w:themeShade="BF"/>
    </w:rPr>
  </w:style>
  <w:style w:type="paragraph" w:styleId="ab">
    <w:name w:val="Intense Quote"/>
    <w:basedOn w:val="a"/>
    <w:next w:val="a"/>
    <w:link w:val="ac"/>
    <w:uiPriority w:val="30"/>
    <w:qFormat/>
    <w:rsid w:val="00A22EF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A22EFC"/>
    <w:rPr>
      <w:i/>
      <w:iCs/>
      <w:color w:val="2E74B5" w:themeColor="accent1" w:themeShade="BF"/>
    </w:rPr>
  </w:style>
  <w:style w:type="character" w:styleId="ad">
    <w:name w:val="Intense Reference"/>
    <w:basedOn w:val="a0"/>
    <w:uiPriority w:val="32"/>
    <w:qFormat/>
    <w:rsid w:val="00A22EFC"/>
    <w:rPr>
      <w:b/>
      <w:bCs/>
      <w:smallCaps/>
      <w:color w:val="2E74B5" w:themeColor="accent1" w:themeShade="BF"/>
      <w:spacing w:val="5"/>
    </w:rPr>
  </w:style>
  <w:style w:type="paragraph" w:customStyle="1" w:styleId="rvps17">
    <w:name w:val="rvps17"/>
    <w:basedOn w:val="a"/>
    <w:rsid w:val="00A22EFC"/>
    <w:pPr>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character" w:customStyle="1" w:styleId="rvts78">
    <w:name w:val="rvts78"/>
    <w:basedOn w:val="a0"/>
    <w:rsid w:val="00A22EFC"/>
  </w:style>
  <w:style w:type="paragraph" w:customStyle="1" w:styleId="rvps6">
    <w:name w:val="rvps6"/>
    <w:basedOn w:val="a"/>
    <w:rsid w:val="00A22EFC"/>
    <w:pPr>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character" w:customStyle="1" w:styleId="rvts23">
    <w:name w:val="rvts23"/>
    <w:basedOn w:val="a0"/>
    <w:rsid w:val="00A22EFC"/>
  </w:style>
  <w:style w:type="paragraph" w:customStyle="1" w:styleId="rvps7">
    <w:name w:val="rvps7"/>
    <w:basedOn w:val="a"/>
    <w:rsid w:val="00A22EFC"/>
    <w:pPr>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character" w:customStyle="1" w:styleId="rvts44">
    <w:name w:val="rvts44"/>
    <w:basedOn w:val="a0"/>
    <w:rsid w:val="00A22EFC"/>
  </w:style>
  <w:style w:type="paragraph" w:customStyle="1" w:styleId="rvps18">
    <w:name w:val="rvps18"/>
    <w:basedOn w:val="a"/>
    <w:rsid w:val="00A22EFC"/>
    <w:pPr>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character" w:styleId="ae">
    <w:name w:val="Hyperlink"/>
    <w:basedOn w:val="a0"/>
    <w:uiPriority w:val="99"/>
    <w:unhideWhenUsed/>
    <w:rsid w:val="00A22EFC"/>
    <w:rPr>
      <w:color w:val="0000FF"/>
      <w:u w:val="single"/>
    </w:rPr>
  </w:style>
  <w:style w:type="paragraph" w:customStyle="1" w:styleId="rvps2">
    <w:name w:val="rvps2"/>
    <w:basedOn w:val="a"/>
    <w:rsid w:val="00A22EFC"/>
    <w:pPr>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character" w:customStyle="1" w:styleId="rvts46">
    <w:name w:val="rvts46"/>
    <w:basedOn w:val="a0"/>
    <w:rsid w:val="00A22EFC"/>
  </w:style>
  <w:style w:type="character" w:customStyle="1" w:styleId="rvts15">
    <w:name w:val="rvts15"/>
    <w:basedOn w:val="a0"/>
    <w:rsid w:val="00A22EFC"/>
  </w:style>
  <w:style w:type="character" w:customStyle="1" w:styleId="rvts9">
    <w:name w:val="rvts9"/>
    <w:basedOn w:val="a0"/>
    <w:rsid w:val="00A22EFC"/>
  </w:style>
  <w:style w:type="character" w:customStyle="1" w:styleId="rvts37">
    <w:name w:val="rvts37"/>
    <w:basedOn w:val="a0"/>
    <w:rsid w:val="00A22EFC"/>
  </w:style>
  <w:style w:type="paragraph" w:customStyle="1" w:styleId="rvps4">
    <w:name w:val="rvps4"/>
    <w:basedOn w:val="a"/>
    <w:rsid w:val="00A22EFC"/>
    <w:pPr>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paragraph" w:customStyle="1" w:styleId="rvps15">
    <w:name w:val="rvps15"/>
    <w:basedOn w:val="a"/>
    <w:rsid w:val="00A22EFC"/>
    <w:pPr>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table" w:styleId="af">
    <w:name w:val="Table Grid"/>
    <w:basedOn w:val="a1"/>
    <w:uiPriority w:val="39"/>
    <w:rsid w:val="00A22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A1F13"/>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1A1F13"/>
    <w:rPr>
      <w:rFonts w:ascii="Segoe UI" w:hAnsi="Segoe UI" w:cs="Segoe UI"/>
      <w:sz w:val="18"/>
      <w:szCs w:val="18"/>
    </w:rPr>
  </w:style>
  <w:style w:type="character" w:styleId="af2">
    <w:name w:val="annotation reference"/>
    <w:basedOn w:val="a0"/>
    <w:uiPriority w:val="99"/>
    <w:semiHidden/>
    <w:unhideWhenUsed/>
    <w:rsid w:val="00F752F3"/>
    <w:rPr>
      <w:sz w:val="16"/>
      <w:szCs w:val="16"/>
    </w:rPr>
  </w:style>
  <w:style w:type="paragraph" w:styleId="af3">
    <w:name w:val="annotation text"/>
    <w:basedOn w:val="a"/>
    <w:link w:val="af4"/>
    <w:uiPriority w:val="99"/>
    <w:semiHidden/>
    <w:unhideWhenUsed/>
    <w:rsid w:val="00F752F3"/>
    <w:pPr>
      <w:spacing w:line="240" w:lineRule="auto"/>
    </w:pPr>
    <w:rPr>
      <w:sz w:val="20"/>
      <w:szCs w:val="20"/>
    </w:rPr>
  </w:style>
  <w:style w:type="character" w:customStyle="1" w:styleId="af4">
    <w:name w:val="Текст примітки Знак"/>
    <w:basedOn w:val="a0"/>
    <w:link w:val="af3"/>
    <w:uiPriority w:val="99"/>
    <w:semiHidden/>
    <w:rsid w:val="00F752F3"/>
    <w:rPr>
      <w:sz w:val="20"/>
      <w:szCs w:val="20"/>
    </w:rPr>
  </w:style>
  <w:style w:type="paragraph" w:styleId="af5">
    <w:name w:val="annotation subject"/>
    <w:basedOn w:val="af3"/>
    <w:next w:val="af3"/>
    <w:link w:val="af6"/>
    <w:uiPriority w:val="99"/>
    <w:semiHidden/>
    <w:unhideWhenUsed/>
    <w:rsid w:val="00F752F3"/>
    <w:rPr>
      <w:b/>
      <w:bCs/>
    </w:rPr>
  </w:style>
  <w:style w:type="character" w:customStyle="1" w:styleId="af6">
    <w:name w:val="Тема примітки Знак"/>
    <w:basedOn w:val="af4"/>
    <w:link w:val="af5"/>
    <w:uiPriority w:val="99"/>
    <w:semiHidden/>
    <w:rsid w:val="00F752F3"/>
    <w:rPr>
      <w:b/>
      <w:bCs/>
      <w:sz w:val="20"/>
      <w:szCs w:val="20"/>
    </w:rPr>
  </w:style>
  <w:style w:type="paragraph" w:styleId="af7">
    <w:name w:val="Revision"/>
    <w:hidden/>
    <w:uiPriority w:val="99"/>
    <w:semiHidden/>
    <w:rsid w:val="00D70ABC"/>
    <w:pPr>
      <w:spacing w:after="0" w:line="240" w:lineRule="auto"/>
    </w:pPr>
  </w:style>
  <w:style w:type="character" w:customStyle="1" w:styleId="11">
    <w:name w:val="Незакрита згадка1"/>
    <w:basedOn w:val="a0"/>
    <w:uiPriority w:val="99"/>
    <w:semiHidden/>
    <w:unhideWhenUsed/>
    <w:rsid w:val="00F30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264128">
      <w:bodyDiv w:val="1"/>
      <w:marLeft w:val="0"/>
      <w:marRight w:val="0"/>
      <w:marTop w:val="0"/>
      <w:marBottom w:val="0"/>
      <w:divBdr>
        <w:top w:val="none" w:sz="0" w:space="0" w:color="auto"/>
        <w:left w:val="none" w:sz="0" w:space="0" w:color="auto"/>
        <w:bottom w:val="none" w:sz="0" w:space="0" w:color="auto"/>
        <w:right w:val="none" w:sz="0" w:space="0" w:color="auto"/>
      </w:divBdr>
    </w:div>
    <w:div w:id="525294443">
      <w:bodyDiv w:val="1"/>
      <w:marLeft w:val="0"/>
      <w:marRight w:val="0"/>
      <w:marTop w:val="0"/>
      <w:marBottom w:val="0"/>
      <w:divBdr>
        <w:top w:val="none" w:sz="0" w:space="0" w:color="auto"/>
        <w:left w:val="none" w:sz="0" w:space="0" w:color="auto"/>
        <w:bottom w:val="none" w:sz="0" w:space="0" w:color="auto"/>
        <w:right w:val="none" w:sz="0" w:space="0" w:color="auto"/>
      </w:divBdr>
    </w:div>
    <w:div w:id="770777166">
      <w:bodyDiv w:val="1"/>
      <w:marLeft w:val="0"/>
      <w:marRight w:val="0"/>
      <w:marTop w:val="0"/>
      <w:marBottom w:val="0"/>
      <w:divBdr>
        <w:top w:val="none" w:sz="0" w:space="0" w:color="auto"/>
        <w:left w:val="none" w:sz="0" w:space="0" w:color="auto"/>
        <w:bottom w:val="none" w:sz="0" w:space="0" w:color="auto"/>
        <w:right w:val="none" w:sz="0" w:space="0" w:color="auto"/>
      </w:divBdr>
      <w:divsChild>
        <w:div w:id="2028407979">
          <w:marLeft w:val="0"/>
          <w:marRight w:val="0"/>
          <w:marTop w:val="0"/>
          <w:marBottom w:val="150"/>
          <w:divBdr>
            <w:top w:val="none" w:sz="0" w:space="0" w:color="auto"/>
            <w:left w:val="none" w:sz="0" w:space="0" w:color="auto"/>
            <w:bottom w:val="none" w:sz="0" w:space="0" w:color="auto"/>
            <w:right w:val="none" w:sz="0" w:space="0" w:color="auto"/>
          </w:divBdr>
        </w:div>
        <w:div w:id="313335137">
          <w:marLeft w:val="0"/>
          <w:marRight w:val="0"/>
          <w:marTop w:val="0"/>
          <w:marBottom w:val="150"/>
          <w:divBdr>
            <w:top w:val="none" w:sz="0" w:space="0" w:color="auto"/>
            <w:left w:val="none" w:sz="0" w:space="0" w:color="auto"/>
            <w:bottom w:val="none" w:sz="0" w:space="0" w:color="auto"/>
            <w:right w:val="none" w:sz="0" w:space="0" w:color="auto"/>
          </w:divBdr>
        </w:div>
      </w:divsChild>
    </w:div>
    <w:div w:id="935553155">
      <w:bodyDiv w:val="1"/>
      <w:marLeft w:val="0"/>
      <w:marRight w:val="0"/>
      <w:marTop w:val="0"/>
      <w:marBottom w:val="0"/>
      <w:divBdr>
        <w:top w:val="none" w:sz="0" w:space="0" w:color="auto"/>
        <w:left w:val="none" w:sz="0" w:space="0" w:color="auto"/>
        <w:bottom w:val="none" w:sz="0" w:space="0" w:color="auto"/>
        <w:right w:val="none" w:sz="0" w:space="0" w:color="auto"/>
      </w:divBdr>
      <w:divsChild>
        <w:div w:id="1031765232">
          <w:marLeft w:val="0"/>
          <w:marRight w:val="0"/>
          <w:marTop w:val="0"/>
          <w:marBottom w:val="150"/>
          <w:divBdr>
            <w:top w:val="none" w:sz="0" w:space="0" w:color="auto"/>
            <w:left w:val="none" w:sz="0" w:space="0" w:color="auto"/>
            <w:bottom w:val="none" w:sz="0" w:space="0" w:color="auto"/>
            <w:right w:val="none" w:sz="0" w:space="0" w:color="auto"/>
          </w:divBdr>
        </w:div>
      </w:divsChild>
    </w:div>
    <w:div w:id="1045256989">
      <w:bodyDiv w:val="1"/>
      <w:marLeft w:val="0"/>
      <w:marRight w:val="0"/>
      <w:marTop w:val="0"/>
      <w:marBottom w:val="0"/>
      <w:divBdr>
        <w:top w:val="none" w:sz="0" w:space="0" w:color="auto"/>
        <w:left w:val="none" w:sz="0" w:space="0" w:color="auto"/>
        <w:bottom w:val="none" w:sz="0" w:space="0" w:color="auto"/>
        <w:right w:val="none" w:sz="0" w:space="0" w:color="auto"/>
      </w:divBdr>
    </w:div>
    <w:div w:id="1221594621">
      <w:bodyDiv w:val="1"/>
      <w:marLeft w:val="0"/>
      <w:marRight w:val="0"/>
      <w:marTop w:val="0"/>
      <w:marBottom w:val="0"/>
      <w:divBdr>
        <w:top w:val="none" w:sz="0" w:space="0" w:color="auto"/>
        <w:left w:val="none" w:sz="0" w:space="0" w:color="auto"/>
        <w:bottom w:val="none" w:sz="0" w:space="0" w:color="auto"/>
        <w:right w:val="none" w:sz="0" w:space="0" w:color="auto"/>
      </w:divBdr>
    </w:div>
    <w:div w:id="1267079042">
      <w:bodyDiv w:val="1"/>
      <w:marLeft w:val="0"/>
      <w:marRight w:val="0"/>
      <w:marTop w:val="0"/>
      <w:marBottom w:val="0"/>
      <w:divBdr>
        <w:top w:val="none" w:sz="0" w:space="0" w:color="auto"/>
        <w:left w:val="none" w:sz="0" w:space="0" w:color="auto"/>
        <w:bottom w:val="none" w:sz="0" w:space="0" w:color="auto"/>
        <w:right w:val="none" w:sz="0" w:space="0" w:color="auto"/>
      </w:divBdr>
    </w:div>
    <w:div w:id="1671836535">
      <w:bodyDiv w:val="1"/>
      <w:marLeft w:val="0"/>
      <w:marRight w:val="0"/>
      <w:marTop w:val="0"/>
      <w:marBottom w:val="0"/>
      <w:divBdr>
        <w:top w:val="none" w:sz="0" w:space="0" w:color="auto"/>
        <w:left w:val="none" w:sz="0" w:space="0" w:color="auto"/>
        <w:bottom w:val="none" w:sz="0" w:space="0" w:color="auto"/>
        <w:right w:val="none" w:sz="0" w:space="0" w:color="auto"/>
      </w:divBdr>
    </w:div>
    <w:div w:id="1707288068">
      <w:bodyDiv w:val="1"/>
      <w:marLeft w:val="0"/>
      <w:marRight w:val="0"/>
      <w:marTop w:val="0"/>
      <w:marBottom w:val="0"/>
      <w:divBdr>
        <w:top w:val="none" w:sz="0" w:space="0" w:color="auto"/>
        <w:left w:val="none" w:sz="0" w:space="0" w:color="auto"/>
        <w:bottom w:val="none" w:sz="0" w:space="0" w:color="auto"/>
        <w:right w:val="none" w:sz="0" w:space="0" w:color="auto"/>
      </w:divBdr>
    </w:div>
    <w:div w:id="172798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08-18" TargetMode="External"/><Relationship Id="rId3" Type="http://schemas.openxmlformats.org/officeDocument/2006/relationships/styles" Target="styles.xml"/><Relationship Id="rId7" Type="http://schemas.openxmlformats.org/officeDocument/2006/relationships/hyperlink" Target="https://zakon.rada.gov.ua/laws/show/1508-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1508-1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508-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22C47-14E6-4ABD-AC3E-E7854AD3F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18038</Words>
  <Characters>10283</Characters>
  <Application>Microsoft Office Word</Application>
  <DocSecurity>0</DocSecurity>
  <Lines>85</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Бойко</dc:creator>
  <cp:keywords/>
  <dc:description/>
  <cp:lastModifiedBy>Олена Бойко</cp:lastModifiedBy>
  <cp:revision>2</cp:revision>
  <dcterms:created xsi:type="dcterms:W3CDTF">2024-06-07T18:04:00Z</dcterms:created>
  <dcterms:modified xsi:type="dcterms:W3CDTF">2024-06-07T18:04:00Z</dcterms:modified>
</cp:coreProperties>
</file>