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A42D" w14:textId="65EA57ED" w:rsidR="008317B3" w:rsidRPr="00B26E4F" w:rsidRDefault="008317B3" w:rsidP="008317B3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26E4F">
        <w:rPr>
          <w:rFonts w:ascii="Times New Roman" w:hAnsi="Times New Roman"/>
          <w:b/>
          <w:sz w:val="28"/>
          <w:szCs w:val="28"/>
          <w:lang w:val="uk-UA"/>
        </w:rPr>
        <w:t>ПОРІВНЯЛЬНА ТАБЛИЦЯ</w:t>
      </w:r>
    </w:p>
    <w:p w14:paraId="37B24464" w14:textId="130C8714" w:rsidR="008317B3" w:rsidRPr="00B26E4F" w:rsidRDefault="008317B3" w:rsidP="0083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6E4F">
        <w:rPr>
          <w:rFonts w:ascii="Times New Roman" w:hAnsi="Times New Roman"/>
          <w:b/>
          <w:sz w:val="28"/>
          <w:szCs w:val="28"/>
          <w:lang w:val="uk-UA"/>
        </w:rPr>
        <w:t>до про</w:t>
      </w:r>
      <w:r w:rsidR="00796930" w:rsidRPr="00B26E4F">
        <w:rPr>
          <w:rFonts w:ascii="Times New Roman" w:hAnsi="Times New Roman"/>
          <w:b/>
          <w:sz w:val="28"/>
          <w:szCs w:val="28"/>
          <w:lang w:val="uk-UA"/>
        </w:rPr>
        <w:t>е</w:t>
      </w:r>
      <w:r w:rsidRPr="00B26E4F">
        <w:rPr>
          <w:rFonts w:ascii="Times New Roman" w:hAnsi="Times New Roman"/>
          <w:b/>
          <w:sz w:val="28"/>
          <w:szCs w:val="28"/>
          <w:lang w:val="uk-UA"/>
        </w:rPr>
        <w:t xml:space="preserve">кту </w:t>
      </w:r>
      <w:r w:rsidR="00796930" w:rsidRPr="00B26E4F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B26E4F">
        <w:rPr>
          <w:rFonts w:ascii="Times New Roman" w:hAnsi="Times New Roman"/>
          <w:b/>
          <w:sz w:val="28"/>
          <w:szCs w:val="28"/>
          <w:lang w:val="uk-UA"/>
        </w:rPr>
        <w:t xml:space="preserve">акону України про внесення змін до </w:t>
      </w:r>
      <w:r w:rsidR="001A7B85" w:rsidRPr="00B26E4F">
        <w:rPr>
          <w:rFonts w:ascii="Times New Roman" w:hAnsi="Times New Roman"/>
          <w:b/>
          <w:sz w:val="28"/>
          <w:szCs w:val="28"/>
          <w:lang w:val="uk-UA"/>
        </w:rPr>
        <w:t xml:space="preserve">деяких </w:t>
      </w:r>
      <w:r w:rsidRPr="00B26E4F">
        <w:rPr>
          <w:rFonts w:ascii="Times New Roman" w:hAnsi="Times New Roman"/>
          <w:b/>
          <w:sz w:val="28"/>
          <w:szCs w:val="28"/>
          <w:lang w:val="uk-UA"/>
        </w:rPr>
        <w:t>закон</w:t>
      </w:r>
      <w:r w:rsidR="00CC1C4C" w:rsidRPr="00B26E4F">
        <w:rPr>
          <w:rFonts w:ascii="Times New Roman" w:hAnsi="Times New Roman"/>
          <w:b/>
          <w:sz w:val="28"/>
          <w:szCs w:val="28"/>
          <w:lang w:val="uk-UA"/>
        </w:rPr>
        <w:t>ів України щодо розвитку співробітництва територіальних громад</w:t>
      </w:r>
      <w:r w:rsidRPr="00B26E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D32BC2F" w14:textId="4A44D956" w:rsidR="00A22EFC" w:rsidRPr="00B26E4F" w:rsidRDefault="00A22EFC" w:rsidP="001A1F13">
      <w:pPr>
        <w:spacing w:after="15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shd w:val="clear" w:color="auto" w:fill="FFFFFF"/>
          <w:lang w:val="uk-UA" w:eastAsia="uk-UA"/>
          <w14:ligatures w14:val="none"/>
        </w:rPr>
      </w:pPr>
    </w:p>
    <w:tbl>
      <w:tblPr>
        <w:tblStyle w:val="af"/>
        <w:tblW w:w="15027" w:type="dxa"/>
        <w:tblInd w:w="-431" w:type="dxa"/>
        <w:tblLook w:val="04A0" w:firstRow="1" w:lastRow="0" w:firstColumn="1" w:lastColumn="0" w:noHBand="0" w:noVBand="1"/>
      </w:tblPr>
      <w:tblGrid>
        <w:gridCol w:w="7656"/>
        <w:gridCol w:w="7371"/>
      </w:tblGrid>
      <w:tr w:rsidR="007E33B5" w:rsidRPr="00C16370" w14:paraId="19B5E7D1" w14:textId="505BCD5F" w:rsidTr="007E33B5">
        <w:trPr>
          <w:trHeight w:val="444"/>
        </w:trPr>
        <w:tc>
          <w:tcPr>
            <w:tcW w:w="7656" w:type="dxa"/>
          </w:tcPr>
          <w:p w14:paraId="52B36829" w14:textId="77777777" w:rsidR="007E33B5" w:rsidRPr="00B26E4F" w:rsidRDefault="007E33B5" w:rsidP="00087596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26E4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Зміст положення (норми) чинного акта законодавства</w:t>
            </w:r>
          </w:p>
          <w:p w14:paraId="5C0D43BB" w14:textId="3AFAB628" w:rsidR="007E33B5" w:rsidRPr="00B26E4F" w:rsidRDefault="007E33B5" w:rsidP="000875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7371" w:type="dxa"/>
          </w:tcPr>
          <w:p w14:paraId="03EC423E" w14:textId="7896E86C" w:rsidR="007E33B5" w:rsidRPr="00B26E4F" w:rsidRDefault="007E33B5" w:rsidP="00087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Зміст відповідного положення проекту закону</w:t>
            </w:r>
          </w:p>
        </w:tc>
      </w:tr>
      <w:tr w:rsidR="007E33B5" w:rsidRPr="00C16370" w14:paraId="4F42687A" w14:textId="4A5784BB" w:rsidTr="007E33B5">
        <w:tc>
          <w:tcPr>
            <w:tcW w:w="15027" w:type="dxa"/>
            <w:gridSpan w:val="2"/>
          </w:tcPr>
          <w:p w14:paraId="5A8D4E51" w14:textId="77777777" w:rsidR="007E33B5" w:rsidRPr="00B26E4F" w:rsidRDefault="007E33B5" w:rsidP="008317B3">
            <w:pPr>
              <w:ind w:left="450" w:right="45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kern w:val="0"/>
                <w:sz w:val="28"/>
                <w:szCs w:val="28"/>
                <w:lang w:val="uk-UA" w:eastAsia="uk-UA"/>
                <w14:ligatures w14:val="none"/>
              </w:rPr>
              <w:t>ЗАКОН УКРАЇНИ</w:t>
            </w:r>
          </w:p>
          <w:p w14:paraId="7A02549C" w14:textId="4240A39C" w:rsidR="007E33B5" w:rsidRPr="00B26E4F" w:rsidRDefault="007E33B5" w:rsidP="008317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0" w:name="n3"/>
            <w:bookmarkEnd w:id="0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«Про співробітництво територіальних громад»</w:t>
            </w:r>
          </w:p>
          <w:p w14:paraId="205746C3" w14:textId="2E983C32" w:rsidR="007E33B5" w:rsidRPr="00B26E4F" w:rsidRDefault="007E33B5" w:rsidP="00CC1C4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bookmarkStart w:id="1" w:name="n186"/>
            <w:bookmarkEnd w:id="1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(Відомості Верховної Ради (ВВР), 2014, № 34, ст.1167 зі змінами)</w:t>
            </w:r>
          </w:p>
        </w:tc>
      </w:tr>
      <w:tr w:rsidR="007E33B5" w:rsidRPr="00B26E4F" w14:paraId="67A03F1C" w14:textId="7B29F7C1" w:rsidTr="007E33B5">
        <w:tc>
          <w:tcPr>
            <w:tcW w:w="7656" w:type="dxa"/>
          </w:tcPr>
          <w:p w14:paraId="02B4A811" w14:textId="77777777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2" w:name="n4"/>
            <w:bookmarkStart w:id="3" w:name="n5"/>
            <w:bookmarkStart w:id="4" w:name="n6"/>
            <w:bookmarkEnd w:id="2"/>
            <w:bookmarkEnd w:id="3"/>
            <w:bookmarkEnd w:id="4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Визначення термінів</w:t>
            </w:r>
          </w:p>
        </w:tc>
        <w:tc>
          <w:tcPr>
            <w:tcW w:w="7371" w:type="dxa"/>
          </w:tcPr>
          <w:p w14:paraId="36C7FD09" w14:textId="52C5C075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Визначення термінів</w:t>
            </w:r>
          </w:p>
        </w:tc>
      </w:tr>
      <w:tr w:rsidR="007E33B5" w:rsidRPr="00C16370" w14:paraId="24D10977" w14:textId="2C37065A" w:rsidTr="007E33B5">
        <w:tc>
          <w:tcPr>
            <w:tcW w:w="7656" w:type="dxa"/>
          </w:tcPr>
          <w:p w14:paraId="09A1F217" w14:textId="77777777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5" w:name="n7"/>
            <w:bookmarkEnd w:id="5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У цьому Законі терміни вживаються у такому значенні:</w:t>
            </w:r>
          </w:p>
        </w:tc>
        <w:tc>
          <w:tcPr>
            <w:tcW w:w="7371" w:type="dxa"/>
          </w:tcPr>
          <w:p w14:paraId="752D2044" w14:textId="077531C8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У цьому Законі терміни вживаються у такому значенні:</w:t>
            </w:r>
          </w:p>
        </w:tc>
      </w:tr>
      <w:tr w:rsidR="007E33B5" w:rsidRPr="00C16370" w14:paraId="72341367" w14:textId="29F65186" w:rsidTr="007E33B5">
        <w:tc>
          <w:tcPr>
            <w:tcW w:w="7656" w:type="dxa"/>
          </w:tcPr>
          <w:p w14:paraId="0264DB0C" w14:textId="77777777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6" w:name="n8"/>
            <w:bookmarkEnd w:id="6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1) договір про співробітництво - договір про умови співробітництва територіальних громад, що визначає форму співробітництва, зобов’язання та відповідальність сторін - суб’єктів співробітництва, джерела та обсяги його фінансування;</w:t>
            </w:r>
          </w:p>
        </w:tc>
        <w:tc>
          <w:tcPr>
            <w:tcW w:w="7371" w:type="dxa"/>
          </w:tcPr>
          <w:p w14:paraId="12AADE8C" w14:textId="52FDA035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1) договір про співробітництво - договір про умови співробітництва територіальних громад, що визначає форму співробітництва 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(поєднання кількох форм  співробітництва)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, зобов’язання та відповідальність сторін - суб’єктів співробітництва, джерела та обсяги його фінансування;</w:t>
            </w:r>
          </w:p>
        </w:tc>
      </w:tr>
      <w:tr w:rsidR="007E33B5" w:rsidRPr="00C16370" w14:paraId="33E21D25" w14:textId="146171B5" w:rsidTr="007E33B5">
        <w:tc>
          <w:tcPr>
            <w:tcW w:w="7656" w:type="dxa"/>
          </w:tcPr>
          <w:p w14:paraId="43EB45D0" w14:textId="77777777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" w:name="n9"/>
            <w:bookmarkStart w:id="8" w:name="n190"/>
            <w:bookmarkStart w:id="9" w:name="n11"/>
            <w:bookmarkStart w:id="10" w:name="n19"/>
            <w:bookmarkEnd w:id="7"/>
            <w:bookmarkEnd w:id="8"/>
            <w:bookmarkEnd w:id="9"/>
            <w:bookmarkEnd w:id="10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3.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Суб’єкти та сфери співробітництва</w:t>
            </w:r>
          </w:p>
        </w:tc>
        <w:tc>
          <w:tcPr>
            <w:tcW w:w="7371" w:type="dxa"/>
          </w:tcPr>
          <w:p w14:paraId="74CBA00C" w14:textId="7ED5030C" w:rsidR="007E33B5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3.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Суб’єкти та сфери співробітництва</w:t>
            </w:r>
          </w:p>
        </w:tc>
      </w:tr>
      <w:tr w:rsidR="007E33B5" w:rsidRPr="00C16370" w14:paraId="7B7C68E7" w14:textId="233558F1" w:rsidTr="007E33B5">
        <w:tc>
          <w:tcPr>
            <w:tcW w:w="7656" w:type="dxa"/>
          </w:tcPr>
          <w:p w14:paraId="379E75CF" w14:textId="77777777" w:rsidR="00706073" w:rsidRPr="00B26E4F" w:rsidRDefault="007E33B5" w:rsidP="008317B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bookmarkStart w:id="11" w:name="n20"/>
            <w:bookmarkEnd w:id="11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1. Суб’єктами співробітництва є територіальні громади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сіл, селищ, міст.</w:t>
            </w:r>
            <w:r w:rsidR="00706073"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0484F374" w14:textId="1A688AB8" w:rsidR="007E33B5" w:rsidRPr="00B26E4F" w:rsidRDefault="00706073" w:rsidP="008317B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Територіальні громади здійснюють співробітництво через </w:t>
            </w:r>
            <w:r w:rsidRPr="00B26E4F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shd w:val="clear" w:color="auto" w:fill="FFFFFF"/>
                <w:lang w:val="uk-UA"/>
              </w:rPr>
              <w:t>сільські, селищні та міські ради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371" w:type="dxa"/>
          </w:tcPr>
          <w:p w14:paraId="6F0E45DF" w14:textId="119B6BA8" w:rsidR="00706073" w:rsidRPr="00B26E4F" w:rsidRDefault="007E33B5" w:rsidP="00706073">
            <w:pPr>
              <w:pStyle w:val="a9"/>
              <w:numPr>
                <w:ilvl w:val="0"/>
                <w:numId w:val="5"/>
              </w:num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Суб’єктами співробітництва є територіальні громади.</w:t>
            </w:r>
          </w:p>
          <w:p w14:paraId="0C29D249" w14:textId="39C71272" w:rsidR="007E33B5" w:rsidRPr="00B26E4F" w:rsidRDefault="00706073" w:rsidP="00706073">
            <w:pPr>
              <w:shd w:val="clear" w:color="auto" w:fill="FFFFFF"/>
              <w:spacing w:before="120" w:after="120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Територіальні громади здійснюють співробітництво через</w:t>
            </w:r>
            <w:r w:rsidR="001D24FD"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D24FD"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органи місцевого самоврядування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7E33B5" w:rsidRPr="00C16370" w14:paraId="17026245" w14:textId="77777777" w:rsidTr="007E33B5">
        <w:tc>
          <w:tcPr>
            <w:tcW w:w="7656" w:type="dxa"/>
          </w:tcPr>
          <w:p w14:paraId="0595B9F8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rStyle w:val="rvts9"/>
                <w:rFonts w:eastAsiaTheme="majorEastAsia"/>
                <w:b/>
                <w:bCs/>
                <w:color w:val="333333"/>
                <w:sz w:val="28"/>
                <w:szCs w:val="28"/>
              </w:rPr>
              <w:t>Стаття 4. </w:t>
            </w:r>
            <w:r w:rsidRPr="00B26E4F">
              <w:rPr>
                <w:color w:val="333333"/>
                <w:sz w:val="28"/>
                <w:szCs w:val="28"/>
              </w:rPr>
              <w:t>Форми співробітництва</w:t>
            </w:r>
          </w:p>
          <w:p w14:paraId="5C0C1EB5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12" w:name="n24"/>
            <w:bookmarkEnd w:id="12"/>
            <w:r w:rsidRPr="00B26E4F">
              <w:rPr>
                <w:color w:val="333333"/>
                <w:sz w:val="28"/>
                <w:szCs w:val="28"/>
              </w:rPr>
              <w:t>1. Співробітництво здійснюється у формі:</w:t>
            </w:r>
          </w:p>
          <w:p w14:paraId="5802E7C2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13" w:name="n25"/>
            <w:bookmarkEnd w:id="13"/>
            <w:r w:rsidRPr="00B26E4F">
              <w:rPr>
                <w:color w:val="333333"/>
                <w:sz w:val="28"/>
                <w:szCs w:val="28"/>
              </w:rPr>
              <w:t>1) 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ресурсів;</w:t>
            </w:r>
          </w:p>
          <w:p w14:paraId="0281EDCC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14" w:name="n26"/>
            <w:bookmarkEnd w:id="14"/>
            <w:r w:rsidRPr="00B26E4F">
              <w:rPr>
                <w:color w:val="333333"/>
                <w:sz w:val="28"/>
                <w:szCs w:val="28"/>
              </w:rPr>
              <w:lastRenderedPageBreak/>
              <w:t>2)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заходів;</w:t>
            </w:r>
          </w:p>
          <w:p w14:paraId="4D8C694D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15" w:name="n27"/>
            <w:bookmarkEnd w:id="15"/>
            <w:r w:rsidRPr="00B26E4F">
              <w:rPr>
                <w:color w:val="333333"/>
                <w:sz w:val="28"/>
                <w:szCs w:val="28"/>
              </w:rPr>
              <w:t>3) спільного фінансування (утримання) суб’єктами співробітництва підприємств, установ та організацій комунальної форми власності, об’єктів інфраструктури;</w:t>
            </w:r>
          </w:p>
          <w:p w14:paraId="741ECC03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16" w:name="n192"/>
            <w:bookmarkStart w:id="17" w:name="n28"/>
            <w:bookmarkEnd w:id="16"/>
            <w:bookmarkEnd w:id="17"/>
            <w:r w:rsidRPr="00B26E4F">
              <w:rPr>
                <w:color w:val="333333"/>
                <w:sz w:val="28"/>
                <w:szCs w:val="28"/>
              </w:rPr>
              <w:t>4) утворення суб’єктами співробітництва спільних комунальних підприємств, установ та організацій, спільних об’єктів інфраструктури;</w:t>
            </w:r>
          </w:p>
          <w:p w14:paraId="0A052B83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18" w:name="n193"/>
            <w:bookmarkStart w:id="19" w:name="n29"/>
            <w:bookmarkEnd w:id="18"/>
            <w:bookmarkEnd w:id="19"/>
            <w:r w:rsidRPr="00B26E4F">
              <w:rPr>
                <w:color w:val="333333"/>
                <w:sz w:val="28"/>
                <w:szCs w:val="28"/>
              </w:rPr>
              <w:t>5) утворення суб’єктами співробітництва спільного органу управління для спільного виконання визначених законом повноважень.</w:t>
            </w:r>
          </w:p>
          <w:p w14:paraId="01491132" w14:textId="72CBFC62" w:rsidR="007E33B5" w:rsidRPr="00B26E4F" w:rsidRDefault="00E30AF6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sz w:val="28"/>
                <w:szCs w:val="28"/>
              </w:rPr>
            </w:pPr>
            <w:bookmarkStart w:id="20" w:name="n30"/>
            <w:bookmarkEnd w:id="20"/>
            <w:r w:rsidRPr="00B26E4F">
              <w:rPr>
                <w:b/>
                <w:bCs/>
                <w:sz w:val="28"/>
                <w:szCs w:val="28"/>
              </w:rPr>
              <w:t>ВІДСУТНЯ</w:t>
            </w:r>
          </w:p>
          <w:p w14:paraId="4BA6AF87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</w:p>
          <w:p w14:paraId="34C8AFB9" w14:textId="77777777" w:rsidR="00F16E00" w:rsidRPr="00B26E4F" w:rsidRDefault="00F16E00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</w:p>
          <w:p w14:paraId="0362FB7D" w14:textId="54A8AD0D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2. Співробітництво припиняється у разі попереднього повідомлення суб’єктом співробітництва інших його суб’єктів з виплатою їм компенсації згідно з умовами укладеного договору з урахуванням </w:t>
            </w:r>
            <w:r w:rsidRPr="00B26E4F">
              <w:rPr>
                <w:rFonts w:eastAsiaTheme="majorEastAsia"/>
                <w:color w:val="333333"/>
                <w:sz w:val="28"/>
                <w:szCs w:val="28"/>
              </w:rPr>
              <w:t>статей 18-20</w:t>
            </w:r>
            <w:r w:rsidRPr="00B26E4F">
              <w:rPr>
                <w:color w:val="333333"/>
                <w:sz w:val="28"/>
                <w:szCs w:val="28"/>
              </w:rPr>
              <w:t> цього Закону.</w:t>
            </w:r>
          </w:p>
          <w:p w14:paraId="31ECA9CB" w14:textId="77777777" w:rsidR="009447DB" w:rsidRPr="00B26E4F" w:rsidRDefault="009447DB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bookmarkStart w:id="21" w:name="n195"/>
            <w:bookmarkEnd w:id="21"/>
          </w:p>
          <w:p w14:paraId="6402231D" w14:textId="6F2F6BBB" w:rsidR="007E33B5" w:rsidRPr="00B26E4F" w:rsidRDefault="007E33B5" w:rsidP="00E012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3. Співробітництво може здійснюватися в одній формі або поєднувати </w:t>
            </w:r>
            <w:r w:rsidRPr="00B26E4F">
              <w:rPr>
                <w:rFonts w:ascii="Times New Roman" w:hAnsi="Times New Roman" w:cs="Times New Roman"/>
                <w:b/>
                <w:bCs/>
                <w:strike/>
                <w:color w:val="333333"/>
                <w:sz w:val="28"/>
                <w:szCs w:val="28"/>
                <w:lang w:val="uk-UA"/>
              </w:rPr>
              <w:t>елементи кількох</w:t>
            </w:r>
            <w:r w:rsidRPr="00B26E4F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форм (договір про співробітництво з поєднанням кількох форм співробітництва). До відносин сторін у договорі про співробітництво з поєднанням кількох форм співробітництва застосовуються положення цього Закону, що регулюють відносини, елементи яких містяться в зазначеному договорі.</w:t>
            </w:r>
          </w:p>
        </w:tc>
        <w:tc>
          <w:tcPr>
            <w:tcW w:w="7371" w:type="dxa"/>
          </w:tcPr>
          <w:p w14:paraId="1F6C5CBC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rStyle w:val="rvts9"/>
                <w:rFonts w:eastAsiaTheme="majorEastAsia"/>
                <w:b/>
                <w:bCs/>
                <w:color w:val="333333"/>
                <w:sz w:val="28"/>
                <w:szCs w:val="28"/>
              </w:rPr>
              <w:lastRenderedPageBreak/>
              <w:t>Стаття 4. </w:t>
            </w:r>
            <w:r w:rsidRPr="00B26E4F">
              <w:rPr>
                <w:color w:val="333333"/>
                <w:sz w:val="28"/>
                <w:szCs w:val="28"/>
              </w:rPr>
              <w:t>Форми співробітництва</w:t>
            </w:r>
          </w:p>
          <w:p w14:paraId="1B2E616E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1. Співробітництво здійснюється у формі:</w:t>
            </w:r>
          </w:p>
          <w:p w14:paraId="5D5C773A" w14:textId="77777777" w:rsidR="007E33B5" w:rsidRPr="00B26E4F" w:rsidRDefault="007E33B5" w:rsidP="003A1027">
            <w:pPr>
              <w:pStyle w:val="rvps2"/>
              <w:shd w:val="clear" w:color="auto" w:fill="FFFFFF"/>
              <w:spacing w:before="0" w:beforeAutospacing="0" w:after="150" w:afterAutospacing="0"/>
              <w:ind w:left="44" w:firstLine="406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1) 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ресурсів;</w:t>
            </w:r>
          </w:p>
          <w:p w14:paraId="3F56C3BD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lastRenderedPageBreak/>
              <w:t>2)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заходів;</w:t>
            </w:r>
          </w:p>
          <w:p w14:paraId="7E9FF110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3) спільного фінансування (утримання) суб’єктами співробітництва підприємств, установ та організацій комунальної форми власності, об’єктів інфраструктури;</w:t>
            </w:r>
          </w:p>
          <w:p w14:paraId="58EFF6FC" w14:textId="77777777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4) утворення суб’єктами співробітництва спільних комунальних підприємств, установ та організацій, спільних об’єктів інфраструктури;</w:t>
            </w:r>
          </w:p>
          <w:p w14:paraId="08E30B46" w14:textId="7132658F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5) утворення суб’єктами співробітництва спільного органу управління для спільного виконання визначених законом повноважень;</w:t>
            </w:r>
          </w:p>
          <w:p w14:paraId="571D2E2A" w14:textId="133829B2" w:rsidR="007E33B5" w:rsidRPr="00B26E4F" w:rsidRDefault="007E33B5" w:rsidP="00412341">
            <w:pPr>
              <w:pStyle w:val="rvps2"/>
              <w:shd w:val="clear" w:color="auto" w:fill="FFFFFF"/>
              <w:spacing w:before="0" w:beforeAutospacing="0" w:after="0" w:afterAutospacing="0"/>
              <w:ind w:firstLine="454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26E4F">
              <w:rPr>
                <w:b/>
                <w:sz w:val="28"/>
                <w:szCs w:val="28"/>
              </w:rPr>
              <w:t xml:space="preserve">6) утворення агломерації  </w:t>
            </w:r>
            <w:r w:rsidR="00960BD3" w:rsidRPr="00B26E4F">
              <w:rPr>
                <w:b/>
                <w:sz w:val="28"/>
                <w:szCs w:val="28"/>
              </w:rPr>
              <w:t>у порядку, встановленому законом</w:t>
            </w:r>
            <w:r w:rsidRPr="00B26E4F">
              <w:rPr>
                <w:b/>
                <w:sz w:val="28"/>
                <w:szCs w:val="28"/>
              </w:rPr>
              <w:t>.</w:t>
            </w:r>
          </w:p>
          <w:p w14:paraId="3506D8E7" w14:textId="1580E5D1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FF0000"/>
                <w:sz w:val="28"/>
                <w:szCs w:val="28"/>
              </w:rPr>
            </w:pPr>
          </w:p>
          <w:p w14:paraId="09343B39" w14:textId="6B256169" w:rsidR="007E33B5" w:rsidRPr="00B26E4F" w:rsidRDefault="007E33B5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B26E4F">
              <w:rPr>
                <w:color w:val="333333"/>
                <w:sz w:val="28"/>
                <w:szCs w:val="28"/>
              </w:rPr>
              <w:t>2. Співробітництво припиняється у разі попереднього повідомлення суб’єктом співробітництва інших його суб’єктів з виплатою їм компенсації згідно з умовами укладеного договору з урахуванням </w:t>
            </w:r>
            <w:r w:rsidRPr="00B26E4F">
              <w:rPr>
                <w:rFonts w:eastAsiaTheme="majorEastAsia"/>
                <w:color w:val="333333"/>
                <w:sz w:val="28"/>
                <w:szCs w:val="28"/>
              </w:rPr>
              <w:t>статей 18-20</w:t>
            </w:r>
            <w:r w:rsidRPr="00B26E4F">
              <w:rPr>
                <w:color w:val="333333"/>
                <w:sz w:val="28"/>
                <w:szCs w:val="28"/>
              </w:rPr>
              <w:t> цього Закону.</w:t>
            </w:r>
          </w:p>
          <w:p w14:paraId="0130FEDB" w14:textId="77777777" w:rsidR="009447DB" w:rsidRPr="00B26E4F" w:rsidRDefault="009447DB" w:rsidP="00E0120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</w:p>
          <w:p w14:paraId="4109EA0C" w14:textId="0944DBD9" w:rsidR="007E33B5" w:rsidRPr="00B26E4F" w:rsidRDefault="007E33B5" w:rsidP="00E012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3. Співробітництво може здійснюватися в одній формі або поєднувати </w:t>
            </w:r>
            <w:r w:rsidR="009447DB" w:rsidRPr="00B26E4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кілька</w:t>
            </w:r>
            <w:r w:rsidRPr="00B26E4F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форм (договір про співробітництво з поєднанням кількох форм співробітництва). До відносин сторін у договорі про співробітництво з поєднанням кількох форм співробітництва застосовуються положення цього Закону, що регулюють відносини, елементи яких містяться в зазначеному договорі.</w:t>
            </w:r>
          </w:p>
        </w:tc>
      </w:tr>
      <w:tr w:rsidR="007E33B5" w:rsidRPr="00B26E4F" w14:paraId="6023A938" w14:textId="0902DB36" w:rsidTr="007E33B5">
        <w:tc>
          <w:tcPr>
            <w:tcW w:w="7656" w:type="dxa"/>
          </w:tcPr>
          <w:p w14:paraId="02966EC2" w14:textId="77777777" w:rsidR="007E33B5" w:rsidRPr="00B26E4F" w:rsidRDefault="007E33B5" w:rsidP="00E012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22" w:name="n21"/>
            <w:bookmarkStart w:id="23" w:name="n194"/>
            <w:bookmarkStart w:id="24" w:name="n31"/>
            <w:bookmarkStart w:id="25" w:name="n32"/>
            <w:bookmarkEnd w:id="22"/>
            <w:bookmarkEnd w:id="23"/>
            <w:bookmarkEnd w:id="24"/>
            <w:bookmarkEnd w:id="25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Стаття 5.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Ініціювання співробітництва</w:t>
            </w:r>
          </w:p>
        </w:tc>
        <w:tc>
          <w:tcPr>
            <w:tcW w:w="7371" w:type="dxa"/>
          </w:tcPr>
          <w:p w14:paraId="1610DD0D" w14:textId="77777777" w:rsidR="007E33B5" w:rsidRDefault="007E33B5" w:rsidP="00E012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5.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Ініціювання співробітництва</w:t>
            </w:r>
          </w:p>
          <w:p w14:paraId="4ED7BB1A" w14:textId="572DDFB5" w:rsidR="000167B8" w:rsidRPr="00B26E4F" w:rsidRDefault="000167B8" w:rsidP="00E012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C16370" w14:paraId="01EEF1CB" w14:textId="1DD7E36F" w:rsidTr="000167B8">
        <w:trPr>
          <w:trHeight w:val="4150"/>
        </w:trPr>
        <w:tc>
          <w:tcPr>
            <w:tcW w:w="7656" w:type="dxa"/>
          </w:tcPr>
          <w:p w14:paraId="5E5635D6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26" w:name="n33"/>
            <w:bookmarkEnd w:id="26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Ініціаторами співробітництва можуть бути сільський, селищний, міський голова, депутати сільської, селищної, міської ради, члени територіальної громади у порядку місцевої ініціативи.</w:t>
            </w:r>
          </w:p>
          <w:p w14:paraId="531FB1A5" w14:textId="2C5C4562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Ініціатор співробітництва забезпечує підготовку пропозиції щодо ініціювання співробітництва, яка подається на розгляд сільської, селищної, міської ради.</w:t>
            </w:r>
          </w:p>
        </w:tc>
        <w:tc>
          <w:tcPr>
            <w:tcW w:w="7371" w:type="dxa"/>
          </w:tcPr>
          <w:p w14:paraId="32B3D823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Ініціаторами співробітництва можуть бути сільський, селищний, міський голова, депутати сільської, селищної, міської ради, члени територіальної громади у порядку місцевої ініціативи.</w:t>
            </w:r>
          </w:p>
          <w:p w14:paraId="5868ADB2" w14:textId="77777777" w:rsidR="000167B8" w:rsidRPr="000167B8" w:rsidRDefault="000167B8" w:rsidP="000167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0167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Ініціатор </w:t>
            </w:r>
            <w:r w:rsidRPr="000167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співробітництва забезпечує підготовку пропозиції щодо ініціювання співробітництва </w:t>
            </w:r>
            <w:r w:rsidRPr="000167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  <w:t>(за винятком внесеної в порядку місцевої ініціативи),</w:t>
            </w:r>
            <w:r w:rsidRPr="000167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яка подається на розгляд сільської, селищної, міської ради.</w:t>
            </w:r>
          </w:p>
          <w:p w14:paraId="1C098E70" w14:textId="27287726" w:rsidR="0026404E" w:rsidRPr="00B26E4F" w:rsidRDefault="000167B8" w:rsidP="000167B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0167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  <w:t>Підготовка пропозиції, внесен</w:t>
            </w:r>
            <w:r w:rsidRPr="000167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  <w:t>ої</w:t>
            </w:r>
            <w:r w:rsidRPr="000167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в порядку місцевої ініціативи, здійснюється відповідно до законодавства.</w:t>
            </w:r>
          </w:p>
        </w:tc>
      </w:tr>
      <w:tr w:rsidR="0026404E" w:rsidRPr="00C16370" w14:paraId="1C0FA0A8" w14:textId="16951C22" w:rsidTr="007E33B5">
        <w:tc>
          <w:tcPr>
            <w:tcW w:w="7656" w:type="dxa"/>
          </w:tcPr>
          <w:p w14:paraId="219995AC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27" w:name="n35"/>
            <w:bookmarkStart w:id="28" w:name="n38"/>
            <w:bookmarkEnd w:id="27"/>
            <w:bookmarkEnd w:id="28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6.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Переговори про організацію співробітництва</w:t>
            </w:r>
          </w:p>
        </w:tc>
        <w:tc>
          <w:tcPr>
            <w:tcW w:w="7371" w:type="dxa"/>
          </w:tcPr>
          <w:p w14:paraId="0564C226" w14:textId="0ED9882F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6.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Переговори про організацію співробітництва</w:t>
            </w:r>
          </w:p>
        </w:tc>
      </w:tr>
      <w:tr w:rsidR="0026404E" w:rsidRPr="00B26E4F" w14:paraId="0BEE45B7" w14:textId="4ACEE2D1" w:rsidTr="007E33B5">
        <w:tc>
          <w:tcPr>
            <w:tcW w:w="7656" w:type="dxa"/>
          </w:tcPr>
          <w:p w14:paraId="1E931736" w14:textId="083CEC0C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29" w:name="n39"/>
            <w:bookmarkEnd w:id="29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…</w:t>
            </w:r>
          </w:p>
        </w:tc>
        <w:tc>
          <w:tcPr>
            <w:tcW w:w="7371" w:type="dxa"/>
          </w:tcPr>
          <w:p w14:paraId="089664C8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C16370" w14:paraId="31EABB94" w14:textId="1DCA99EF" w:rsidTr="007E33B5">
        <w:tc>
          <w:tcPr>
            <w:tcW w:w="7656" w:type="dxa"/>
          </w:tcPr>
          <w:p w14:paraId="4EF541D1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30" w:name="n40"/>
            <w:bookmarkEnd w:id="30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2. Сільський, селищний, міський голова забезпечує протягом 60 днів з дати надходження пропозиції про початок переговорів з питань організації співробітництва її вивчення, оцінку виконавчими органами сільської, селищної, міської ради щодо відповідності потребам територіальної громади, а також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проведення громадського обговорення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такої пропозиції, після чого вона подається на розгляд відповідної ради для прийняття рішення про надання згоди на організацію співробітництва чи відмову та делегування представника (представників) до комісії.</w:t>
            </w:r>
          </w:p>
        </w:tc>
        <w:tc>
          <w:tcPr>
            <w:tcW w:w="7371" w:type="dxa"/>
          </w:tcPr>
          <w:p w14:paraId="285F4904" w14:textId="1866ADBA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2. Сільський, селищний, міський голова забезпечує протягом 60 днів з дати надходження пропозиції про початок переговорів з питань організації співробітництва її вивчення, оцінку виконавчими органами сільської, селищної, міської ради щодо відповідності потребам територіальної громади, а також </w:t>
            </w:r>
            <w:r w:rsidR="00563ED0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може проводити</w:t>
            </w:r>
            <w:r w:rsidR="00563ED0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громадськ</w:t>
            </w:r>
            <w:r w:rsidR="00563ED0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е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обговорення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такої пропозиції, після чого вона подається на розгляд відповідної ради для прийняття рішення про надання згоди на організацію співробітництва чи відмову та делегування представника (представників) до комісії.</w:t>
            </w:r>
          </w:p>
          <w:p w14:paraId="309B6EAE" w14:textId="193AAF3B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 xml:space="preserve">На період дії режиму воєнного чи надзвичайного стану громадське обговорення щодо пропозиції співробітництва може проводитись дистанційно.  </w:t>
            </w:r>
          </w:p>
        </w:tc>
      </w:tr>
      <w:tr w:rsidR="0026404E" w:rsidRPr="00C16370" w14:paraId="0B49F582" w14:textId="77777777" w:rsidTr="007E33B5">
        <w:tc>
          <w:tcPr>
            <w:tcW w:w="7656" w:type="dxa"/>
          </w:tcPr>
          <w:p w14:paraId="313F11C3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r w:rsidRPr="00B26E4F">
              <w:rPr>
                <w:rStyle w:val="rvts9"/>
                <w:rFonts w:eastAsiaTheme="majorEastAsia"/>
                <w:b/>
                <w:bCs/>
                <w:sz w:val="28"/>
                <w:szCs w:val="28"/>
              </w:rPr>
              <w:lastRenderedPageBreak/>
              <w:t>Стаття 8. </w:t>
            </w:r>
            <w:r w:rsidRPr="00B26E4F">
              <w:rPr>
                <w:sz w:val="28"/>
                <w:szCs w:val="28"/>
              </w:rPr>
              <w:t>Схвалення проекту договору про співробітництво</w:t>
            </w:r>
          </w:p>
          <w:p w14:paraId="1E21E1EF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bookmarkStart w:id="31" w:name="n205"/>
            <w:bookmarkStart w:id="32" w:name="n51"/>
            <w:bookmarkEnd w:id="31"/>
            <w:bookmarkEnd w:id="32"/>
            <w:r w:rsidRPr="00B26E4F">
              <w:rPr>
                <w:sz w:val="28"/>
                <w:szCs w:val="28"/>
              </w:rPr>
              <w:t>1. Сільські, селищні, міські голови протягом 15 днів після завершення підготовки комісією проекту договору про співробітництво забезпечують внесення на розгляд відповідних рад питання про його схвалення.</w:t>
            </w:r>
          </w:p>
          <w:p w14:paraId="14E5626C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bookmarkStart w:id="33" w:name="n52"/>
            <w:bookmarkEnd w:id="33"/>
            <w:r w:rsidRPr="00B26E4F">
              <w:rPr>
                <w:sz w:val="28"/>
                <w:szCs w:val="28"/>
              </w:rPr>
              <w:t>Рішення про схвалення проекту договору про співробітництво приймається сільськими, селищними, міськими радами протягом 30 днів з дня внесення відповідного питання на розгляд ради.</w:t>
            </w:r>
          </w:p>
          <w:p w14:paraId="61C8B3A9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bookmarkStart w:id="34" w:name="n206"/>
            <w:bookmarkStart w:id="35" w:name="n53"/>
            <w:bookmarkEnd w:id="34"/>
            <w:bookmarkEnd w:id="35"/>
            <w:r w:rsidRPr="00B26E4F">
              <w:rPr>
                <w:sz w:val="28"/>
                <w:szCs w:val="28"/>
              </w:rPr>
              <w:t>2. Договір про співробітництво укладається у письмовій формі сільськими, селищними, міськими головами після схвалення його проекту відповідними сільськими, селищними, міськими радами.</w:t>
            </w:r>
          </w:p>
          <w:p w14:paraId="03CDF1AE" w14:textId="4FC7FB3D" w:rsidR="0026404E" w:rsidRPr="00B26E4F" w:rsidRDefault="00E30AF6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b/>
                <w:bCs/>
                <w:sz w:val="28"/>
                <w:szCs w:val="28"/>
              </w:rPr>
            </w:pPr>
            <w:r w:rsidRPr="00B26E4F">
              <w:rPr>
                <w:b/>
                <w:bCs/>
                <w:sz w:val="28"/>
                <w:szCs w:val="28"/>
              </w:rPr>
              <w:t>ВІДСУТНЯ</w:t>
            </w:r>
          </w:p>
        </w:tc>
        <w:tc>
          <w:tcPr>
            <w:tcW w:w="7371" w:type="dxa"/>
          </w:tcPr>
          <w:p w14:paraId="56F0A541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r w:rsidRPr="00B26E4F">
              <w:rPr>
                <w:rStyle w:val="rvts9"/>
                <w:rFonts w:eastAsiaTheme="majorEastAsia"/>
                <w:b/>
                <w:bCs/>
                <w:sz w:val="28"/>
                <w:szCs w:val="28"/>
              </w:rPr>
              <w:t>Стаття 8. </w:t>
            </w:r>
            <w:r w:rsidRPr="00B26E4F">
              <w:rPr>
                <w:sz w:val="28"/>
                <w:szCs w:val="28"/>
              </w:rPr>
              <w:t>Схвалення проекту договору про співробітництво</w:t>
            </w:r>
          </w:p>
          <w:p w14:paraId="69009916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r w:rsidRPr="00B26E4F">
              <w:rPr>
                <w:sz w:val="28"/>
                <w:szCs w:val="28"/>
              </w:rPr>
              <w:t>1. Сільські, селищні, міські голови протягом 15 днів після завершення підготовки комісією проекту договору про співробітництво забезпечують внесення на розгляд відповідних рад питання про його схвалення.</w:t>
            </w:r>
          </w:p>
          <w:p w14:paraId="56FDBF1A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40"/>
              <w:jc w:val="both"/>
              <w:rPr>
                <w:sz w:val="28"/>
                <w:szCs w:val="28"/>
              </w:rPr>
            </w:pPr>
            <w:r w:rsidRPr="00B26E4F">
              <w:rPr>
                <w:sz w:val="28"/>
                <w:szCs w:val="28"/>
              </w:rPr>
              <w:t>Рішення про схвалення проекту договору про співробітництво приймається сільськими, селищними, міськими радами протягом 30 днів з дня внесення відповідного питання на розгляд ради.</w:t>
            </w:r>
          </w:p>
          <w:p w14:paraId="44DE1ED0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Договір про співробітництво укладається у письмовій формі сільськими, селищними, міськими головами після схвалення його проекту відповідними сільськими, селищними, міськими радами.</w:t>
            </w:r>
          </w:p>
          <w:p w14:paraId="0EBD61C7" w14:textId="77972766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FF0000"/>
                <w:sz w:val="28"/>
                <w:szCs w:val="28"/>
                <w:lang w:val="uk-UA"/>
              </w:rPr>
            </w:pPr>
            <w:bookmarkStart w:id="36" w:name="_Hlk166268967"/>
            <w:r w:rsidRPr="00B26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3. </w:t>
            </w:r>
            <w:bookmarkStart w:id="37" w:name="_Hlk165807940"/>
            <w:r w:rsidRPr="00B26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У разі, якщо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 схвалення проекту договору про співробітництво одна із сторін відмовилась від участі у співробітництві, комісія може прийняти рішення про підготовку нового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проекту договору про співробітництво.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bookmarkEnd w:id="36"/>
            <w:bookmarkEnd w:id="37"/>
          </w:p>
        </w:tc>
      </w:tr>
      <w:tr w:rsidR="0026404E" w:rsidRPr="00C16370" w14:paraId="403CB8D2" w14:textId="77777777" w:rsidTr="007E33B5">
        <w:tc>
          <w:tcPr>
            <w:tcW w:w="7656" w:type="dxa"/>
          </w:tcPr>
          <w:p w14:paraId="22DD4DCE" w14:textId="459DAD51" w:rsidR="0026404E" w:rsidRPr="00B26E4F" w:rsidRDefault="00E30AF6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ВІДСУТНЯ</w:t>
            </w:r>
          </w:p>
        </w:tc>
        <w:tc>
          <w:tcPr>
            <w:tcW w:w="7371" w:type="dxa"/>
          </w:tcPr>
          <w:p w14:paraId="4B6FD594" w14:textId="7C364C94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bookmarkStart w:id="38" w:name="_Hlk165808065"/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Стаття 8-1. Особливості співробітництва в умовах дії режиму воєнного або надзвичайного стану.</w:t>
            </w:r>
          </w:p>
          <w:p w14:paraId="762AD5BD" w14:textId="36B2C53E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1. На період дії воєнного стану та шести місяців після його припинення чи скасування </w:t>
            </w:r>
            <w:r w:rsidRPr="00B26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вимоги, передбачені статтями 5-8 цього Закону, можуть не застосовуватися</w:t>
            </w: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для договорів, що стосуються:</w:t>
            </w:r>
          </w:p>
          <w:p w14:paraId="6456B955" w14:textId="75164392" w:rsidR="0026404E" w:rsidRPr="00B26E4F" w:rsidRDefault="004E755B" w:rsidP="002640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15"/>
              <w:jc w:val="both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підтримки сектору </w:t>
            </w:r>
            <w:r w:rsidR="0026404E"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безпеки та оборони;</w:t>
            </w:r>
          </w:p>
          <w:p w14:paraId="6E10CD84" w14:textId="4A24D402" w:rsidR="0026404E" w:rsidRPr="00B26E4F" w:rsidRDefault="0026404E" w:rsidP="002640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15"/>
              <w:jc w:val="both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lastRenderedPageBreak/>
              <w:t>ліквідації наслідків збройної агресії;</w:t>
            </w:r>
          </w:p>
          <w:p w14:paraId="15A9206A" w14:textId="7C8E9B58" w:rsidR="0026404E" w:rsidRPr="00B26E4F" w:rsidRDefault="0026404E" w:rsidP="002640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15"/>
              <w:jc w:val="both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забезпечення прав</w:t>
            </w:r>
            <w:r w:rsidR="00796930"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і</w:t>
            </w: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свобод внутрішньо переміщених осіб;</w:t>
            </w:r>
          </w:p>
          <w:p w14:paraId="1F97C9E8" w14:textId="15F7E271" w:rsidR="0026404E" w:rsidRPr="00B26E4F" w:rsidRDefault="0026404E" w:rsidP="002640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1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створення умов для реабілітації </w:t>
            </w:r>
            <w:r w:rsidR="004E755B"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З</w:t>
            </w: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ахисників</w:t>
            </w:r>
            <w:r w:rsidR="004E755B"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та Захисниць</w:t>
            </w: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, ветеранів війни та членів їх сімей.</w:t>
            </w:r>
          </w:p>
          <w:p w14:paraId="433EF707" w14:textId="79BF5EC5" w:rsidR="0026404E" w:rsidRPr="00B26E4F" w:rsidRDefault="0026404E" w:rsidP="0026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15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2. На період дії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надзвичайного стану </w:t>
            </w:r>
            <w:r w:rsidRPr="00B26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вимоги, передбачені статтями 5-8 цього Закону, можуть не застосовуватися</w:t>
            </w:r>
            <w:r w:rsidRPr="00B26E4F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для договорів що стосуються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26E4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ліквідації наслідків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особливо тяжких надзвичайних ситуацій техногенного та природного характеру (стихійного лиха, катастроф, особливо великих пожеж, застосування засобів ураження, пандемій, панзоотій тощо), що створюють загрозу життю і здоров’ю значних верств населення.</w:t>
            </w:r>
          </w:p>
          <w:bookmarkEnd w:id="38"/>
          <w:p w14:paraId="1EFE9A4D" w14:textId="6D597A1D" w:rsidR="0026404E" w:rsidRPr="00B26E4F" w:rsidRDefault="0026404E" w:rsidP="0026404E">
            <w:pPr>
              <w:ind w:firstLine="27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B26E4F" w14:paraId="5759241B" w14:textId="4D2972B7" w:rsidTr="007E33B5">
        <w:tc>
          <w:tcPr>
            <w:tcW w:w="7656" w:type="dxa"/>
          </w:tcPr>
          <w:p w14:paraId="56535E65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39" w:name="n196"/>
            <w:bookmarkStart w:id="40" w:name="n41"/>
            <w:bookmarkStart w:id="41" w:name="n54"/>
            <w:bookmarkEnd w:id="39"/>
            <w:bookmarkEnd w:id="40"/>
            <w:bookmarkEnd w:id="41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Стаття 9.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Договір про співробітництво</w:t>
            </w:r>
          </w:p>
        </w:tc>
        <w:tc>
          <w:tcPr>
            <w:tcW w:w="7371" w:type="dxa"/>
          </w:tcPr>
          <w:p w14:paraId="71F7161B" w14:textId="6C3134DD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9.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Договір про співробітництво</w:t>
            </w:r>
          </w:p>
        </w:tc>
      </w:tr>
      <w:tr w:rsidR="0026404E" w:rsidRPr="00B26E4F" w14:paraId="4E0FA775" w14:textId="2E23EA53" w:rsidTr="007E33B5">
        <w:tc>
          <w:tcPr>
            <w:tcW w:w="7656" w:type="dxa"/>
          </w:tcPr>
          <w:p w14:paraId="17310168" w14:textId="2B246255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42" w:name="n55"/>
            <w:bookmarkStart w:id="43" w:name="n57"/>
            <w:bookmarkEnd w:id="42"/>
            <w:bookmarkEnd w:id="43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…</w:t>
            </w:r>
          </w:p>
        </w:tc>
        <w:tc>
          <w:tcPr>
            <w:tcW w:w="7371" w:type="dxa"/>
          </w:tcPr>
          <w:p w14:paraId="3C6A48FD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B26E4F" w14:paraId="67816EF1" w14:textId="078F0810" w:rsidTr="007E33B5">
        <w:tc>
          <w:tcPr>
            <w:tcW w:w="7656" w:type="dxa"/>
          </w:tcPr>
          <w:p w14:paraId="49980194" w14:textId="3302C1C2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44" w:name="n58"/>
            <w:bookmarkEnd w:id="44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2. Предмет договору про співробітництво визначається відповідно до обраної суб’єктами співробітництва форми співробітництва, передбаченої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t>статтею 4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цього Закону.</w:t>
            </w:r>
          </w:p>
        </w:tc>
        <w:tc>
          <w:tcPr>
            <w:tcW w:w="7371" w:type="dxa"/>
          </w:tcPr>
          <w:p w14:paraId="25CD836A" w14:textId="72336525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2. Предмет договору про співробітництво визначається відповідно до обраної суб’єктами співробітництва форми співробітництва 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(поєднання кількох форм  співробітництва)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, передбаченої статтею 4 цього Закону.</w:t>
            </w:r>
          </w:p>
        </w:tc>
      </w:tr>
      <w:tr w:rsidR="0026404E" w:rsidRPr="00C16370" w14:paraId="6F873574" w14:textId="77777777" w:rsidTr="007E33B5">
        <w:tc>
          <w:tcPr>
            <w:tcW w:w="7656" w:type="dxa"/>
          </w:tcPr>
          <w:p w14:paraId="3CCE9886" w14:textId="199D398F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r w:rsidRPr="00B26E4F">
              <w:rPr>
                <w:sz w:val="28"/>
                <w:szCs w:val="28"/>
              </w:rPr>
              <w:t>3.</w:t>
            </w:r>
            <w:r w:rsidRPr="00B26E4F">
              <w:rPr>
                <w:b/>
                <w:bCs/>
                <w:sz w:val="28"/>
                <w:szCs w:val="28"/>
              </w:rPr>
              <w:t xml:space="preserve"> </w:t>
            </w:r>
            <w:r w:rsidRPr="00B26E4F">
              <w:rPr>
                <w:sz w:val="28"/>
                <w:szCs w:val="28"/>
              </w:rPr>
              <w:t>Кількість примірників договору про співробітництво повинна бути на один більше, ніж кількість суб’єктів співробітництва.</w:t>
            </w:r>
          </w:p>
          <w:p w14:paraId="5CBE325B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bookmarkStart w:id="45" w:name="n60"/>
            <w:bookmarkEnd w:id="45"/>
            <w:r w:rsidRPr="00B26E4F">
              <w:rPr>
                <w:sz w:val="28"/>
                <w:szCs w:val="28"/>
              </w:rPr>
              <w:t>Кожен із суб’єктів співробітництва отримує один примірник договору про співробітництво.</w:t>
            </w:r>
          </w:p>
          <w:p w14:paraId="079EB98F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bookmarkStart w:id="46" w:name="n61"/>
            <w:bookmarkEnd w:id="46"/>
            <w:r w:rsidRPr="00B26E4F">
              <w:rPr>
                <w:sz w:val="28"/>
                <w:szCs w:val="28"/>
              </w:rPr>
              <w:t xml:space="preserve">Один примірник договору про співробітництво передається для внесення до реєстру про співробітництво територіальних громад центральному органу виконавчої влади, що забезпечує </w:t>
            </w:r>
            <w:r w:rsidRPr="00B26E4F">
              <w:rPr>
                <w:sz w:val="28"/>
                <w:szCs w:val="28"/>
              </w:rPr>
              <w:lastRenderedPageBreak/>
              <w:t>формування державної політики у сфері розвитку місцевого самоврядування.</w:t>
            </w:r>
          </w:p>
          <w:p w14:paraId="6F415706" w14:textId="760D5E63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bookmarkStart w:id="47" w:name="n62"/>
            <w:bookmarkEnd w:id="47"/>
            <w:r w:rsidRPr="00B26E4F">
              <w:rPr>
                <w:rFonts w:eastAsiaTheme="majorEastAsia"/>
                <w:sz w:val="28"/>
                <w:szCs w:val="28"/>
              </w:rPr>
              <w:t>Порядок</w:t>
            </w:r>
            <w:r w:rsidRPr="00B26E4F">
              <w:rPr>
                <w:sz w:val="28"/>
                <w:szCs w:val="28"/>
              </w:rPr>
              <w:t> формування та забезпечення функціонування реєстру про співробітництво територіальних громад затверджується центральним органом виконавчої влади, що забезпечує формування державної політики у сфері розвитку місцевого самоврядування.</w:t>
            </w:r>
          </w:p>
          <w:p w14:paraId="2134F67B" w14:textId="38B4643C" w:rsidR="0026404E" w:rsidRPr="00B26E4F" w:rsidRDefault="0026404E" w:rsidP="0026404E">
            <w:pPr>
              <w:shd w:val="clear" w:color="auto" w:fill="FFFFFF"/>
              <w:spacing w:after="150"/>
              <w:ind w:firstLine="18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7371" w:type="dxa"/>
          </w:tcPr>
          <w:p w14:paraId="7A41657C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bookmarkStart w:id="48" w:name="_Hlk165808194"/>
            <w:r w:rsidRPr="00B26E4F">
              <w:rPr>
                <w:sz w:val="28"/>
                <w:szCs w:val="28"/>
              </w:rPr>
              <w:lastRenderedPageBreak/>
              <w:t>3.</w:t>
            </w:r>
            <w:r w:rsidRPr="00B26E4F">
              <w:rPr>
                <w:b/>
                <w:bCs/>
                <w:sz w:val="28"/>
                <w:szCs w:val="28"/>
              </w:rPr>
              <w:t xml:space="preserve"> </w:t>
            </w:r>
            <w:r w:rsidRPr="00B26E4F">
              <w:rPr>
                <w:sz w:val="28"/>
                <w:szCs w:val="28"/>
              </w:rPr>
              <w:t>Кількість примірників договору про співробітництво повинна бути на один більше, ніж кількість суб’єктів співробітництва.</w:t>
            </w:r>
          </w:p>
          <w:p w14:paraId="39DF49FF" w14:textId="77777777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r w:rsidRPr="00B26E4F">
              <w:rPr>
                <w:sz w:val="28"/>
                <w:szCs w:val="28"/>
              </w:rPr>
              <w:t>Кожен із суб’єктів співробітництва отримує один примірник договору про співробітництво.</w:t>
            </w:r>
          </w:p>
          <w:p w14:paraId="46269088" w14:textId="4A5DD26A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b/>
                <w:bCs/>
                <w:sz w:val="28"/>
                <w:szCs w:val="28"/>
              </w:rPr>
            </w:pPr>
            <w:r w:rsidRPr="00B26E4F">
              <w:rPr>
                <w:sz w:val="28"/>
                <w:szCs w:val="28"/>
              </w:rPr>
              <w:t xml:space="preserve">Один примірник договору  про співробітництво </w:t>
            </w:r>
            <w:r w:rsidRPr="00B26E4F">
              <w:rPr>
                <w:b/>
                <w:bCs/>
                <w:sz w:val="28"/>
                <w:szCs w:val="28"/>
              </w:rPr>
              <w:t xml:space="preserve">(додаткового договору) </w:t>
            </w:r>
            <w:r w:rsidRPr="00B26E4F">
              <w:rPr>
                <w:sz w:val="28"/>
                <w:szCs w:val="28"/>
              </w:rPr>
              <w:t xml:space="preserve">передається для внесення до реєстру про співробітництво територіальних громад центральному органу виконавчої влади, що забезпечує </w:t>
            </w:r>
            <w:r w:rsidRPr="00B26E4F">
              <w:rPr>
                <w:sz w:val="28"/>
                <w:szCs w:val="28"/>
              </w:rPr>
              <w:lastRenderedPageBreak/>
              <w:t xml:space="preserve">формування державної політики у сфері розвитку місцевого самоврядування </w:t>
            </w:r>
            <w:r w:rsidRPr="00B26E4F">
              <w:rPr>
                <w:b/>
                <w:bCs/>
                <w:sz w:val="28"/>
                <w:szCs w:val="28"/>
              </w:rPr>
              <w:t>не пізніше як на п`ятий день з дня підписання договору всіма сторонами.</w:t>
            </w:r>
          </w:p>
          <w:p w14:paraId="50838387" w14:textId="474EA9FE" w:rsidR="0026404E" w:rsidRPr="00B26E4F" w:rsidRDefault="0026404E" w:rsidP="0026404E">
            <w:pPr>
              <w:pStyle w:val="rvps2"/>
              <w:shd w:val="clear" w:color="auto" w:fill="FFFFFF"/>
              <w:spacing w:before="0" w:beforeAutospacing="0" w:after="150" w:afterAutospacing="0"/>
              <w:ind w:firstLine="182"/>
              <w:jc w:val="both"/>
              <w:rPr>
                <w:sz w:val="28"/>
                <w:szCs w:val="28"/>
              </w:rPr>
            </w:pPr>
            <w:r w:rsidRPr="00B26E4F">
              <w:rPr>
                <w:rFonts w:eastAsiaTheme="majorEastAsia"/>
                <w:sz w:val="28"/>
                <w:szCs w:val="28"/>
              </w:rPr>
              <w:t>Порядок</w:t>
            </w:r>
            <w:r w:rsidRPr="00B26E4F">
              <w:rPr>
                <w:sz w:val="28"/>
                <w:szCs w:val="28"/>
              </w:rPr>
              <w:t> формування та забезпечення функціонування реєстру про співробітництво територіальних громад затверджується центральним органом виконавчої влади, що забезпечує формування державної політики у сфері розвитку місцевого самоврядування.</w:t>
            </w:r>
          </w:p>
          <w:bookmarkEnd w:id="48"/>
          <w:p w14:paraId="07E09EBC" w14:textId="5FCA984B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C16370" w14:paraId="1B419A8F" w14:textId="77777777" w:rsidTr="007E33B5">
        <w:tc>
          <w:tcPr>
            <w:tcW w:w="7656" w:type="dxa"/>
          </w:tcPr>
          <w:p w14:paraId="1334B9B3" w14:textId="4AF73AA1" w:rsidR="0026404E" w:rsidRPr="00B26E4F" w:rsidRDefault="00E30AF6" w:rsidP="0026404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ВІДСУТНЯ</w:t>
            </w:r>
          </w:p>
        </w:tc>
        <w:tc>
          <w:tcPr>
            <w:tcW w:w="7371" w:type="dxa"/>
          </w:tcPr>
          <w:p w14:paraId="68C4C790" w14:textId="722B2608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49" w:name="_Hlk165808303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5. Для досягнення цілей співробітництва строк дії договору про співробітництво може бути продовжений у порядку, визначеному статтями 6-8 цього Закону, без проведення громадського обговорення.</w:t>
            </w:r>
            <w:bookmarkEnd w:id="49"/>
          </w:p>
        </w:tc>
      </w:tr>
      <w:tr w:rsidR="0026404E" w:rsidRPr="00C16370" w14:paraId="39CF2AED" w14:textId="2CE6EC69" w:rsidTr="007E33B5">
        <w:tc>
          <w:tcPr>
            <w:tcW w:w="7656" w:type="dxa"/>
          </w:tcPr>
          <w:p w14:paraId="56EF6A55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50" w:name="n59"/>
            <w:bookmarkStart w:id="51" w:name="n208"/>
            <w:bookmarkEnd w:id="50"/>
            <w:bookmarkEnd w:id="51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9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val="uk-UA" w:eastAsia="uk-UA"/>
                <w14:ligatures w14:val="none"/>
              </w:rPr>
              <w:t>-1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Ініціювання приєднання до співробітництва</w:t>
            </w:r>
          </w:p>
        </w:tc>
        <w:tc>
          <w:tcPr>
            <w:tcW w:w="7371" w:type="dxa"/>
          </w:tcPr>
          <w:p w14:paraId="379D9CF8" w14:textId="0FE121A8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9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val="uk-UA" w:eastAsia="uk-UA"/>
                <w14:ligatures w14:val="none"/>
              </w:rPr>
              <w:t>-1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Ініціювання приєднання до співробітництва</w:t>
            </w:r>
          </w:p>
        </w:tc>
      </w:tr>
      <w:tr w:rsidR="0026404E" w:rsidRPr="00C16370" w14:paraId="54CD50C6" w14:textId="0269774E" w:rsidTr="007E33B5">
        <w:tc>
          <w:tcPr>
            <w:tcW w:w="7656" w:type="dxa"/>
          </w:tcPr>
          <w:p w14:paraId="5BAE9D17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52" w:name="n209"/>
            <w:bookmarkEnd w:id="52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1. Ініціювання приєднання до співробітництва, проведення переговорів щодо його здійснення, підготовка, громадське обговорення, схвалення проекту додаткового договору про приєднання до співробітництва здійснюються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територіальною громадою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, яка приєднується до співробітництва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, у порядку, передбаченому </w:t>
            </w:r>
            <w:hyperlink r:id="rId6" w:anchor="n32" w:history="1">
              <w:r w:rsidRPr="00B26E4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val="uk-UA" w:eastAsia="uk-UA"/>
                  <w14:ligatures w14:val="none"/>
                </w:rPr>
                <w:t>статтями 5-8</w:t>
              </w:r>
            </w:hyperlink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цього Закону.</w:t>
            </w:r>
          </w:p>
        </w:tc>
        <w:tc>
          <w:tcPr>
            <w:tcW w:w="7371" w:type="dxa"/>
          </w:tcPr>
          <w:p w14:paraId="506EFB63" w14:textId="20898003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Ініціювання приєднання до співробітництва, проведення переговорів щодо його здійснення, підготовка, громадське обговорення</w:t>
            </w:r>
            <w:bookmarkStart w:id="53" w:name="_Hlk165808382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,</w:t>
            </w:r>
            <w:bookmarkEnd w:id="53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схвалення проекту додаткового договору про приєднання до співробітництва здійснюються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визначеними цим Законом </w:t>
            </w:r>
            <w:r w:rsidR="004E755B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суб`єктами</w:t>
            </w:r>
            <w:r w:rsidR="00796930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співробітництва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- представниками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територіальної громади, 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яка приєднується до співробітництва, у порядку, передбаченому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t>статтями 5-8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цього Закону.</w:t>
            </w:r>
          </w:p>
        </w:tc>
      </w:tr>
      <w:tr w:rsidR="0026404E" w:rsidRPr="00C16370" w14:paraId="616C57BF" w14:textId="1980A47A" w:rsidTr="007E33B5">
        <w:tc>
          <w:tcPr>
            <w:tcW w:w="7656" w:type="dxa"/>
          </w:tcPr>
          <w:p w14:paraId="365E799D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54" w:name="n219"/>
            <w:bookmarkStart w:id="55" w:name="n210"/>
            <w:bookmarkEnd w:id="54"/>
            <w:bookmarkEnd w:id="55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9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val="uk-UA" w:eastAsia="uk-UA"/>
                <w14:ligatures w14:val="none"/>
              </w:rPr>
              <w:t>-2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Додатковий договір про приєднання до співробітництва</w:t>
            </w:r>
          </w:p>
        </w:tc>
        <w:tc>
          <w:tcPr>
            <w:tcW w:w="7371" w:type="dxa"/>
          </w:tcPr>
          <w:p w14:paraId="4D18C5D4" w14:textId="591113F3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9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val="uk-UA" w:eastAsia="uk-UA"/>
                <w14:ligatures w14:val="none"/>
              </w:rPr>
              <w:t>-2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Додатковий договір про приєднання до співробітництва</w:t>
            </w:r>
          </w:p>
        </w:tc>
      </w:tr>
      <w:tr w:rsidR="0026404E" w:rsidRPr="00C16370" w14:paraId="064AB105" w14:textId="6AE2C9D9" w:rsidTr="007E33B5">
        <w:tc>
          <w:tcPr>
            <w:tcW w:w="7656" w:type="dxa"/>
          </w:tcPr>
          <w:p w14:paraId="146F20D1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56" w:name="n211"/>
            <w:bookmarkEnd w:id="56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1. Додатковий договір про приєднання до співробітництва укладається в письмовій формі сільськими, селищними, міськими головами після схвалення його проекту всіма сільськими, селищними, міськими радами, які раніше схвалили проект договору про співробітництво. Додатковий договір про приєднання до співробітництва після підписання 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сторонами стає невід’ємною частиною раніше укладеного договору про співробітництво.</w:t>
            </w:r>
          </w:p>
        </w:tc>
        <w:tc>
          <w:tcPr>
            <w:tcW w:w="7371" w:type="dxa"/>
          </w:tcPr>
          <w:p w14:paraId="681F2631" w14:textId="0898982D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 xml:space="preserve">1. Додатковий договір про приєднання до співробітництва укладається в письмовій формі сільськими, селищними, міськими головами після схвалення його проекту всіма сільськими, селищними, міськими радами, які раніше схвалили проект договору про співробітництво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у порядку, передбаченому 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t>статтями 8</w:t>
            </w:r>
            <w:r w:rsidR="005F6B2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t>-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t>9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 цього Закону.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Додатковий 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договір про приєднання до співробітництва після підписання сторонами стає невід’ємною частиною раніше укладеного договору про співробітництво.</w:t>
            </w:r>
          </w:p>
        </w:tc>
      </w:tr>
      <w:tr w:rsidR="0026404E" w:rsidRPr="00B26E4F" w14:paraId="4B188CC3" w14:textId="1E3E11CF" w:rsidTr="007E33B5">
        <w:tc>
          <w:tcPr>
            <w:tcW w:w="7656" w:type="dxa"/>
          </w:tcPr>
          <w:p w14:paraId="014EE7A0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57" w:name="n212"/>
            <w:bookmarkStart w:id="58" w:name="n207"/>
            <w:bookmarkStart w:id="59" w:name="n64"/>
            <w:bookmarkStart w:id="60" w:name="n65"/>
            <w:bookmarkStart w:id="61" w:name="n139"/>
            <w:bookmarkEnd w:id="57"/>
            <w:bookmarkEnd w:id="58"/>
            <w:bookmarkEnd w:id="59"/>
            <w:bookmarkEnd w:id="60"/>
            <w:bookmarkEnd w:id="61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Стаття 16.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Фінансування співробітництва</w:t>
            </w:r>
          </w:p>
        </w:tc>
        <w:tc>
          <w:tcPr>
            <w:tcW w:w="7371" w:type="dxa"/>
          </w:tcPr>
          <w:p w14:paraId="4C6AEE2B" w14:textId="5B77BEDA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16.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Фінансування співробітництва</w:t>
            </w:r>
          </w:p>
        </w:tc>
      </w:tr>
      <w:tr w:rsidR="0026404E" w:rsidRPr="00B26E4F" w14:paraId="17BEBB4D" w14:textId="3702D6A2" w:rsidTr="007E33B5">
        <w:tc>
          <w:tcPr>
            <w:tcW w:w="7656" w:type="dxa"/>
          </w:tcPr>
          <w:p w14:paraId="5F0D2E86" w14:textId="19B1C98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62" w:name="n140"/>
            <w:bookmarkStart w:id="63" w:name="n143"/>
            <w:bookmarkEnd w:id="62"/>
            <w:bookmarkEnd w:id="63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…</w:t>
            </w:r>
          </w:p>
        </w:tc>
        <w:tc>
          <w:tcPr>
            <w:tcW w:w="7371" w:type="dxa"/>
          </w:tcPr>
          <w:p w14:paraId="1E1CF751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C16370" w14:paraId="05D2A911" w14:textId="6D03A4D3" w:rsidTr="007E33B5">
        <w:tc>
          <w:tcPr>
            <w:tcW w:w="7656" w:type="dxa"/>
          </w:tcPr>
          <w:p w14:paraId="0B242CAD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64" w:name="n144"/>
            <w:bookmarkEnd w:id="64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2. Фінансування заходів співробітництва розпочинається з наступного бюджетного періоду.</w:t>
            </w:r>
          </w:p>
        </w:tc>
        <w:tc>
          <w:tcPr>
            <w:tcW w:w="7371" w:type="dxa"/>
          </w:tcPr>
          <w:p w14:paraId="74FAC69A" w14:textId="7AE34A3B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2. Фінансування заходів співробітництва розпочинається з наступного бюджетного періоду.</w:t>
            </w:r>
          </w:p>
        </w:tc>
      </w:tr>
      <w:tr w:rsidR="0026404E" w:rsidRPr="00C16370" w14:paraId="6149E274" w14:textId="3BF25964" w:rsidTr="007E33B5">
        <w:tc>
          <w:tcPr>
            <w:tcW w:w="7656" w:type="dxa"/>
          </w:tcPr>
          <w:p w14:paraId="7DAC97D6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65" w:name="n222"/>
            <w:bookmarkEnd w:id="65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 разі узгодження між суб’єктами співробітництва фінансування заходів співробітництва може розпочинатися раніше.</w:t>
            </w:r>
          </w:p>
        </w:tc>
        <w:tc>
          <w:tcPr>
            <w:tcW w:w="7371" w:type="dxa"/>
          </w:tcPr>
          <w:p w14:paraId="07A6CFA9" w14:textId="39450F6C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 разі узгодження між суб’єктами співробітництва фінансування заходів співробітництва може розпочинатися раніше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наступного бюджетного періоду в межах </w:t>
            </w:r>
            <w:r w:rsidR="005F6B2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бюджетних призначень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</w:tc>
      </w:tr>
      <w:tr w:rsidR="0026404E" w:rsidRPr="00B26E4F" w14:paraId="290EC560" w14:textId="76BDA726" w:rsidTr="007E33B5">
        <w:tc>
          <w:tcPr>
            <w:tcW w:w="7656" w:type="dxa"/>
          </w:tcPr>
          <w:p w14:paraId="25FE54FA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66" w:name="n221"/>
            <w:bookmarkStart w:id="67" w:name="n145"/>
            <w:bookmarkStart w:id="68" w:name="n146"/>
            <w:bookmarkEnd w:id="66"/>
            <w:bookmarkEnd w:id="67"/>
            <w:bookmarkEnd w:id="68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17.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Моніторинг співробітництва</w:t>
            </w:r>
          </w:p>
        </w:tc>
        <w:tc>
          <w:tcPr>
            <w:tcW w:w="7371" w:type="dxa"/>
          </w:tcPr>
          <w:p w14:paraId="4C664371" w14:textId="795DC00E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17.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Моніторинг співробітництва</w:t>
            </w:r>
          </w:p>
        </w:tc>
      </w:tr>
      <w:tr w:rsidR="0026404E" w:rsidRPr="00C16370" w14:paraId="1C74E8DF" w14:textId="0D2F61A8" w:rsidTr="007E33B5">
        <w:tc>
          <w:tcPr>
            <w:tcW w:w="7656" w:type="dxa"/>
          </w:tcPr>
          <w:p w14:paraId="36B6C373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69" w:name="n147"/>
            <w:bookmarkEnd w:id="69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1. Моніторинг співробітництва здійснює центральний орган виконавчої влади, що забезпечує формування державної політики у сфері розвитку місцевого самоврядування.</w:t>
            </w:r>
          </w:p>
        </w:tc>
        <w:tc>
          <w:tcPr>
            <w:tcW w:w="7371" w:type="dxa"/>
          </w:tcPr>
          <w:p w14:paraId="18BD7114" w14:textId="77777777" w:rsidR="008F7801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1.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Центральний орган виконавчої влади, що забезпечує формування державної політики у сфері розвитку місцевого самоврядування здійснює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щоквартальний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моніторинг співробітництва</w:t>
            </w:r>
            <w:r w:rsidR="008F7801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1935B6AB" w14:textId="6C6AC4A4" w:rsidR="008F7801" w:rsidRPr="00B26E4F" w:rsidRDefault="008F780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Моніторинг співробітництва проводиться за такими показниками:</w:t>
            </w:r>
            <w:r w:rsidR="00E267EE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  <w:p w14:paraId="684D0553" w14:textId="77777777" w:rsidR="008F7801" w:rsidRPr="00B26E4F" w:rsidRDefault="00B70363" w:rsidP="00BB07A7">
            <w:pPr>
              <w:shd w:val="clear" w:color="auto" w:fill="FFFFFF"/>
              <w:spacing w:after="150"/>
              <w:ind w:left="31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загальна </w:t>
            </w:r>
            <w:r w:rsidR="004F30E1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кількість проектів співробітництва;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4F30E1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  <w:p w14:paraId="3A568859" w14:textId="20152D55" w:rsidR="00F16E00" w:rsidRPr="00B26E4F" w:rsidRDefault="00B70363" w:rsidP="00BB07A7">
            <w:pPr>
              <w:shd w:val="clear" w:color="auto" w:fill="FFFFFF"/>
              <w:spacing w:after="150"/>
              <w:ind w:left="31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кількість проектів співробітництва за формами співробітництва</w:t>
            </w:r>
            <w:r w:rsidR="00BB07A7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;</w:t>
            </w:r>
          </w:p>
          <w:p w14:paraId="3425489F" w14:textId="79A13FC5" w:rsidR="008F7801" w:rsidRPr="00B26E4F" w:rsidRDefault="00F16E00" w:rsidP="0059764A">
            <w:pPr>
              <w:shd w:val="clear" w:color="auto" w:fill="FFFFFF"/>
              <w:spacing w:after="150"/>
              <w:ind w:left="31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кількість проектів співробітництва за галузями економіки</w:t>
            </w:r>
            <w:r w:rsidR="00B70363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; </w:t>
            </w:r>
          </w:p>
          <w:p w14:paraId="1898065C" w14:textId="6E73B083" w:rsidR="008F7801" w:rsidRPr="00B26E4F" w:rsidRDefault="004F30E1" w:rsidP="0059764A">
            <w:pPr>
              <w:shd w:val="clear" w:color="auto" w:fill="FFFFFF"/>
              <w:spacing w:after="150"/>
              <w:ind w:left="31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кількість територіальних громад</w:t>
            </w:r>
            <w:r w:rsidR="00681865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-</w:t>
            </w:r>
            <w:r w:rsidR="00681865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суб`єктів співробітництва; </w:t>
            </w:r>
          </w:p>
          <w:p w14:paraId="3F801828" w14:textId="7A6C5EFB" w:rsidR="00681865" w:rsidRPr="00B26E4F" w:rsidRDefault="00E267EE" w:rsidP="00920001">
            <w:pPr>
              <w:shd w:val="clear" w:color="auto" w:fill="FFFFFF"/>
              <w:spacing w:after="150"/>
              <w:ind w:left="31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кількість договорів</w:t>
            </w:r>
            <w:r w:rsidR="006B021D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про співробітництво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, </w:t>
            </w:r>
            <w:r w:rsidR="00920001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яке </w:t>
            </w: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припинено</w:t>
            </w:r>
            <w:r w:rsidR="00681865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;</w:t>
            </w:r>
          </w:p>
          <w:p w14:paraId="5BCB0478" w14:textId="3630CAF2" w:rsidR="0026404E" w:rsidRPr="00B26E4F" w:rsidRDefault="00681865" w:rsidP="0059764A">
            <w:pPr>
              <w:shd w:val="clear" w:color="auto" w:fill="FFFFFF"/>
              <w:spacing w:after="150"/>
              <w:ind w:left="31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кількість договорів</w:t>
            </w:r>
            <w:r w:rsidR="009E639A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6B021D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про співробітництво,</w:t>
            </w:r>
            <w:r w:rsidR="00E267EE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договірні відносини яких не виконуються</w:t>
            </w:r>
            <w:r w:rsidR="004F30E1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</w:tc>
      </w:tr>
      <w:tr w:rsidR="0026404E" w:rsidRPr="00B26E4F" w14:paraId="16744C66" w14:textId="49C5037A" w:rsidTr="007E33B5">
        <w:tc>
          <w:tcPr>
            <w:tcW w:w="7656" w:type="dxa"/>
          </w:tcPr>
          <w:p w14:paraId="4C168189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0" w:name="n148"/>
            <w:bookmarkEnd w:id="70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2. Суб’єкт співробітництва, що згідно з договором є відповідальним за подання звітів про здійснення співробітництва, подає щороку до кінця I кварталу року, наступного за звітним, такий звіт центральному органу виконавчої влади, що забезпечує формування державної політики у сфері розвитку місцевого самоврядування.</w:t>
            </w:r>
          </w:p>
        </w:tc>
        <w:tc>
          <w:tcPr>
            <w:tcW w:w="7371" w:type="dxa"/>
          </w:tcPr>
          <w:p w14:paraId="689C07A9" w14:textId="631D4C90" w:rsidR="0026404E" w:rsidRPr="00B26E4F" w:rsidRDefault="005F6B2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ВИЛУЧИТИ</w:t>
            </w:r>
          </w:p>
          <w:p w14:paraId="7C5F756E" w14:textId="291C733D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26404E" w:rsidRPr="00C16370" w14:paraId="4E52FD3D" w14:textId="31E159B8" w:rsidTr="007E33B5">
        <w:tc>
          <w:tcPr>
            <w:tcW w:w="7656" w:type="dxa"/>
          </w:tcPr>
          <w:p w14:paraId="06A3A08D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1" w:name="n149"/>
            <w:bookmarkEnd w:id="71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3. Центральний орган виконавчої влади, що забезпечує формування державної політики у сфері розвитку місцевого самоврядування:</w:t>
            </w:r>
          </w:p>
        </w:tc>
        <w:tc>
          <w:tcPr>
            <w:tcW w:w="7371" w:type="dxa"/>
          </w:tcPr>
          <w:p w14:paraId="3D578A88" w14:textId="202EF47B" w:rsidR="0026404E" w:rsidRPr="00B26E4F" w:rsidRDefault="008F7801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="0026404E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Центральний орган виконавчої влади, що забезпечує формування державної політики у сфері розвитку місцевого самоврядування:</w:t>
            </w:r>
          </w:p>
        </w:tc>
      </w:tr>
      <w:tr w:rsidR="0026404E" w:rsidRPr="00C16370" w14:paraId="3F86FBF4" w14:textId="756ABC28" w:rsidTr="007E33B5">
        <w:tc>
          <w:tcPr>
            <w:tcW w:w="7656" w:type="dxa"/>
          </w:tcPr>
          <w:p w14:paraId="60C9F9F4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2" w:name="n150"/>
            <w:bookmarkEnd w:id="72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1) за результатами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аналізу звітів про здійснення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співробітництва подає в установленому порядку Кабінету Міністрів України пропозиції щодо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його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державного стимулювання;</w:t>
            </w:r>
          </w:p>
        </w:tc>
        <w:tc>
          <w:tcPr>
            <w:tcW w:w="7371" w:type="dxa"/>
          </w:tcPr>
          <w:p w14:paraId="220733E9" w14:textId="2B010AE8" w:rsidR="0026404E" w:rsidRPr="00B26E4F" w:rsidRDefault="007B776A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  <w:r w:rsidR="0026404E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) за результатами </w:t>
            </w:r>
            <w:r w:rsidR="005F6B2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моніторингу</w:t>
            </w:r>
            <w:r w:rsidR="00AA67F3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співробітництва</w:t>
            </w:r>
            <w:r w:rsidR="0026404E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подає в установленому порядку Кабінету Міністрів України пропозиції щодо державного стимулювання 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співробітництва</w:t>
            </w:r>
            <w:r w:rsidR="0026404E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;</w:t>
            </w:r>
          </w:p>
        </w:tc>
      </w:tr>
      <w:tr w:rsidR="0026404E" w:rsidRPr="00B26E4F" w14:paraId="1E0201E7" w14:textId="0040CF62" w:rsidTr="007E33B5">
        <w:tc>
          <w:tcPr>
            <w:tcW w:w="7656" w:type="dxa"/>
          </w:tcPr>
          <w:p w14:paraId="387C9236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3" w:name="n151"/>
            <w:bookmarkEnd w:id="73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2) оприлюднює кращі практики співробітництва;</w:t>
            </w:r>
          </w:p>
        </w:tc>
        <w:tc>
          <w:tcPr>
            <w:tcW w:w="7371" w:type="dxa"/>
          </w:tcPr>
          <w:p w14:paraId="25058692" w14:textId="2FB5A8A1" w:rsidR="0026404E" w:rsidRPr="00B26E4F" w:rsidRDefault="008F7801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>ВИЛУЧИТИ</w:t>
            </w:r>
            <w:r w:rsidRPr="00B26E4F" w:rsidDel="008F780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</w:tr>
      <w:tr w:rsidR="0026404E" w:rsidRPr="00C16370" w14:paraId="4CFAEF55" w14:textId="7E7650F3" w:rsidTr="007E33B5">
        <w:tc>
          <w:tcPr>
            <w:tcW w:w="7656" w:type="dxa"/>
          </w:tcPr>
          <w:p w14:paraId="4E0FBE0E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4" w:name="n152"/>
            <w:bookmarkEnd w:id="74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3)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ініціює зміни до законодавства, що регламентує здійснення співробітництва.</w:t>
            </w:r>
          </w:p>
        </w:tc>
        <w:tc>
          <w:tcPr>
            <w:tcW w:w="7371" w:type="dxa"/>
          </w:tcPr>
          <w:p w14:paraId="397F0185" w14:textId="6BF2EB0D" w:rsidR="0026404E" w:rsidRPr="00B26E4F" w:rsidRDefault="008F7801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uk-UA" w:eastAsia="uk-UA"/>
                <w14:ligatures w14:val="none"/>
              </w:rPr>
              <w:t>)</w:t>
            </w:r>
            <w:r w:rsidR="0026404E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ініціює зміни до законодавства, що регламентує здійснення співробітництва 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(за потреби).</w:t>
            </w:r>
          </w:p>
        </w:tc>
      </w:tr>
      <w:tr w:rsidR="0026404E" w:rsidRPr="00C16370" w14:paraId="6F1533F4" w14:textId="2C4FD3D7" w:rsidTr="007E33B5">
        <w:tc>
          <w:tcPr>
            <w:tcW w:w="7656" w:type="dxa"/>
          </w:tcPr>
          <w:p w14:paraId="0ABC2647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5" w:name="n153"/>
            <w:bookmarkStart w:id="76" w:name="n154"/>
            <w:bookmarkEnd w:id="75"/>
            <w:bookmarkEnd w:id="76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18.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Підстави для припинення співробітництва</w:t>
            </w:r>
          </w:p>
        </w:tc>
        <w:tc>
          <w:tcPr>
            <w:tcW w:w="7371" w:type="dxa"/>
          </w:tcPr>
          <w:p w14:paraId="277F1030" w14:textId="5C9E3F41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18. 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Підстави для припинення співробітництва</w:t>
            </w:r>
          </w:p>
        </w:tc>
      </w:tr>
      <w:tr w:rsidR="0026404E" w:rsidRPr="00B26E4F" w14:paraId="3F56D3C5" w14:textId="5008BEEA" w:rsidTr="007E33B5">
        <w:tc>
          <w:tcPr>
            <w:tcW w:w="7656" w:type="dxa"/>
          </w:tcPr>
          <w:p w14:paraId="1B770065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7" w:name="n155"/>
            <w:bookmarkEnd w:id="77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Співробітництво припиняється у разі:</w:t>
            </w:r>
          </w:p>
        </w:tc>
        <w:tc>
          <w:tcPr>
            <w:tcW w:w="7371" w:type="dxa"/>
          </w:tcPr>
          <w:p w14:paraId="2800393B" w14:textId="3DED9820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Співробітництво припиняється у разі:</w:t>
            </w:r>
          </w:p>
        </w:tc>
      </w:tr>
      <w:tr w:rsidR="0026404E" w:rsidRPr="00C16370" w14:paraId="05683723" w14:textId="27A7ED28" w:rsidTr="007E33B5">
        <w:tc>
          <w:tcPr>
            <w:tcW w:w="7656" w:type="dxa"/>
          </w:tcPr>
          <w:p w14:paraId="0107056F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8" w:name="n156"/>
            <w:bookmarkEnd w:id="78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1) закінчення строку дії договору про співробітництво;</w:t>
            </w:r>
          </w:p>
        </w:tc>
        <w:tc>
          <w:tcPr>
            <w:tcW w:w="7371" w:type="dxa"/>
          </w:tcPr>
          <w:p w14:paraId="42722942" w14:textId="5EF1D299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1) закінчення строку дії договору про співробітництво;</w:t>
            </w:r>
          </w:p>
        </w:tc>
      </w:tr>
      <w:tr w:rsidR="0026404E" w:rsidRPr="00B26E4F" w14:paraId="5529947E" w14:textId="2C799F53" w:rsidTr="007E33B5">
        <w:tc>
          <w:tcPr>
            <w:tcW w:w="7656" w:type="dxa"/>
          </w:tcPr>
          <w:p w14:paraId="0A17FBF5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79" w:name="n157"/>
            <w:bookmarkEnd w:id="79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2) досягнення цілей співробітництва;</w:t>
            </w:r>
          </w:p>
        </w:tc>
        <w:tc>
          <w:tcPr>
            <w:tcW w:w="7371" w:type="dxa"/>
          </w:tcPr>
          <w:p w14:paraId="5DE277E8" w14:textId="7E2922A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2) досягнення цілей співробітництва;</w:t>
            </w:r>
          </w:p>
        </w:tc>
      </w:tr>
      <w:tr w:rsidR="0026404E" w:rsidRPr="00C16370" w14:paraId="2764231D" w14:textId="07D1E3B6" w:rsidTr="007E33B5">
        <w:tc>
          <w:tcPr>
            <w:tcW w:w="7656" w:type="dxa"/>
          </w:tcPr>
          <w:p w14:paraId="37327FF8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0" w:name="n158"/>
            <w:bookmarkEnd w:id="80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3) невиконання суб’єктами співробітництва взятих на себе зобов’язань;</w:t>
            </w:r>
          </w:p>
        </w:tc>
        <w:tc>
          <w:tcPr>
            <w:tcW w:w="7371" w:type="dxa"/>
          </w:tcPr>
          <w:p w14:paraId="3FFD7A9B" w14:textId="0B23502A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3) невиконання суб’єктами співробітництва взятих на себе зобов’язань;</w:t>
            </w:r>
          </w:p>
        </w:tc>
      </w:tr>
      <w:tr w:rsidR="0026404E" w:rsidRPr="00C16370" w14:paraId="737F7919" w14:textId="5F0C715A" w:rsidTr="007E33B5">
        <w:tc>
          <w:tcPr>
            <w:tcW w:w="7656" w:type="dxa"/>
          </w:tcPr>
          <w:p w14:paraId="47A3D717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1" w:name="n159"/>
            <w:bookmarkEnd w:id="81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4) відмови від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      </w:r>
          </w:p>
        </w:tc>
        <w:tc>
          <w:tcPr>
            <w:tcW w:w="7371" w:type="dxa"/>
          </w:tcPr>
          <w:p w14:paraId="36E6AC61" w14:textId="64C71985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4) відмови від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      </w:r>
          </w:p>
        </w:tc>
      </w:tr>
      <w:tr w:rsidR="0026404E" w:rsidRPr="00C16370" w14:paraId="00175914" w14:textId="7E2C3378" w:rsidTr="007E33B5">
        <w:tc>
          <w:tcPr>
            <w:tcW w:w="7656" w:type="dxa"/>
          </w:tcPr>
          <w:p w14:paraId="7C55BBEC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2" w:name="n160"/>
            <w:bookmarkEnd w:id="82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5) банкрутства утворених у рамках співробітництва підприємств, установ та організацій комунальної форми власності;</w:t>
            </w:r>
          </w:p>
        </w:tc>
        <w:tc>
          <w:tcPr>
            <w:tcW w:w="7371" w:type="dxa"/>
          </w:tcPr>
          <w:p w14:paraId="3CFC7FE9" w14:textId="452B0159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5) банкрутства утворених у рамках співробітництва підприємств, установ та організацій комунальної форми власності;</w:t>
            </w:r>
          </w:p>
        </w:tc>
      </w:tr>
      <w:tr w:rsidR="0026404E" w:rsidRPr="00C16370" w14:paraId="7B8F0778" w14:textId="4DA22283" w:rsidTr="007E33B5">
        <w:tc>
          <w:tcPr>
            <w:tcW w:w="7656" w:type="dxa"/>
          </w:tcPr>
          <w:p w14:paraId="1AC10FFC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3" w:name="n161"/>
            <w:bookmarkEnd w:id="83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6) прийняття судом рішення про припинення співробітництва;</w:t>
            </w:r>
          </w:p>
        </w:tc>
        <w:tc>
          <w:tcPr>
            <w:tcW w:w="7371" w:type="dxa"/>
          </w:tcPr>
          <w:p w14:paraId="1CC5B20D" w14:textId="1DDF7ABE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6) прийняття судом рішення про припинення співробітництва;</w:t>
            </w:r>
          </w:p>
        </w:tc>
      </w:tr>
      <w:tr w:rsidR="0026404E" w:rsidRPr="00C16370" w14:paraId="606E7127" w14:textId="4DC957A4" w:rsidTr="007E33B5">
        <w:tc>
          <w:tcPr>
            <w:tcW w:w="7656" w:type="dxa"/>
          </w:tcPr>
          <w:p w14:paraId="391E74AA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4" w:name="n162"/>
            <w:bookmarkEnd w:id="84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7) нездійснення співробітництва протягом року з дня набрання чинності договором про співробітництво</w:t>
            </w:r>
            <w:r w:rsidRPr="00B26E4F"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</w:tc>
        <w:tc>
          <w:tcPr>
            <w:tcW w:w="7371" w:type="dxa"/>
          </w:tcPr>
          <w:p w14:paraId="7A874E54" w14:textId="00CF2F2E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7) нездійснення співробітництва протягом року з дня набрання чинності договором про співробітництво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;</w:t>
            </w:r>
          </w:p>
        </w:tc>
      </w:tr>
      <w:tr w:rsidR="0026404E" w:rsidRPr="00C16370" w14:paraId="5CAE8DB4" w14:textId="25B293E0" w:rsidTr="007E33B5">
        <w:tc>
          <w:tcPr>
            <w:tcW w:w="7656" w:type="dxa"/>
          </w:tcPr>
          <w:p w14:paraId="2B5A32A0" w14:textId="5D2A5BBF" w:rsidR="0026404E" w:rsidRPr="00B26E4F" w:rsidRDefault="00E30AF6" w:rsidP="0026404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ВІДСУТНЯ</w:t>
            </w:r>
          </w:p>
        </w:tc>
        <w:tc>
          <w:tcPr>
            <w:tcW w:w="7371" w:type="dxa"/>
          </w:tcPr>
          <w:p w14:paraId="3E54EB88" w14:textId="4B721D61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8) зміни адміністративно-територіального устрою, у результаті яких </w:t>
            </w:r>
            <w:r w:rsidR="00700371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усі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суб’єкти співробітництва об`єднуються в одну територіальну громаду</w:t>
            </w:r>
            <w:r w:rsidR="00700371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</w:tc>
      </w:tr>
      <w:tr w:rsidR="0026404E" w:rsidRPr="00B26E4F" w14:paraId="475BD668" w14:textId="01E94EAE" w:rsidTr="007E33B5">
        <w:tc>
          <w:tcPr>
            <w:tcW w:w="7656" w:type="dxa"/>
          </w:tcPr>
          <w:p w14:paraId="07F7C561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5" w:name="n163"/>
            <w:bookmarkEnd w:id="85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Припинення співробітництва не повинно спричинити зменшення обсягу та погіршення якості надання послуг населенню.</w:t>
            </w:r>
          </w:p>
        </w:tc>
        <w:tc>
          <w:tcPr>
            <w:tcW w:w="7371" w:type="dxa"/>
          </w:tcPr>
          <w:p w14:paraId="0822FC45" w14:textId="2648CF53" w:rsidR="0026404E" w:rsidRPr="00B26E4F" w:rsidRDefault="00700371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ВИЛУЧИТИ</w:t>
            </w:r>
          </w:p>
        </w:tc>
      </w:tr>
      <w:tr w:rsidR="0026404E" w:rsidRPr="00C16370" w14:paraId="2A3A27E0" w14:textId="295FC962" w:rsidTr="007E33B5">
        <w:tc>
          <w:tcPr>
            <w:tcW w:w="7656" w:type="dxa"/>
          </w:tcPr>
          <w:p w14:paraId="293D2827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6" w:name="n164"/>
            <w:bookmarkEnd w:id="86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2. Спірні питання, що виникають у зв’язку з припиненням співробітництва, врегульовуються органами місцевого самоврядування суб’єктів співробітництва шляхом переговорів.</w:t>
            </w:r>
          </w:p>
        </w:tc>
        <w:tc>
          <w:tcPr>
            <w:tcW w:w="7371" w:type="dxa"/>
          </w:tcPr>
          <w:p w14:paraId="1A68F9B2" w14:textId="76C73A51" w:rsidR="0026404E" w:rsidRPr="00B26E4F" w:rsidRDefault="0026404E" w:rsidP="0070037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2. Спірні питання, що виникають у зв’язку з припиненням співробітництва, врегульовуються органами місцевого самоврядування суб’єктів співробітництва шляхом переговорів</w:t>
            </w:r>
            <w:r w:rsidR="00700371"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700371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або в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судовому порядку.</w:t>
            </w:r>
          </w:p>
        </w:tc>
      </w:tr>
      <w:tr w:rsidR="0026404E" w:rsidRPr="00C16370" w14:paraId="0D4D78E8" w14:textId="316540E2" w:rsidTr="007E33B5">
        <w:tc>
          <w:tcPr>
            <w:tcW w:w="7656" w:type="dxa"/>
          </w:tcPr>
          <w:p w14:paraId="14188FB3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7" w:name="n165"/>
            <w:bookmarkEnd w:id="87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3. Припинення співробітництва здійснюється за згодою його суб’єктів у порядку, передбаченому </w:t>
            </w:r>
            <w:hyperlink r:id="rId7" w:anchor="n38" w:history="1">
              <w:r w:rsidRPr="00B26E4F">
                <w:rPr>
                  <w:rFonts w:ascii="Times New Roman" w:eastAsia="Times New Roman" w:hAnsi="Times New Roman" w:cs="Times New Roman"/>
                  <w:b/>
                  <w:bCs/>
                  <w:strike/>
                  <w:kern w:val="0"/>
                  <w:sz w:val="28"/>
                  <w:szCs w:val="28"/>
                  <w:u w:val="single"/>
                  <w:lang w:val="uk-UA" w:eastAsia="uk-UA"/>
                  <w14:ligatures w14:val="none"/>
                </w:rPr>
                <w:t>статтями 6-9</w:t>
              </w:r>
            </w:hyperlink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 цього Закону для організації співробітництва з урахуванням особливостей цього розділу, шляхом укладення відповідного договору сільськими, селищними, міськими головами після схвалення його проекту сільськими, селищними, міськими радами.</w:t>
            </w:r>
          </w:p>
        </w:tc>
        <w:tc>
          <w:tcPr>
            <w:tcW w:w="7371" w:type="dxa"/>
            <w:shd w:val="clear" w:color="auto" w:fill="auto"/>
          </w:tcPr>
          <w:p w14:paraId="1CD3AD95" w14:textId="77777777" w:rsidR="00013446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3. Припинення співробітництва здійснюється:</w:t>
            </w:r>
          </w:p>
          <w:p w14:paraId="38A1818F" w14:textId="2C6E4181" w:rsidR="00681865" w:rsidRPr="00B26E4F" w:rsidRDefault="00681865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1)  з підстав, зазначених у пунктах 1, 8 частини першої цієї статті, –</w:t>
            </w:r>
            <w:r w:rsidR="00237FA5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 дня настання таких обставин;</w:t>
            </w:r>
          </w:p>
          <w:p w14:paraId="38D234AA" w14:textId="3D1FCF9B" w:rsidR="0026404E" w:rsidRPr="00B26E4F" w:rsidRDefault="00681865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) з підстав, зазначених у пунктах</w:t>
            </w:r>
            <w:r w:rsidR="003A4172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2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–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5, 7 частини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першої 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цієї статті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,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–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за згодою його суб’єктів у порядку, передбаченому статтями 6-9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val="uk-UA" w:eastAsia="uk-UA"/>
                <w14:ligatures w14:val="none"/>
              </w:rPr>
              <w:t>2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цього Закону для організації співробітництва з урахуванням особливостей цього розділу, шляхом укладення відповідного договору сільськими, селищними, міськими головами після схвалення його проекту сільськими, селищними, міськими радами.</w:t>
            </w:r>
          </w:p>
          <w:p w14:paraId="3D180EBF" w14:textId="434D6F92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Один примірник договору про припинення співробітництва, який набрав чинності в установленому порядку, надсилається центральному органу виконавчої влади, що забезпечує формування державної політики у сфері розвитку місцевого самоврядування;</w:t>
            </w:r>
          </w:p>
          <w:p w14:paraId="558724BD" w14:textId="7FB6FE0C" w:rsidR="008633D7" w:rsidRPr="00B26E4F" w:rsidRDefault="00681865" w:rsidP="0001344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) з підстав, зазначених у пункті 6 частини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першої 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цієї статті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,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–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 дня, наступного за днем</w:t>
            </w:r>
            <w:r w:rsidRPr="00B26E4F" w:rsidDel="006818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набрання законної сили рішення</w:t>
            </w:r>
            <w:r w:rsidR="008633D7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м</w:t>
            </w:r>
            <w:r w:rsidR="0026404E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суду</w:t>
            </w:r>
            <w:r w:rsidR="00237FA5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</w:tc>
      </w:tr>
      <w:tr w:rsidR="0026404E" w:rsidRPr="00B26E4F" w14:paraId="3468E109" w14:textId="331E29B5" w:rsidTr="007E33B5">
        <w:tc>
          <w:tcPr>
            <w:tcW w:w="7656" w:type="dxa"/>
          </w:tcPr>
          <w:p w14:paraId="70241C91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8" w:name="n166"/>
            <w:bookmarkEnd w:id="88"/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Один примірник договору про припинення співробітництва, який набрав чинності в установленому порядку, надсилається центральному органу виконавчої влади, що забезпечує формування державної політики у сфері розвитку місцевого самоврядування.</w:t>
            </w:r>
          </w:p>
        </w:tc>
        <w:tc>
          <w:tcPr>
            <w:tcW w:w="7371" w:type="dxa"/>
          </w:tcPr>
          <w:p w14:paraId="5F6E931C" w14:textId="78B4B2F5" w:rsidR="0026404E" w:rsidRPr="00B26E4F" w:rsidRDefault="008633D7" w:rsidP="00981C0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ВИЛУЧИТИ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</w:tr>
      <w:tr w:rsidR="0026404E" w:rsidRPr="00C16370" w14:paraId="7C138CEE" w14:textId="63089C1E" w:rsidTr="007E33B5">
        <w:tc>
          <w:tcPr>
            <w:tcW w:w="7656" w:type="dxa"/>
          </w:tcPr>
          <w:p w14:paraId="368DE193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89" w:name="n167"/>
            <w:bookmarkEnd w:id="89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19.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Переговори щодо припинення співробітництва</w:t>
            </w:r>
          </w:p>
        </w:tc>
        <w:tc>
          <w:tcPr>
            <w:tcW w:w="7371" w:type="dxa"/>
          </w:tcPr>
          <w:p w14:paraId="362B2295" w14:textId="3C6030CD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Стаття 19.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Переговори щодо припинення співробітництва</w:t>
            </w:r>
          </w:p>
        </w:tc>
      </w:tr>
      <w:tr w:rsidR="0026404E" w:rsidRPr="00C16370" w14:paraId="01C804E4" w14:textId="05FB86BF" w:rsidTr="007E33B5">
        <w:tc>
          <w:tcPr>
            <w:tcW w:w="7656" w:type="dxa"/>
          </w:tcPr>
          <w:p w14:paraId="15128013" w14:textId="77777777" w:rsidR="0026404E" w:rsidRPr="00B26E4F" w:rsidRDefault="0026404E" w:rsidP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90" w:name="n168"/>
            <w:bookmarkEnd w:id="90"/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1. На підставі попереднього висновку виконавчого органу сільської, селищної, міської ради одного із суб’єктів співробітництва стосовно наявності 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8"/>
                <w:szCs w:val="28"/>
                <w:lang w:val="uk-UA" w:eastAsia="uk-UA"/>
                <w14:ligatures w14:val="none"/>
              </w:rPr>
              <w:t>хоча б однієї з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підстав, передбачених </w:t>
            </w:r>
            <w:hyperlink r:id="rId8" w:anchor="n155" w:history="1">
              <w:r w:rsidRPr="00B26E4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val="uk-UA" w:eastAsia="uk-UA"/>
                  <w14:ligatures w14:val="none"/>
                </w:rPr>
                <w:t>частиною першою</w:t>
              </w:r>
            </w:hyperlink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 статті 18 цього Закону, сільська, селищна, міська рада приймає рішення про припинення співробітництва та письмово звертається до інших суб’єктів співробітництва з пропозицією проведення переговорів про припинення співробітництва.</w:t>
            </w:r>
          </w:p>
        </w:tc>
        <w:tc>
          <w:tcPr>
            <w:tcW w:w="7371" w:type="dxa"/>
          </w:tcPr>
          <w:p w14:paraId="69F3110E" w14:textId="07D046FC" w:rsidR="0026404E" w:rsidRPr="00B26E4F" w:rsidRDefault="0026404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1. На підставі попереднього висновку виконавчого органу сільської, селищної, міської ради одного із суб’єктів співробітництва стосовно наявності підстав, передбачених 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у пунктах </w:t>
            </w:r>
            <w:r w:rsidR="00FB6DF8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  <w:r w:rsidR="00237FA5"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–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5, 7 частини першої </w:t>
            </w:r>
            <w:r w:rsidRPr="00B26E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статті 18 цього Закону, сільська, селищна, міська рада приймає рішення про припинення співробітництва та письмово звертається до інших суб’єктів співробітництва з пропозицією проведення переговорів про припинення співробітництва.</w:t>
            </w:r>
          </w:p>
        </w:tc>
      </w:tr>
      <w:tr w:rsidR="0016736B" w:rsidRPr="000167B8" w14:paraId="265ED203" w14:textId="77777777" w:rsidTr="007E33B5">
        <w:tc>
          <w:tcPr>
            <w:tcW w:w="7656" w:type="dxa"/>
          </w:tcPr>
          <w:p w14:paraId="6979CDFA" w14:textId="34F9AA95" w:rsidR="0016736B" w:rsidRPr="0016736B" w:rsidRDefault="0016736B" w:rsidP="0016736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16736B">
              <w:rPr>
                <w:rStyle w:val="rvts9"/>
                <w:rFonts w:eastAsiaTheme="majorEastAsia"/>
                <w:b/>
                <w:bCs/>
                <w:color w:val="333333"/>
                <w:sz w:val="28"/>
                <w:szCs w:val="28"/>
              </w:rPr>
              <w:t>Стаття 20.</w:t>
            </w:r>
            <w:r w:rsidRPr="0016736B">
              <w:rPr>
                <w:color w:val="333333"/>
                <w:sz w:val="28"/>
                <w:szCs w:val="28"/>
              </w:rPr>
              <w:t> Особливості припинення співробітництва відповідно до форми співробітництва</w:t>
            </w:r>
            <w:bookmarkStart w:id="91" w:name="n173"/>
            <w:bookmarkEnd w:id="91"/>
          </w:p>
        </w:tc>
        <w:tc>
          <w:tcPr>
            <w:tcW w:w="7371" w:type="dxa"/>
          </w:tcPr>
          <w:p w14:paraId="00DFD79A" w14:textId="110E3368" w:rsidR="0016736B" w:rsidRPr="0016736B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16736B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>Стаття 20.</w:t>
            </w:r>
            <w:r w:rsidRPr="00167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16736B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Особливості припинення співробітництва відповідно до форми співробітництва</w:t>
            </w:r>
          </w:p>
        </w:tc>
      </w:tr>
      <w:tr w:rsidR="0016736B" w:rsidRPr="00C16370" w14:paraId="3AB8A0BF" w14:textId="77777777" w:rsidTr="007E33B5">
        <w:tc>
          <w:tcPr>
            <w:tcW w:w="7656" w:type="dxa"/>
          </w:tcPr>
          <w:p w14:paraId="0E7D3266" w14:textId="6C16D69E" w:rsidR="0016736B" w:rsidRPr="00B26E4F" w:rsidRDefault="0016736B" w:rsidP="0016736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16736B">
              <w:rPr>
                <w:color w:val="333333"/>
                <w:sz w:val="28"/>
                <w:szCs w:val="28"/>
              </w:rPr>
              <w:t>1. Співробітництво у формі, визначеній </w:t>
            </w:r>
            <w:r w:rsidRPr="008F2B5F">
              <w:rPr>
                <w:rFonts w:eastAsiaTheme="majorEastAsia"/>
                <w:b/>
                <w:bCs/>
                <w:strike/>
                <w:color w:val="333333"/>
                <w:sz w:val="28"/>
                <w:szCs w:val="28"/>
              </w:rPr>
              <w:t>пунктами 1</w:t>
            </w:r>
            <w:r w:rsidRPr="008F2B5F">
              <w:rPr>
                <w:b/>
                <w:bCs/>
                <w:strike/>
                <w:color w:val="333333"/>
                <w:sz w:val="28"/>
                <w:szCs w:val="28"/>
              </w:rPr>
              <w:t> і</w:t>
            </w:r>
            <w:r w:rsidRPr="0016736B">
              <w:rPr>
                <w:color w:val="333333"/>
                <w:sz w:val="28"/>
                <w:szCs w:val="28"/>
              </w:rPr>
              <w:t> </w:t>
            </w:r>
            <w:r w:rsidRPr="008F2B5F">
              <w:rPr>
                <w:rFonts w:eastAsiaTheme="majorEastAsia"/>
                <w:color w:val="333333"/>
                <w:sz w:val="28"/>
                <w:szCs w:val="28"/>
              </w:rPr>
              <w:t>3</w:t>
            </w:r>
            <w:r w:rsidRPr="0016736B">
              <w:rPr>
                <w:color w:val="333333"/>
                <w:sz w:val="28"/>
                <w:szCs w:val="28"/>
              </w:rPr>
              <w:t> частини першої статті 4 цього Закону, припиняється не раніше наступного бюджетного періоду, якщо суб’єкти співробітництва не домовилися про інше.</w:t>
            </w:r>
          </w:p>
        </w:tc>
        <w:tc>
          <w:tcPr>
            <w:tcW w:w="7371" w:type="dxa"/>
          </w:tcPr>
          <w:p w14:paraId="74033942" w14:textId="3606C9EE" w:rsidR="0016736B" w:rsidRPr="0016736B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16736B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1. Співробітництво у формі, визначеній</w:t>
            </w:r>
            <w:r w:rsidRPr="00167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F2B5F" w:rsidRPr="008F2B5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 xml:space="preserve">пунктом </w:t>
            </w:r>
            <w:r w:rsidRPr="008F2B5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>3</w:t>
            </w:r>
            <w:r w:rsidRPr="00167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16736B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частини першої статті 4 цього Закону, припиняється не раніше наступного бюджетного періоду, якщо суб’єкти співробітництва не домовилися про інше.</w:t>
            </w:r>
          </w:p>
        </w:tc>
      </w:tr>
      <w:tr w:rsidR="0016736B" w:rsidRPr="00B26E4F" w14:paraId="718C6686" w14:textId="7BF496DD" w:rsidTr="007E33B5">
        <w:tc>
          <w:tcPr>
            <w:tcW w:w="7656" w:type="dxa"/>
          </w:tcPr>
          <w:p w14:paraId="12900D2E" w14:textId="6E9605A2" w:rsidR="0016736B" w:rsidRPr="00B26E4F" w:rsidRDefault="0016736B" w:rsidP="0016736B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92" w:name="n169"/>
            <w:bookmarkEnd w:id="92"/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…</w:t>
            </w:r>
          </w:p>
        </w:tc>
        <w:tc>
          <w:tcPr>
            <w:tcW w:w="7371" w:type="dxa"/>
          </w:tcPr>
          <w:p w14:paraId="3B566BF0" w14:textId="77777777" w:rsidR="0016736B" w:rsidRPr="00B26E4F" w:rsidRDefault="0016736B" w:rsidP="0016736B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16736B" w:rsidRPr="00C16370" w14:paraId="7A38B984" w14:textId="23F6AF55" w:rsidTr="007E33B5">
        <w:tc>
          <w:tcPr>
            <w:tcW w:w="15027" w:type="dxa"/>
            <w:gridSpan w:val="2"/>
          </w:tcPr>
          <w:p w14:paraId="3C3A1B15" w14:textId="78E2D6E4" w:rsidR="0016736B" w:rsidRPr="00B26E4F" w:rsidRDefault="0016736B" w:rsidP="0016736B">
            <w:pPr>
              <w:shd w:val="clear" w:color="auto" w:fill="FFFFFF"/>
              <w:ind w:left="450" w:right="45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Закон України «Про місцеве самоврядування в Україні»</w:t>
            </w:r>
          </w:p>
          <w:p w14:paraId="1C2DCE78" w14:textId="6230E8AC" w:rsidR="0016736B" w:rsidRPr="00B26E4F" w:rsidRDefault="0016736B" w:rsidP="0016736B">
            <w:pPr>
              <w:ind w:left="450" w:right="45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 w:eastAsia="uk-UA"/>
                <w14:ligatures w14:val="none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uk-UA" w:eastAsia="uk-UA"/>
                <w14:ligatures w14:val="none"/>
              </w:rPr>
              <w:t>(Відомості Верховної Ради України (ВВР), 1997, № 24, ст.170 зі змінами)</w:t>
            </w:r>
          </w:p>
          <w:p w14:paraId="7025EE6D" w14:textId="77777777" w:rsidR="0016736B" w:rsidRPr="00B26E4F" w:rsidRDefault="0016736B" w:rsidP="001673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16736B" w:rsidRPr="00C16370" w14:paraId="677B1A4C" w14:textId="26E60B37" w:rsidTr="007E33B5">
        <w:tc>
          <w:tcPr>
            <w:tcW w:w="7656" w:type="dxa"/>
          </w:tcPr>
          <w:p w14:paraId="1E862140" w14:textId="77777777" w:rsidR="0016736B" w:rsidRPr="00B26E4F" w:rsidRDefault="0016736B" w:rsidP="0016736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93" w:name="n175"/>
            <w:bookmarkEnd w:id="93"/>
            <w:r w:rsidRPr="00B26E4F">
              <w:rPr>
                <w:rStyle w:val="rvts9"/>
                <w:rFonts w:eastAsiaTheme="majorEastAsia"/>
                <w:b/>
                <w:bCs/>
                <w:sz w:val="28"/>
                <w:szCs w:val="28"/>
              </w:rPr>
              <w:t>Стаття 26. </w:t>
            </w:r>
            <w:r w:rsidRPr="00B26E4F">
              <w:rPr>
                <w:sz w:val="28"/>
                <w:szCs w:val="28"/>
              </w:rPr>
              <w:t>Виключна компетенція сільських, селищних, міських рад</w:t>
            </w:r>
          </w:p>
          <w:p w14:paraId="442EF8E9" w14:textId="1AB663E7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Виключно на пленарних засіданнях сільської, селищної, міської ради вирішуються такі питання:</w:t>
            </w:r>
          </w:p>
        </w:tc>
        <w:tc>
          <w:tcPr>
            <w:tcW w:w="7371" w:type="dxa"/>
          </w:tcPr>
          <w:p w14:paraId="64F51CC7" w14:textId="77777777" w:rsidR="0016736B" w:rsidRPr="00B26E4F" w:rsidRDefault="0016736B" w:rsidP="0016736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B26E4F">
              <w:rPr>
                <w:rStyle w:val="rvts9"/>
                <w:rFonts w:eastAsiaTheme="majorEastAsia"/>
                <w:b/>
                <w:bCs/>
                <w:sz w:val="28"/>
                <w:szCs w:val="28"/>
              </w:rPr>
              <w:t>Стаття 26. </w:t>
            </w:r>
            <w:r w:rsidRPr="00B26E4F">
              <w:rPr>
                <w:sz w:val="28"/>
                <w:szCs w:val="28"/>
              </w:rPr>
              <w:t>Виключна компетенція сільських, селищних, міських рад</w:t>
            </w:r>
          </w:p>
          <w:p w14:paraId="590FDF2E" w14:textId="2A5DDAC2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Виключно на пленарних засіданнях сільської, селищної, міської ради вирішуються такі питання:</w:t>
            </w:r>
          </w:p>
        </w:tc>
      </w:tr>
      <w:tr w:rsidR="0016736B" w:rsidRPr="00B26E4F" w14:paraId="4559FB52" w14:textId="2673A531" w:rsidTr="007E33B5">
        <w:tc>
          <w:tcPr>
            <w:tcW w:w="7656" w:type="dxa"/>
          </w:tcPr>
          <w:p w14:paraId="79E8C553" w14:textId="4B5CDC49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</w:tc>
        <w:tc>
          <w:tcPr>
            <w:tcW w:w="7371" w:type="dxa"/>
          </w:tcPr>
          <w:p w14:paraId="71E6FBE2" w14:textId="77777777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6736B" w:rsidRPr="000167B8" w14:paraId="0DADFF4E" w14:textId="1925EFE1" w:rsidTr="007E33B5">
        <w:tc>
          <w:tcPr>
            <w:tcW w:w="7656" w:type="dxa"/>
          </w:tcPr>
          <w:p w14:paraId="0AC09480" w14:textId="440E5C75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</w:t>
            </w:r>
            <w:r w:rsidRPr="00B26E4F">
              <w:rPr>
                <w:rStyle w:val="rvts37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vertAlign w:val="superscript"/>
                <w:lang w:val="uk-UA"/>
              </w:rPr>
              <w:t>-1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прийняття рішень щодо надання згоди на організацію співробітництва територіальних громад, суб’єктом якого є територіальна громада </w:t>
            </w:r>
            <w:r w:rsidRPr="00B26E4F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shd w:val="clear" w:color="auto" w:fill="FFFFFF"/>
                <w:lang w:val="uk-UA"/>
              </w:rPr>
              <w:t>села, селища, міста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у формах, визначених </w:t>
            </w:r>
            <w:hyperlink r:id="rId9" w:anchor="n23" w:tgtFrame="_blank" w:history="1">
              <w:r w:rsidRPr="00B26E4F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статтею 4</w:t>
              </w:r>
            </w:hyperlink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Закону України "Про співробітництво територіальних громад", щодо схвалення проекту договору про співробітництво та інших рішень, пов’язаних із здійсненням відповідно до зазначеного Закону співробітництва територіальних громад;</w:t>
            </w:r>
          </w:p>
        </w:tc>
        <w:tc>
          <w:tcPr>
            <w:tcW w:w="7371" w:type="dxa"/>
          </w:tcPr>
          <w:p w14:paraId="190DA275" w14:textId="6C57C6D0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</w:t>
            </w:r>
            <w:r w:rsidRPr="00B26E4F">
              <w:rPr>
                <w:rStyle w:val="rvts37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vertAlign w:val="superscript"/>
                <w:lang w:val="uk-UA"/>
              </w:rPr>
              <w:t>-1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прийняття рішень щодо надання згоди на організацію співробітництва територіальних громад,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приєднання до співробітництва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суб’єктом якого є територіальна громада, у формах, визначених статтею 4 Закону України "Про співробітництво територіальних громад", щодо схвалення проекту договору про співробітництво,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договору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про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приєднання до співробітництва</w:t>
            </w: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інших рішень, пов’язаних із здійсненням відповідно до зазначеного Закону співробітництва територіальних громад;</w:t>
            </w:r>
          </w:p>
        </w:tc>
      </w:tr>
      <w:tr w:rsidR="0016736B" w:rsidRPr="00B26E4F" w14:paraId="3345AC0B" w14:textId="723D3C8F" w:rsidTr="007E33B5">
        <w:tc>
          <w:tcPr>
            <w:tcW w:w="7656" w:type="dxa"/>
          </w:tcPr>
          <w:p w14:paraId="0159A75B" w14:textId="56A30FFB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26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</w:tc>
        <w:tc>
          <w:tcPr>
            <w:tcW w:w="7371" w:type="dxa"/>
          </w:tcPr>
          <w:p w14:paraId="6775F505" w14:textId="77777777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6736B" w:rsidRPr="00C16370" w14:paraId="41816045" w14:textId="77777777" w:rsidTr="007E33B5">
        <w:tc>
          <w:tcPr>
            <w:tcW w:w="7656" w:type="dxa"/>
          </w:tcPr>
          <w:p w14:paraId="348020F9" w14:textId="77777777" w:rsidR="0016736B" w:rsidRPr="00B26E4F" w:rsidRDefault="0016736B" w:rsidP="0016736B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371" w:type="dxa"/>
          </w:tcPr>
          <w:p w14:paraId="1B570226" w14:textId="75ACBF58" w:rsidR="0016736B" w:rsidRPr="00B26E4F" w:rsidRDefault="0016736B" w:rsidP="0016736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6E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ІІ. </w:t>
            </w:r>
            <w:r w:rsidRPr="00B26E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ПРИКІНЦЕВІ ПОЛОЖЕННЯ</w:t>
            </w:r>
          </w:p>
          <w:p w14:paraId="3AF3964E" w14:textId="497E574C" w:rsidR="0016736B" w:rsidRPr="00B26E4F" w:rsidRDefault="0016736B" w:rsidP="0016736B">
            <w:pPr>
              <w:spacing w:before="120" w:after="120"/>
              <w:ind w:left="3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26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 Цей Закон набирає чинності через один місяць з дня його опублікування, крім пункту 2 цього розділу, який набирає чинності з дня, наступного за днем опублікування цього Закону.</w:t>
            </w:r>
          </w:p>
          <w:p w14:paraId="327DD157" w14:textId="575E8DF8" w:rsidR="0016736B" w:rsidRPr="00B26E4F" w:rsidRDefault="0016736B" w:rsidP="0016736B">
            <w:pPr>
              <w:spacing w:before="120" w:after="12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6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2. Кабінету Міністрів України протягом одного місяця з дня набрання чинності цим Законом привести свої нормативно-правові акти у відповідність із цим Законом.</w:t>
            </w:r>
          </w:p>
        </w:tc>
      </w:tr>
    </w:tbl>
    <w:p w14:paraId="1777C4C1" w14:textId="77777777" w:rsidR="00D20612" w:rsidRPr="00B26E4F" w:rsidRDefault="00D20612" w:rsidP="00A22EF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94" w:name="n178"/>
      <w:bookmarkStart w:id="95" w:name="n179"/>
      <w:bookmarkStart w:id="96" w:name="n180"/>
      <w:bookmarkStart w:id="97" w:name="n181"/>
      <w:bookmarkStart w:id="98" w:name="n182"/>
      <w:bookmarkStart w:id="99" w:name="n183"/>
      <w:bookmarkStart w:id="100" w:name="n184"/>
      <w:bookmarkStart w:id="101" w:name="n185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sectPr w:rsidR="00D20612" w:rsidRPr="00B26E4F" w:rsidSect="0094247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75C45"/>
    <w:multiLevelType w:val="multilevel"/>
    <w:tmpl w:val="367A542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55AF560A"/>
    <w:multiLevelType w:val="hybridMultilevel"/>
    <w:tmpl w:val="E5A0DD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C7894"/>
    <w:multiLevelType w:val="hybridMultilevel"/>
    <w:tmpl w:val="E3A264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313AC"/>
    <w:multiLevelType w:val="hybridMultilevel"/>
    <w:tmpl w:val="833068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C3130"/>
    <w:multiLevelType w:val="hybridMultilevel"/>
    <w:tmpl w:val="48F41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275551">
    <w:abstractNumId w:val="2"/>
  </w:num>
  <w:num w:numId="2" w16cid:durableId="621765591">
    <w:abstractNumId w:val="3"/>
  </w:num>
  <w:num w:numId="3" w16cid:durableId="1991323332">
    <w:abstractNumId w:val="4"/>
  </w:num>
  <w:num w:numId="4" w16cid:durableId="1488131922">
    <w:abstractNumId w:val="0"/>
  </w:num>
  <w:num w:numId="5" w16cid:durableId="57555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FC"/>
    <w:rsid w:val="00007207"/>
    <w:rsid w:val="000114B2"/>
    <w:rsid w:val="00012097"/>
    <w:rsid w:val="00013446"/>
    <w:rsid w:val="00014849"/>
    <w:rsid w:val="000167B8"/>
    <w:rsid w:val="000410F5"/>
    <w:rsid w:val="00076241"/>
    <w:rsid w:val="00087596"/>
    <w:rsid w:val="00087C54"/>
    <w:rsid w:val="000A2DCA"/>
    <w:rsid w:val="000C62B9"/>
    <w:rsid w:val="000E4334"/>
    <w:rsid w:val="000E7003"/>
    <w:rsid w:val="00104892"/>
    <w:rsid w:val="001065EB"/>
    <w:rsid w:val="00126778"/>
    <w:rsid w:val="00140914"/>
    <w:rsid w:val="0016736B"/>
    <w:rsid w:val="00170E11"/>
    <w:rsid w:val="00171E67"/>
    <w:rsid w:val="00190FE3"/>
    <w:rsid w:val="001A1F13"/>
    <w:rsid w:val="001A25F0"/>
    <w:rsid w:val="001A7B85"/>
    <w:rsid w:val="001C333C"/>
    <w:rsid w:val="001C33CC"/>
    <w:rsid w:val="001C41E4"/>
    <w:rsid w:val="001D180A"/>
    <w:rsid w:val="001D24FD"/>
    <w:rsid w:val="001E47A3"/>
    <w:rsid w:val="0020300F"/>
    <w:rsid w:val="00206912"/>
    <w:rsid w:val="002076D3"/>
    <w:rsid w:val="00233080"/>
    <w:rsid w:val="00234DBC"/>
    <w:rsid w:val="00237FA5"/>
    <w:rsid w:val="00241C3E"/>
    <w:rsid w:val="00244002"/>
    <w:rsid w:val="00251645"/>
    <w:rsid w:val="0026404E"/>
    <w:rsid w:val="002F6FE3"/>
    <w:rsid w:val="00324ECA"/>
    <w:rsid w:val="00326E47"/>
    <w:rsid w:val="00330107"/>
    <w:rsid w:val="00352BC0"/>
    <w:rsid w:val="00354B28"/>
    <w:rsid w:val="00364B83"/>
    <w:rsid w:val="0039454D"/>
    <w:rsid w:val="00395C2E"/>
    <w:rsid w:val="003962F1"/>
    <w:rsid w:val="003A1027"/>
    <w:rsid w:val="003A17F7"/>
    <w:rsid w:val="003A4172"/>
    <w:rsid w:val="003B263F"/>
    <w:rsid w:val="003D5A3A"/>
    <w:rsid w:val="003F0310"/>
    <w:rsid w:val="003F0B41"/>
    <w:rsid w:val="003F1555"/>
    <w:rsid w:val="003F739E"/>
    <w:rsid w:val="00412341"/>
    <w:rsid w:val="00430BE5"/>
    <w:rsid w:val="00455D53"/>
    <w:rsid w:val="004572FB"/>
    <w:rsid w:val="00463A28"/>
    <w:rsid w:val="0047088E"/>
    <w:rsid w:val="00472DAE"/>
    <w:rsid w:val="00482CA4"/>
    <w:rsid w:val="004966C2"/>
    <w:rsid w:val="004A0F1D"/>
    <w:rsid w:val="004A6C23"/>
    <w:rsid w:val="004B0038"/>
    <w:rsid w:val="004B29D4"/>
    <w:rsid w:val="004D6A93"/>
    <w:rsid w:val="004E2392"/>
    <w:rsid w:val="004E35BC"/>
    <w:rsid w:val="004E755B"/>
    <w:rsid w:val="004F30E1"/>
    <w:rsid w:val="005168DA"/>
    <w:rsid w:val="0052162C"/>
    <w:rsid w:val="0054668C"/>
    <w:rsid w:val="005509BC"/>
    <w:rsid w:val="0055102F"/>
    <w:rsid w:val="00563ED0"/>
    <w:rsid w:val="00566BD6"/>
    <w:rsid w:val="00581222"/>
    <w:rsid w:val="0058307D"/>
    <w:rsid w:val="0059764A"/>
    <w:rsid w:val="005A646E"/>
    <w:rsid w:val="005B565B"/>
    <w:rsid w:val="005C3AFE"/>
    <w:rsid w:val="005E3D7F"/>
    <w:rsid w:val="005F6B2E"/>
    <w:rsid w:val="006027F8"/>
    <w:rsid w:val="00606BDF"/>
    <w:rsid w:val="00607567"/>
    <w:rsid w:val="00610A95"/>
    <w:rsid w:val="006112A7"/>
    <w:rsid w:val="00681865"/>
    <w:rsid w:val="00691507"/>
    <w:rsid w:val="00691CB2"/>
    <w:rsid w:val="0069253A"/>
    <w:rsid w:val="006A25DB"/>
    <w:rsid w:val="006B021D"/>
    <w:rsid w:val="006B2BA0"/>
    <w:rsid w:val="006D34F7"/>
    <w:rsid w:val="006D68B1"/>
    <w:rsid w:val="006E5D38"/>
    <w:rsid w:val="00700371"/>
    <w:rsid w:val="00706073"/>
    <w:rsid w:val="007165DD"/>
    <w:rsid w:val="007377BC"/>
    <w:rsid w:val="00744A16"/>
    <w:rsid w:val="00761327"/>
    <w:rsid w:val="00777D70"/>
    <w:rsid w:val="00796930"/>
    <w:rsid w:val="007A149E"/>
    <w:rsid w:val="007B776A"/>
    <w:rsid w:val="007C76C7"/>
    <w:rsid w:val="007E15EF"/>
    <w:rsid w:val="007E33B5"/>
    <w:rsid w:val="007F0172"/>
    <w:rsid w:val="00801272"/>
    <w:rsid w:val="00820CB8"/>
    <w:rsid w:val="00821B20"/>
    <w:rsid w:val="00823D36"/>
    <w:rsid w:val="0083045B"/>
    <w:rsid w:val="008317B3"/>
    <w:rsid w:val="00833786"/>
    <w:rsid w:val="00843E13"/>
    <w:rsid w:val="00862CEF"/>
    <w:rsid w:val="008633D7"/>
    <w:rsid w:val="00866174"/>
    <w:rsid w:val="00875DFF"/>
    <w:rsid w:val="008766E5"/>
    <w:rsid w:val="00881A5F"/>
    <w:rsid w:val="00885759"/>
    <w:rsid w:val="00891D12"/>
    <w:rsid w:val="008A4B2D"/>
    <w:rsid w:val="008A5C26"/>
    <w:rsid w:val="008B1D54"/>
    <w:rsid w:val="008B2781"/>
    <w:rsid w:val="008B49BE"/>
    <w:rsid w:val="008D1510"/>
    <w:rsid w:val="008F2B5F"/>
    <w:rsid w:val="008F7801"/>
    <w:rsid w:val="009041ED"/>
    <w:rsid w:val="00911BA2"/>
    <w:rsid w:val="00920001"/>
    <w:rsid w:val="00937523"/>
    <w:rsid w:val="0093757E"/>
    <w:rsid w:val="0094247E"/>
    <w:rsid w:val="009447DB"/>
    <w:rsid w:val="00960BD3"/>
    <w:rsid w:val="009675D0"/>
    <w:rsid w:val="00970128"/>
    <w:rsid w:val="00977CC9"/>
    <w:rsid w:val="00981C0D"/>
    <w:rsid w:val="009A3D16"/>
    <w:rsid w:val="009C4D8D"/>
    <w:rsid w:val="009D263F"/>
    <w:rsid w:val="009D5FDA"/>
    <w:rsid w:val="009E639A"/>
    <w:rsid w:val="009E6A51"/>
    <w:rsid w:val="00A063C3"/>
    <w:rsid w:val="00A10AC8"/>
    <w:rsid w:val="00A176C0"/>
    <w:rsid w:val="00A22EFC"/>
    <w:rsid w:val="00A4531B"/>
    <w:rsid w:val="00A70031"/>
    <w:rsid w:val="00A76F6C"/>
    <w:rsid w:val="00A83748"/>
    <w:rsid w:val="00A85F9A"/>
    <w:rsid w:val="00AA67F3"/>
    <w:rsid w:val="00AE3291"/>
    <w:rsid w:val="00AF0753"/>
    <w:rsid w:val="00AF3135"/>
    <w:rsid w:val="00B04F94"/>
    <w:rsid w:val="00B15602"/>
    <w:rsid w:val="00B24D79"/>
    <w:rsid w:val="00B264BB"/>
    <w:rsid w:val="00B26C7A"/>
    <w:rsid w:val="00B26DA9"/>
    <w:rsid w:val="00B26E4F"/>
    <w:rsid w:val="00B30A65"/>
    <w:rsid w:val="00B3561C"/>
    <w:rsid w:val="00B4003D"/>
    <w:rsid w:val="00B41121"/>
    <w:rsid w:val="00B466FD"/>
    <w:rsid w:val="00B4773A"/>
    <w:rsid w:val="00B63405"/>
    <w:rsid w:val="00B70363"/>
    <w:rsid w:val="00B70F0E"/>
    <w:rsid w:val="00B82197"/>
    <w:rsid w:val="00B87F8C"/>
    <w:rsid w:val="00BB07A7"/>
    <w:rsid w:val="00BB2FDE"/>
    <w:rsid w:val="00BD17FC"/>
    <w:rsid w:val="00BE4722"/>
    <w:rsid w:val="00BE4A91"/>
    <w:rsid w:val="00C16370"/>
    <w:rsid w:val="00C201E5"/>
    <w:rsid w:val="00C225F7"/>
    <w:rsid w:val="00C23039"/>
    <w:rsid w:val="00C34B4D"/>
    <w:rsid w:val="00C6021E"/>
    <w:rsid w:val="00C6260E"/>
    <w:rsid w:val="00C8105B"/>
    <w:rsid w:val="00CA5705"/>
    <w:rsid w:val="00CA7879"/>
    <w:rsid w:val="00CC0B57"/>
    <w:rsid w:val="00CC1C4C"/>
    <w:rsid w:val="00CD4A65"/>
    <w:rsid w:val="00CE61D3"/>
    <w:rsid w:val="00CF71A4"/>
    <w:rsid w:val="00D0694C"/>
    <w:rsid w:val="00D155FA"/>
    <w:rsid w:val="00D20612"/>
    <w:rsid w:val="00D2350C"/>
    <w:rsid w:val="00D24EDA"/>
    <w:rsid w:val="00D50879"/>
    <w:rsid w:val="00D50BE0"/>
    <w:rsid w:val="00D62619"/>
    <w:rsid w:val="00D649C4"/>
    <w:rsid w:val="00D70ABC"/>
    <w:rsid w:val="00D820C8"/>
    <w:rsid w:val="00D85E40"/>
    <w:rsid w:val="00D87963"/>
    <w:rsid w:val="00DB0E31"/>
    <w:rsid w:val="00DB1034"/>
    <w:rsid w:val="00DB1649"/>
    <w:rsid w:val="00DD6DAC"/>
    <w:rsid w:val="00DF3DD5"/>
    <w:rsid w:val="00E0120D"/>
    <w:rsid w:val="00E103EF"/>
    <w:rsid w:val="00E15BE2"/>
    <w:rsid w:val="00E21798"/>
    <w:rsid w:val="00E267EE"/>
    <w:rsid w:val="00E26953"/>
    <w:rsid w:val="00E30AF6"/>
    <w:rsid w:val="00E45EF3"/>
    <w:rsid w:val="00E77CF4"/>
    <w:rsid w:val="00EA0DCC"/>
    <w:rsid w:val="00EB27D5"/>
    <w:rsid w:val="00EC4C41"/>
    <w:rsid w:val="00ED243E"/>
    <w:rsid w:val="00EF30DF"/>
    <w:rsid w:val="00F07389"/>
    <w:rsid w:val="00F14F04"/>
    <w:rsid w:val="00F1545E"/>
    <w:rsid w:val="00F16E00"/>
    <w:rsid w:val="00F2570C"/>
    <w:rsid w:val="00F306EC"/>
    <w:rsid w:val="00F32720"/>
    <w:rsid w:val="00F40EA2"/>
    <w:rsid w:val="00F752F3"/>
    <w:rsid w:val="00F76D99"/>
    <w:rsid w:val="00F82221"/>
    <w:rsid w:val="00F95A04"/>
    <w:rsid w:val="00F9626B"/>
    <w:rsid w:val="00FA1183"/>
    <w:rsid w:val="00FA5624"/>
    <w:rsid w:val="00FA74BA"/>
    <w:rsid w:val="00FB4021"/>
    <w:rsid w:val="00FB6DF8"/>
    <w:rsid w:val="00FD348E"/>
    <w:rsid w:val="00FE33D4"/>
    <w:rsid w:val="00FF2E92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32BE"/>
  <w15:chartTrackingRefBased/>
  <w15:docId w15:val="{1172110D-74F8-4030-92E0-8EC0B5CD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E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E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E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EF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EF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2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EF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E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2EF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22EFC"/>
    <w:rPr>
      <w:b/>
      <w:bCs/>
      <w:smallCaps/>
      <w:color w:val="2E74B5" w:themeColor="accent1" w:themeShade="BF"/>
      <w:spacing w:val="5"/>
    </w:rPr>
  </w:style>
  <w:style w:type="paragraph" w:customStyle="1" w:styleId="rvps17">
    <w:name w:val="rvps17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78">
    <w:name w:val="rvts78"/>
    <w:basedOn w:val="a0"/>
    <w:rsid w:val="00A22EFC"/>
  </w:style>
  <w:style w:type="paragraph" w:customStyle="1" w:styleId="rvps6">
    <w:name w:val="rvps6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23">
    <w:name w:val="rvts23"/>
    <w:basedOn w:val="a0"/>
    <w:rsid w:val="00A22EFC"/>
  </w:style>
  <w:style w:type="paragraph" w:customStyle="1" w:styleId="rvps7">
    <w:name w:val="rvps7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44">
    <w:name w:val="rvts44"/>
    <w:basedOn w:val="a0"/>
    <w:rsid w:val="00A22EFC"/>
  </w:style>
  <w:style w:type="paragraph" w:customStyle="1" w:styleId="rvps18">
    <w:name w:val="rvps18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e">
    <w:name w:val="Hyperlink"/>
    <w:basedOn w:val="a0"/>
    <w:uiPriority w:val="99"/>
    <w:unhideWhenUsed/>
    <w:rsid w:val="00A22EFC"/>
    <w:rPr>
      <w:color w:val="0000FF"/>
      <w:u w:val="single"/>
    </w:rPr>
  </w:style>
  <w:style w:type="paragraph" w:customStyle="1" w:styleId="rvps2">
    <w:name w:val="rvps2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46">
    <w:name w:val="rvts46"/>
    <w:basedOn w:val="a0"/>
    <w:rsid w:val="00A22EFC"/>
  </w:style>
  <w:style w:type="character" w:customStyle="1" w:styleId="rvts15">
    <w:name w:val="rvts15"/>
    <w:basedOn w:val="a0"/>
    <w:rsid w:val="00A22EFC"/>
  </w:style>
  <w:style w:type="character" w:customStyle="1" w:styleId="rvts9">
    <w:name w:val="rvts9"/>
    <w:basedOn w:val="a0"/>
    <w:rsid w:val="00A22EFC"/>
  </w:style>
  <w:style w:type="character" w:customStyle="1" w:styleId="rvts37">
    <w:name w:val="rvts37"/>
    <w:basedOn w:val="a0"/>
    <w:rsid w:val="00A22EFC"/>
  </w:style>
  <w:style w:type="paragraph" w:customStyle="1" w:styleId="rvps4">
    <w:name w:val="rvps4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15">
    <w:name w:val="rvps15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table" w:styleId="af">
    <w:name w:val="Table Grid"/>
    <w:basedOn w:val="a1"/>
    <w:uiPriority w:val="39"/>
    <w:rsid w:val="00A2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A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A1F13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752F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752F3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F752F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752F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752F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D70ABC"/>
    <w:pPr>
      <w:spacing w:after="0" w:line="240" w:lineRule="auto"/>
    </w:pPr>
  </w:style>
  <w:style w:type="character" w:customStyle="1" w:styleId="11">
    <w:name w:val="Незакрита згадка1"/>
    <w:basedOn w:val="a0"/>
    <w:uiPriority w:val="99"/>
    <w:semiHidden/>
    <w:unhideWhenUsed/>
    <w:rsid w:val="00F3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08-18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508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508-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08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C86F-18AA-41C6-BF7D-28568B6A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14374</Words>
  <Characters>8194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Бойко</dc:creator>
  <cp:keywords/>
  <dc:description/>
  <cp:lastModifiedBy>Олена Бойко</cp:lastModifiedBy>
  <cp:revision>3</cp:revision>
  <dcterms:created xsi:type="dcterms:W3CDTF">2024-07-14T10:40:00Z</dcterms:created>
  <dcterms:modified xsi:type="dcterms:W3CDTF">2024-07-14T10:42:00Z</dcterms:modified>
</cp:coreProperties>
</file>