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93" w:rsidRPr="00C4311D" w:rsidRDefault="00C4311D" w:rsidP="00C4311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431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Аномальні ОТГ відносно існуючого </w:t>
      </w:r>
      <w:proofErr w:type="spellStart"/>
      <w:r w:rsidRPr="00C4311D">
        <w:rPr>
          <w:rFonts w:ascii="Times New Roman" w:hAnsi="Times New Roman" w:cs="Times New Roman"/>
          <w:b/>
          <w:sz w:val="28"/>
          <w:szCs w:val="28"/>
          <w:lang w:val="uk-UA"/>
        </w:rPr>
        <w:t>адмінподілу</w:t>
      </w:r>
      <w:proofErr w:type="spellEnd"/>
    </w:p>
    <w:p w:rsidR="00C4311D" w:rsidRPr="007B64FC" w:rsidRDefault="00C4311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64FC" w:rsidRDefault="007B64FC" w:rsidP="00A8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4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ОТГ які географічно входять до різних адміністративних територій </w:t>
      </w:r>
    </w:p>
    <w:p w:rsidR="007B64FC" w:rsidRPr="007B64FC" w:rsidRDefault="007B64FC" w:rsidP="00A84B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B64FC">
        <w:rPr>
          <w:rFonts w:ascii="Times New Roman" w:hAnsi="Times New Roman" w:cs="Times New Roman"/>
          <w:b/>
          <w:sz w:val="24"/>
          <w:szCs w:val="24"/>
          <w:lang w:val="uk-UA"/>
        </w:rPr>
        <w:t>(районів, міст обласного значення)</w:t>
      </w:r>
    </w:p>
    <w:p w:rsidR="007B64FC" w:rsidRDefault="007B64F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B64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4111"/>
        <w:gridCol w:w="3118"/>
      </w:tblGrid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н/п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Область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ОТГ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Райони/ міста обласного значення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 яких розташована ОТГ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Росошанська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Липовецький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Оратівський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Лука-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Мелешківська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Вінницький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Тиврівський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Краснопільська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Гайсинський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Теплицький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Гніваньська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Тиврівський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Жмеринський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Хмільницька м/р, Хмільницький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Вінницька м/р, Вінницький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Волинська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Оваднівська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Володимир-Волинський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Турійський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Волинська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Городищенська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Луцький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Горохівський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Волинська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Війницька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Локачинський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Володимир-Волинський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Волинська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Липинська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Луцький район, Ківерцівський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Любимівська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Синельниківський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Чумаківська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Дніпровський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Магдалинівський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Перещепинська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Новомосковський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Юр'ївський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Томаківський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Дніпропетровська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Покровська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Покровська м/р, Нікопольський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Донецька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Лиманська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Лиманська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Лиманський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Іршанська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Хорошівський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Коростенський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Глибочицька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Житомирський район, Коростишівський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Оліївська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Житомирський район, Черняхівський район</w:t>
            </w:r>
          </w:p>
        </w:tc>
      </w:tr>
    </w:tbl>
    <w:p w:rsidR="00C54DC2" w:rsidRDefault="00C54DC2">
      <w:r>
        <w:br w:type="page"/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4111"/>
        <w:gridCol w:w="3118"/>
      </w:tblGrid>
      <w:tr w:rsidR="00C54DC2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н/п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Область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ОТГ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Райони/ міста обласного значення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 яких розташована ОТГ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Новоград-Волинська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Новоград-Волинська м/р, Новоград-Волинський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Запорізька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Новобогданівська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Мелітопольський район, Михайлівський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Запорізька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Бердянська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Бердянська м/р, Бердянський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Івано-Франківська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Брошнів-Осадська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Рожнятівський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Калуський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Івано-Франківська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Коломийська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Коломийська м/р, Коломийський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Надвірнянський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Ржищівська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Ржищівська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Кагарлицький район, Миронівський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Бучанська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Бучанська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Бородянський район, Вишгородський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Березанська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Баришівський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р-н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Ковалівська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Васильківський район, Фастівський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Кіровоградська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Помічнянська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Добровеличківський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Новоукраїнський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Кіровоградська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Новопразька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Олександрійський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Знам'янський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Кіровоградська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Мар'янівська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Маловисківський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Новомиргородський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Луганська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Нижньодуванська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Сватівський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Троїцький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Львівська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Воютицька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Самбірський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Старосамбірський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Радсадівська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Миколаївський район, Очаківський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Миколаївська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Вознесенська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Вознесенська м/р, Вознесенський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Одеська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Знам'янська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Іванівський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Великомихайлівський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Ширяївський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Одеська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Цебриківська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Великомихайлівський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Ширяївський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Одеська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Маяківська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Біляївський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Білгород-Дністровський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Овідіопольський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Полтавська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Новогалещинська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Козельщинський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Кременчуцький район</w:t>
            </w:r>
          </w:p>
        </w:tc>
      </w:tr>
    </w:tbl>
    <w:p w:rsidR="00C54DC2" w:rsidRDefault="00C54DC2">
      <w:r>
        <w:br w:type="page"/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4111"/>
        <w:gridCol w:w="3118"/>
      </w:tblGrid>
      <w:tr w:rsidR="00C54DC2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н/п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Область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ОТГ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Райони/ міста обласного значення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 яких розташована ОТГ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Полтавська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Сенчанська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Лохвицький район, Лубенський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Полтавська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Мачухівська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Полтавський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Новосанжарський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Решетилівський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Полтавська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Гадяцька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Гадяцька м/р, Гадяцький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Рівненська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Демидівська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Демидівський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Радивилівський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Рівненська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Повчанська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Дубенський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Млинівський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Рівненська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Вараська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Вараська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Володимирецький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Верхньосироватська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Сумський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Краснопільський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Дубов'язівська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Конотопський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Буринський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Шосткинська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Шосткинська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Шосткинський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Хоростківська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Гусятинський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Теребовлянський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Зборівська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Зборівський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Козівський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Бережанська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Бережанська м/р, Бережанський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Тернопільська м/р, Зборівський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Харківська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Лозівська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Лозівська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Лозівський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Херсонська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Любимівська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Каховський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Горностаївський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Гуменецька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Кам'янець-Подільський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Чемеровецький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Грицівська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Шепетівський район, Полонський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Славутська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Славутська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Славутський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Зорівська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Золотоніський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Драбівський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Плешканівська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Золотоніський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Драбівський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Сагунівська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Черкаський район, Чигиринський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Черкаська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Канівська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Канівська м/р, Канівський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Чернівецька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Новодністровська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Новодністровська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м/р,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Сокирянський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</w:tbl>
    <w:p w:rsidR="00C54DC2" w:rsidRDefault="00C54DC2">
      <w:r>
        <w:br w:type="page"/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410"/>
        <w:gridCol w:w="4111"/>
        <w:gridCol w:w="3118"/>
      </w:tblGrid>
      <w:tr w:rsidR="00C54DC2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lastRenderedPageBreak/>
              <w:t>н/п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Область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ОТГ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C54DC2" w:rsidRPr="00A84BFC" w:rsidRDefault="00C54DC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Райони/ міста обласного значення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в яких розташована ОТГ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Холминська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Корюківський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Семенівський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Олишівська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Чернігівський район, </w:t>
            </w:r>
            <w:proofErr w:type="spellStart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Куликівський</w:t>
            </w:r>
            <w:proofErr w:type="spellEnd"/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Новгород-Сіверська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Новгород-Сіверська м/р, Новгород-Сіверський район</w:t>
            </w:r>
          </w:p>
        </w:tc>
      </w:tr>
      <w:tr w:rsidR="00A84BFC" w:rsidRPr="00A84BFC" w:rsidTr="00A84BFC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Ніжинська міська громада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A84BFC" w:rsidRPr="00A84BFC" w:rsidRDefault="00A84BFC" w:rsidP="00A8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Ніжинська м/р, Ніжинський район</w:t>
            </w:r>
          </w:p>
        </w:tc>
      </w:tr>
    </w:tbl>
    <w:p w:rsidR="00A84BFC" w:rsidRDefault="00A84BF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200C3" w:rsidRPr="00307B62" w:rsidRDefault="00307B62" w:rsidP="00307B6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07B62">
        <w:rPr>
          <w:rFonts w:ascii="Times New Roman" w:hAnsi="Times New Roman" w:cs="Times New Roman"/>
          <w:b/>
          <w:sz w:val="24"/>
          <w:szCs w:val="24"/>
          <w:lang w:val="uk-UA"/>
        </w:rPr>
        <w:t>ОТГ які об’єднали всі ради району</w:t>
      </w:r>
    </w:p>
    <w:tbl>
      <w:tblPr>
        <w:tblW w:w="100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43"/>
        <w:gridCol w:w="4336"/>
        <w:gridCol w:w="3084"/>
      </w:tblGrid>
      <w:tr w:rsidR="00307B62" w:rsidRPr="00307B62" w:rsidTr="00210946">
        <w:trPr>
          <w:trHeight w:val="300"/>
        </w:trPr>
        <w:tc>
          <w:tcPr>
            <w:tcW w:w="582" w:type="dxa"/>
            <w:vAlign w:val="center"/>
          </w:tcPr>
          <w:p w:rsidR="00307B62" w:rsidRPr="00A84BFC" w:rsidRDefault="00307B6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н/п</w:t>
            </w:r>
          </w:p>
        </w:tc>
        <w:tc>
          <w:tcPr>
            <w:tcW w:w="2043" w:type="dxa"/>
            <w:shd w:val="clear" w:color="auto" w:fill="auto"/>
            <w:noWrap/>
            <w:vAlign w:val="center"/>
          </w:tcPr>
          <w:p w:rsidR="00307B62" w:rsidRPr="00A84BFC" w:rsidRDefault="00307B6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Область</w:t>
            </w:r>
          </w:p>
        </w:tc>
        <w:tc>
          <w:tcPr>
            <w:tcW w:w="4336" w:type="dxa"/>
            <w:shd w:val="clear" w:color="auto" w:fill="auto"/>
            <w:noWrap/>
            <w:vAlign w:val="center"/>
          </w:tcPr>
          <w:p w:rsidR="00307B62" w:rsidRPr="00A84BFC" w:rsidRDefault="00307B62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A84B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ОТГ</w:t>
            </w:r>
          </w:p>
        </w:tc>
        <w:tc>
          <w:tcPr>
            <w:tcW w:w="3084" w:type="dxa"/>
            <w:shd w:val="clear" w:color="auto" w:fill="auto"/>
            <w:noWrap/>
            <w:vAlign w:val="center"/>
          </w:tcPr>
          <w:p w:rsidR="00307B62" w:rsidRPr="00A84BFC" w:rsidRDefault="005C2036" w:rsidP="00117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Донецька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Лиманська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Лиманський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Житомирська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Народицька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Народицький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Запорізька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Великобілозерська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Великобілозерський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Запорізька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Чернігівський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Луганська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Біловодська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Біловодський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Одеська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Куяльницька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сільська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Подільський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Харківська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Коломацька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Коломацький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Хмельницька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Старосинявська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Старосинявський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Сновська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міська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Сновський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  <w:tr w:rsidR="00307B62" w:rsidRPr="00307B62" w:rsidTr="00210946">
        <w:trPr>
          <w:trHeight w:val="300"/>
        </w:trPr>
        <w:tc>
          <w:tcPr>
            <w:tcW w:w="582" w:type="dxa"/>
          </w:tcPr>
          <w:p w:rsidR="00307B62" w:rsidRPr="00307B62" w:rsidRDefault="00307B62" w:rsidP="00210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043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Чернігівська</w:t>
            </w:r>
          </w:p>
        </w:tc>
        <w:tc>
          <w:tcPr>
            <w:tcW w:w="4336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Куликівська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селищна громада</w:t>
            </w:r>
          </w:p>
        </w:tc>
        <w:tc>
          <w:tcPr>
            <w:tcW w:w="3084" w:type="dxa"/>
            <w:shd w:val="clear" w:color="auto" w:fill="auto"/>
            <w:noWrap/>
            <w:vAlign w:val="bottom"/>
            <w:hideMark/>
          </w:tcPr>
          <w:p w:rsidR="00307B62" w:rsidRPr="00307B62" w:rsidRDefault="00307B62" w:rsidP="00307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Куликівський</w:t>
            </w:r>
            <w:proofErr w:type="spellEnd"/>
            <w:r w:rsidRPr="0030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район</w:t>
            </w:r>
          </w:p>
        </w:tc>
      </w:tr>
    </w:tbl>
    <w:p w:rsidR="00307B62" w:rsidRDefault="00307B6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10946" w:rsidRPr="00A81CE5" w:rsidRDefault="00A81CE5" w:rsidP="00A81C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A81CE5">
        <w:rPr>
          <w:rFonts w:ascii="Times New Roman" w:hAnsi="Times New Roman" w:cs="Times New Roman"/>
          <w:sz w:val="24"/>
          <w:szCs w:val="24"/>
          <w:lang w:val="uk-UA"/>
        </w:rPr>
        <w:t>Лиманську</w:t>
      </w:r>
      <w:proofErr w:type="spellEnd"/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 ОТГ входить також і територія </w:t>
      </w:r>
      <w:proofErr w:type="spellStart"/>
      <w:r w:rsidRPr="00A81CE5">
        <w:rPr>
          <w:rFonts w:ascii="Times New Roman" w:hAnsi="Times New Roman" w:cs="Times New Roman"/>
          <w:sz w:val="24"/>
          <w:szCs w:val="24"/>
          <w:lang w:val="uk-UA"/>
        </w:rPr>
        <w:t>Лиманської</w:t>
      </w:r>
      <w:proofErr w:type="spellEnd"/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 м/р (міста обласного значення). </w:t>
      </w:r>
    </w:p>
    <w:p w:rsidR="00A81CE5" w:rsidRPr="00A81CE5" w:rsidRDefault="00A81CE5" w:rsidP="00A81CE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A81CE5">
        <w:rPr>
          <w:rFonts w:ascii="Times New Roman" w:hAnsi="Times New Roman" w:cs="Times New Roman"/>
          <w:sz w:val="24"/>
          <w:szCs w:val="24"/>
          <w:lang w:val="uk-UA"/>
        </w:rPr>
        <w:t>Куликівську</w:t>
      </w:r>
      <w:proofErr w:type="spellEnd"/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 ОТГ об’єднались практично всі ради району, за виключенням </w:t>
      </w:r>
      <w:proofErr w:type="spellStart"/>
      <w:r w:rsidRPr="00A81CE5">
        <w:rPr>
          <w:rFonts w:ascii="Times New Roman" w:hAnsi="Times New Roman" w:cs="Times New Roman"/>
          <w:sz w:val="24"/>
          <w:szCs w:val="24"/>
          <w:lang w:val="uk-UA"/>
        </w:rPr>
        <w:t>Смолянської</w:t>
      </w:r>
      <w:proofErr w:type="spellEnd"/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ради, яка увійшла в склад </w:t>
      </w:r>
      <w:proofErr w:type="spellStart"/>
      <w:r w:rsidRPr="00A81CE5">
        <w:rPr>
          <w:rFonts w:ascii="Times New Roman" w:hAnsi="Times New Roman" w:cs="Times New Roman"/>
          <w:sz w:val="24"/>
          <w:szCs w:val="24"/>
          <w:lang w:val="uk-UA"/>
        </w:rPr>
        <w:t>Олишівської</w:t>
      </w:r>
      <w:proofErr w:type="spellEnd"/>
      <w:r w:rsidRPr="00A81CE5">
        <w:rPr>
          <w:rFonts w:ascii="Times New Roman" w:hAnsi="Times New Roman" w:cs="Times New Roman"/>
          <w:sz w:val="24"/>
          <w:szCs w:val="24"/>
          <w:lang w:val="uk-UA"/>
        </w:rPr>
        <w:t xml:space="preserve"> селищної громади з центром у Чернігівському районі.</w:t>
      </w:r>
      <w:bookmarkStart w:id="0" w:name="_GoBack"/>
      <w:bookmarkEnd w:id="0"/>
    </w:p>
    <w:sectPr w:rsidR="00A81CE5" w:rsidRPr="00A81CE5" w:rsidSect="00A84BFC">
      <w:footerReference w:type="default" r:id="rId8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097" w:rsidRDefault="004B3097" w:rsidP="00C54DC2">
      <w:pPr>
        <w:spacing w:after="0" w:line="240" w:lineRule="auto"/>
      </w:pPr>
      <w:r>
        <w:separator/>
      </w:r>
    </w:p>
  </w:endnote>
  <w:endnote w:type="continuationSeparator" w:id="0">
    <w:p w:rsidR="004B3097" w:rsidRDefault="004B3097" w:rsidP="00C5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8403279"/>
      <w:docPartObj>
        <w:docPartGallery w:val="Page Numbers (Bottom of Page)"/>
        <w:docPartUnique/>
      </w:docPartObj>
    </w:sdtPr>
    <w:sdtContent>
      <w:p w:rsidR="00C54DC2" w:rsidRDefault="00C54DC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2036">
          <w:rPr>
            <w:noProof/>
          </w:rPr>
          <w:t>4</w:t>
        </w:r>
        <w:r>
          <w:fldChar w:fldCharType="end"/>
        </w:r>
      </w:p>
    </w:sdtContent>
  </w:sdt>
  <w:p w:rsidR="00C54DC2" w:rsidRDefault="00C54DC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097" w:rsidRDefault="004B3097" w:rsidP="00C54DC2">
      <w:pPr>
        <w:spacing w:after="0" w:line="240" w:lineRule="auto"/>
      </w:pPr>
      <w:r>
        <w:separator/>
      </w:r>
    </w:p>
  </w:footnote>
  <w:footnote w:type="continuationSeparator" w:id="0">
    <w:p w:rsidR="004B3097" w:rsidRDefault="004B3097" w:rsidP="00C54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0E6A"/>
    <w:multiLevelType w:val="hybridMultilevel"/>
    <w:tmpl w:val="30F82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2D6"/>
    <w:rsid w:val="00012F25"/>
    <w:rsid w:val="000232D6"/>
    <w:rsid w:val="00210946"/>
    <w:rsid w:val="00307B62"/>
    <w:rsid w:val="004B1BFF"/>
    <w:rsid w:val="004B3097"/>
    <w:rsid w:val="005C2036"/>
    <w:rsid w:val="005E2E4C"/>
    <w:rsid w:val="0066658B"/>
    <w:rsid w:val="006B2980"/>
    <w:rsid w:val="0070501E"/>
    <w:rsid w:val="007200C3"/>
    <w:rsid w:val="007B64FC"/>
    <w:rsid w:val="007F4C93"/>
    <w:rsid w:val="00855159"/>
    <w:rsid w:val="00974BAF"/>
    <w:rsid w:val="0097546C"/>
    <w:rsid w:val="00A374EB"/>
    <w:rsid w:val="00A81CE5"/>
    <w:rsid w:val="00A84BFC"/>
    <w:rsid w:val="00AF7E93"/>
    <w:rsid w:val="00B66E82"/>
    <w:rsid w:val="00C01CDF"/>
    <w:rsid w:val="00C16199"/>
    <w:rsid w:val="00C4311D"/>
    <w:rsid w:val="00C54DC2"/>
    <w:rsid w:val="00E7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DC2"/>
  </w:style>
  <w:style w:type="paragraph" w:styleId="a5">
    <w:name w:val="footer"/>
    <w:basedOn w:val="a"/>
    <w:link w:val="a6"/>
    <w:uiPriority w:val="99"/>
    <w:unhideWhenUsed/>
    <w:rsid w:val="00C5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DC2"/>
  </w:style>
  <w:style w:type="paragraph" w:styleId="a7">
    <w:name w:val="List Paragraph"/>
    <w:basedOn w:val="a"/>
    <w:uiPriority w:val="34"/>
    <w:qFormat/>
    <w:rsid w:val="00A81C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4DC2"/>
  </w:style>
  <w:style w:type="paragraph" w:styleId="a5">
    <w:name w:val="footer"/>
    <w:basedOn w:val="a"/>
    <w:link w:val="a6"/>
    <w:uiPriority w:val="99"/>
    <w:unhideWhenUsed/>
    <w:rsid w:val="00C54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4DC2"/>
  </w:style>
  <w:style w:type="paragraph" w:styleId="a7">
    <w:name w:val="List Paragraph"/>
    <w:basedOn w:val="a"/>
    <w:uiPriority w:val="34"/>
    <w:qFormat/>
    <w:rsid w:val="00A81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11</cp:revision>
  <dcterms:created xsi:type="dcterms:W3CDTF">2019-05-15T12:42:00Z</dcterms:created>
  <dcterms:modified xsi:type="dcterms:W3CDTF">2019-05-15T13:16:00Z</dcterms:modified>
</cp:coreProperties>
</file>