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3119"/>
        </w:tabs>
        <w:spacing w:after="240" w:befor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tabs>
          <w:tab w:val="left" w:leader="none" w:pos="3119"/>
        </w:tabs>
        <w:spacing w:after="240" w:befor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tabs>
          <w:tab w:val="left" w:leader="none" w:pos="3119"/>
        </w:tabs>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mc:AlternateContent>
          <mc:Choice Requires="wpg">
            <w:drawing>
              <wp:inline distB="114300" distT="114300" distL="114300" distR="114300">
                <wp:extent cx="3382800" cy="5668476"/>
                <wp:effectExtent b="0" l="0" r="0" t="0"/>
                <wp:docPr id="5" name=""/>
                <a:graphic>
                  <a:graphicData uri="http://schemas.microsoft.com/office/word/2010/wordprocessingGroup">
                    <wpg:wgp>
                      <wpg:cNvGrpSpPr/>
                      <wpg:grpSpPr>
                        <a:xfrm>
                          <a:off x="3654600" y="945750"/>
                          <a:ext cx="3382800" cy="5668476"/>
                          <a:chOff x="3654600" y="945750"/>
                          <a:chExt cx="3382800" cy="5668500"/>
                        </a:xfrm>
                      </wpg:grpSpPr>
                      <wpg:grpSp>
                        <wpg:cNvGrpSpPr/>
                        <wpg:grpSpPr>
                          <a:xfrm>
                            <a:off x="3654600" y="945762"/>
                            <a:ext cx="3382800" cy="5668476"/>
                            <a:chOff x="3654600" y="945750"/>
                            <a:chExt cx="3382800" cy="5668500"/>
                          </a:xfrm>
                        </wpg:grpSpPr>
                        <wps:wsp>
                          <wps:cNvSpPr/>
                          <wps:cNvPr id="3" name="Shape 3"/>
                          <wps:spPr>
                            <a:xfrm>
                              <a:off x="3654600" y="945750"/>
                              <a:ext cx="3382800" cy="5668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54600" y="945762"/>
                              <a:ext cx="3382800" cy="5668476"/>
                              <a:chOff x="3654600" y="945750"/>
                              <a:chExt cx="3382800" cy="5668500"/>
                            </a:xfrm>
                          </wpg:grpSpPr>
                          <wps:wsp>
                            <wps:cNvSpPr/>
                            <wps:cNvPr id="5" name="Shape 5"/>
                            <wps:spPr>
                              <a:xfrm>
                                <a:off x="3654600" y="945750"/>
                                <a:ext cx="3382800" cy="5668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54600" y="945762"/>
                                <a:ext cx="3382800" cy="5668476"/>
                                <a:chOff x="3654600" y="945750"/>
                                <a:chExt cx="3382800" cy="5668500"/>
                              </a:xfrm>
                            </wpg:grpSpPr>
                            <wps:wsp>
                              <wps:cNvSpPr/>
                              <wps:cNvPr id="7" name="Shape 7"/>
                              <wps:spPr>
                                <a:xfrm>
                                  <a:off x="3654600" y="945750"/>
                                  <a:ext cx="3382800" cy="5668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54600" y="945762"/>
                                  <a:ext cx="3382800" cy="5668476"/>
                                  <a:chOff x="3654600" y="945750"/>
                                  <a:chExt cx="3382800" cy="5668500"/>
                                </a:xfrm>
                              </wpg:grpSpPr>
                              <wps:wsp>
                                <wps:cNvSpPr/>
                                <wps:cNvPr id="9" name="Shape 9"/>
                                <wps:spPr>
                                  <a:xfrm>
                                    <a:off x="3654600" y="945750"/>
                                    <a:ext cx="3382800" cy="5668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54600" y="945762"/>
                                    <a:ext cx="3382800" cy="5668476"/>
                                    <a:chOff x="152400" y="152400"/>
                                    <a:chExt cx="5269275" cy="8839225"/>
                                  </a:xfrm>
                                </wpg:grpSpPr>
                                <wps:wsp>
                                  <wps:cNvSpPr/>
                                  <wps:cNvPr id="11" name="Shape 11"/>
                                  <wps:spPr>
                                    <a:xfrm>
                                      <a:off x="152400" y="152400"/>
                                      <a:ext cx="5269275" cy="8839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2" name="Shape 12"/>
                                    <pic:cNvPicPr preferRelativeResize="0"/>
                                  </pic:nvPicPr>
                                  <pic:blipFill rotWithShape="1">
                                    <a:blip r:embed="rId7">
                                      <a:alphaModFix/>
                                    </a:blip>
                                    <a:srcRect b="0" l="0" r="0" t="0"/>
                                    <a:stretch/>
                                  </pic:blipFill>
                                  <pic:spPr>
                                    <a:xfrm>
                                      <a:off x="152400" y="152400"/>
                                      <a:ext cx="5269272" cy="8839204"/>
                                    </a:xfrm>
                                    <a:prstGeom prst="rect">
                                      <a:avLst/>
                                    </a:prstGeom>
                                    <a:noFill/>
                                    <a:ln>
                                      <a:noFill/>
                                    </a:ln>
                                  </pic:spPr>
                                </pic:pic>
                              </wpg:grpSp>
                            </wpg:grpSp>
                          </wpg:grpSp>
                        </wpg:grpSp>
                      </wpg:grpSp>
                    </wpg:wgp>
                  </a:graphicData>
                </a:graphic>
              </wp:inline>
            </w:drawing>
          </mc:Choice>
          <mc:Fallback>
            <w:drawing>
              <wp:inline distB="114300" distT="114300" distL="114300" distR="114300">
                <wp:extent cx="3382800" cy="5668476"/>
                <wp:effectExtent b="0" l="0" r="0" t="0"/>
                <wp:docPr id="5"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3382800" cy="566847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4">
      <w:pPr>
        <w:tabs>
          <w:tab w:val="left" w:leader="none" w:pos="3119"/>
        </w:tabs>
        <w:spacing w:after="240" w:befor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tabs>
          <w:tab w:val="left" w:leader="none" w:pos="3119"/>
        </w:tabs>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Програма</w:t>
      </w:r>
    </w:p>
    <w:p w:rsidR="00000000" w:rsidDel="00000000" w:rsidP="00000000" w:rsidRDefault="00000000" w:rsidRPr="00000000" w14:paraId="00000006">
      <w:pPr>
        <w:tabs>
          <w:tab w:val="left" w:leader="none" w:pos="3119"/>
        </w:tabs>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самозабезпечення харчовими продуктами («Сади Перемоги») на 202…—202… роки</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3119"/>
        </w:tabs>
        <w:ind w:left="-851" w:firstLine="0"/>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3119"/>
        </w:tabs>
        <w:ind w:left="-85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3119"/>
        </w:tabs>
        <w:ind w:left="-85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3119"/>
        </w:tabs>
        <w:ind w:left="-851"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3119"/>
        </w:tabs>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проєкт</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УКРАЇНА</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 РАДА</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 І Ш Е Н Н Я</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bl>
      <w:tblPr>
        <w:tblStyle w:val="Table1"/>
        <w:tblW w:w="9134.0" w:type="dxa"/>
        <w:jc w:val="left"/>
        <w:tblLayout w:type="fixed"/>
        <w:tblLook w:val="0000"/>
      </w:tblPr>
      <w:tblGrid>
        <w:gridCol w:w="3014"/>
        <w:gridCol w:w="3129"/>
        <w:gridCol w:w="2991"/>
        <w:tblGridChange w:id="0">
          <w:tblGrid>
            <w:gridCol w:w="3014"/>
            <w:gridCol w:w="3129"/>
            <w:gridCol w:w="2991"/>
          </w:tblGrid>
        </w:tblGridChange>
      </w:tblGrid>
      <w:tr>
        <w:trPr>
          <w:cantSplit w:val="0"/>
          <w:tblHeader w:val="0"/>
        </w:trPr>
        <w:tc>
          <w:tcPr/>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____________ </w:t>
            </w:r>
          </w:p>
        </w:tc>
        <w:tc>
          <w:tcPr/>
          <w:p w:rsidR="00000000" w:rsidDel="00000000" w:rsidP="00000000" w:rsidRDefault="00000000" w:rsidRPr="00000000" w14:paraId="00000013">
            <w:pPr>
              <w:pBdr>
                <w:top w:space="0" w:sz="0" w:val="nil"/>
                <w:left w:space="0" w:sz="0" w:val="nil"/>
                <w:bottom w:space="0" w:sz="0" w:val="nil"/>
                <w:right w:space="0" w:sz="0" w:val="nil"/>
                <w:between w:space="0" w:sz="0" w:val="nil"/>
              </w:pBd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місто/селище/село</w:t>
            </w:r>
          </w:p>
        </w:tc>
        <w:tc>
          <w:tcPr/>
          <w:p w:rsidR="00000000" w:rsidDel="00000000" w:rsidP="00000000" w:rsidRDefault="00000000" w:rsidRPr="00000000" w14:paraId="00000016">
            <w:pPr>
              <w:pBdr>
                <w:top w:space="0" w:sz="0" w:val="nil"/>
                <w:left w:space="0" w:sz="0" w:val="nil"/>
                <w:bottom w:space="0" w:sz="0" w:val="nil"/>
                <w:right w:space="0" w:sz="0" w:val="nil"/>
                <w:between w:space="0" w:sz="0" w:val="nil"/>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№___________</w:t>
            </w:r>
          </w:p>
        </w:tc>
      </w:tr>
    </w:tbl>
    <w:p w:rsidR="00000000" w:rsidDel="00000000" w:rsidP="00000000" w:rsidRDefault="00000000" w:rsidRPr="00000000" w14:paraId="00000017">
      <w:pPr>
        <w:pBdr>
          <w:top w:space="0" w:sz="0" w:val="nil"/>
          <w:left w:space="0" w:sz="0" w:val="nil"/>
          <w:bottom w:space="0" w:sz="0" w:val="nil"/>
          <w:right w:space="0" w:sz="0" w:val="nil"/>
          <w:between w:space="0" w:sz="0" w:val="nil"/>
        </w:pBdr>
        <w:shd w:fill="ffffff" w:val="clear"/>
        <w:rPr>
          <w:rFonts w:ascii="Times New Roman" w:cs="Times New Roman" w:eastAsia="Times New Roman" w:hAnsi="Times New Roman"/>
          <w:sz w:val="24"/>
          <w:szCs w:val="24"/>
        </w:rPr>
      </w:pPr>
      <w:r w:rsidDel="00000000" w:rsidR="00000000" w:rsidRPr="00000000">
        <w:rPr>
          <w:rtl w:val="0"/>
        </w:rPr>
      </w:r>
    </w:p>
    <w:tbl>
      <w:tblPr>
        <w:tblStyle w:val="Table2"/>
        <w:tblW w:w="4029.0" w:type="dxa"/>
        <w:jc w:val="left"/>
        <w:tblInd w:w="-60.0" w:type="dxa"/>
        <w:tblLayout w:type="fixed"/>
        <w:tblLook w:val="0000"/>
      </w:tblPr>
      <w:tblGrid>
        <w:gridCol w:w="4029"/>
        <w:tblGridChange w:id="0">
          <w:tblGrid>
            <w:gridCol w:w="4029"/>
          </w:tblGrid>
        </w:tblGridChange>
      </w:tblGrid>
      <w:tr>
        <w:trPr>
          <w:cantSplit w:val="0"/>
          <w:tblHeader w:val="0"/>
        </w:trPr>
        <w:tc>
          <w:tcPr/>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Про затвердження Програми самозабезпечення </w:t>
            </w:r>
            <w:r w:rsidDel="00000000" w:rsidR="00000000" w:rsidRPr="00000000">
              <w:rPr>
                <w:rFonts w:ascii="Times New Roman" w:cs="Times New Roman" w:eastAsia="Times New Roman" w:hAnsi="Times New Roman"/>
                <w:b w:val="1"/>
                <w:sz w:val="24"/>
                <w:szCs w:val="24"/>
                <w:highlight w:val="yellow"/>
                <w:rtl w:val="0"/>
              </w:rPr>
              <w:t xml:space="preserve">________________________</w:t>
            </w:r>
            <w:r w:rsidDel="00000000" w:rsidR="00000000" w:rsidRPr="00000000">
              <w:rPr>
                <w:rFonts w:ascii="Times New Roman" w:cs="Times New Roman" w:eastAsia="Times New Roman" w:hAnsi="Times New Roman"/>
                <w:b w:val="1"/>
                <w:sz w:val="24"/>
                <w:szCs w:val="24"/>
                <w:rtl w:val="0"/>
              </w:rPr>
              <w:t xml:space="preserve"> територіальної громади харчовими продуктами на </w:t>
              <w:br w:type="textWrapping"/>
              <w:t xml:space="preserve">202_—202_ роки «Сади Перемоги»</w:t>
            </w:r>
            <w:r w:rsidDel="00000000" w:rsidR="00000000" w:rsidRPr="00000000">
              <w:rPr>
                <w:rtl w:val="0"/>
              </w:rPr>
            </w:r>
          </w:p>
        </w:tc>
      </w:tr>
    </w:tbl>
    <w:p w:rsidR="00000000" w:rsidDel="00000000" w:rsidP="00000000" w:rsidRDefault="00000000" w:rsidRPr="00000000" w14:paraId="00000019">
      <w:pPr>
        <w:pBdr>
          <w:top w:space="0" w:sz="0" w:val="nil"/>
          <w:left w:space="0" w:sz="0" w:val="nil"/>
          <w:bottom w:space="0" w:sz="0" w:val="nil"/>
          <w:right w:space="0" w:sz="0" w:val="nil"/>
          <w:between w:space="0" w:sz="0" w:val="nil"/>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ffffff" w:val="clear"/>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Керуючись ст. 26 Закону України «Про місцеве самоврядування в Україні», законами України «Про державну підтримку сільського господарства України», «Про правовий режим воєнного стану», Бюджетним кодексом України, розпорядженням Кабінету Міністрів України «Про затвердження плану заходів забезпечення продовольчої безпеки в умовах воєнного стану», інших нормативно-правових актів та з метою забезпечення продовольчої безпеки територіальної громади в умовах російсько-української війни, _____________ міська/селищна/сільська рада</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ffffff" w:val="clear"/>
        <w:ind w:firstLine="54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ВИРІШИЛА:</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ffffff" w:val="clear"/>
        <w:ind w:firstLine="5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widowControl w:val="0"/>
        <w:numPr>
          <w:ilvl w:val="0"/>
          <w:numId w:val="2"/>
        </w:numPr>
        <w:pBdr>
          <w:top w:space="0" w:sz="0" w:val="nil"/>
          <w:left w:space="0" w:sz="0" w:val="nil"/>
          <w:bottom w:space="0" w:sz="0" w:val="nil"/>
          <w:right w:space="0" w:sz="0" w:val="nil"/>
          <w:between w:space="0" w:sz="0" w:val="nil"/>
        </w:pBdr>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Затвердити Програму самозабезпечення </w:t>
      </w:r>
      <w:r w:rsidDel="00000000" w:rsidR="00000000" w:rsidRPr="00000000">
        <w:rPr>
          <w:rFonts w:ascii="Times New Roman" w:cs="Times New Roman" w:eastAsia="Times New Roman" w:hAnsi="Times New Roman"/>
          <w:sz w:val="24"/>
          <w:szCs w:val="24"/>
          <w:highlight w:val="yellow"/>
          <w:rtl w:val="0"/>
        </w:rPr>
        <w:t xml:space="preserve">_______________</w:t>
      </w:r>
      <w:r w:rsidDel="00000000" w:rsidR="00000000" w:rsidRPr="00000000">
        <w:rPr>
          <w:rFonts w:ascii="Times New Roman" w:cs="Times New Roman" w:eastAsia="Times New Roman" w:hAnsi="Times New Roman"/>
          <w:sz w:val="24"/>
          <w:szCs w:val="24"/>
          <w:rtl w:val="0"/>
        </w:rPr>
        <w:t xml:space="preserve"> територіальної громади харчовими продуктами на 202_—202_ роки «Сади Перемоги» (додається).</w:t>
      </w:r>
    </w:p>
    <w:p w:rsidR="00000000" w:rsidDel="00000000" w:rsidP="00000000" w:rsidRDefault="00000000" w:rsidRPr="00000000" w14:paraId="0000001F">
      <w:pPr>
        <w:widowControl w:val="0"/>
        <w:numPr>
          <w:ilvl w:val="0"/>
          <w:numId w:val="2"/>
        </w:numPr>
        <w:pBdr>
          <w:top w:space="0" w:sz="0" w:val="nil"/>
          <w:left w:space="0" w:sz="0" w:val="nil"/>
          <w:bottom w:space="0" w:sz="0" w:val="nil"/>
          <w:right w:space="0" w:sz="0" w:val="nil"/>
          <w:between w:space="0" w:sz="0" w:val="nil"/>
        </w:pBdr>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Фінансовому управлінню/відділу </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 ради </w:t>
      </w:r>
      <w:r w:rsidDel="00000000" w:rsidR="00000000" w:rsidRPr="00000000">
        <w:rPr>
          <w:rFonts w:ascii="Times New Roman" w:cs="Times New Roman" w:eastAsia="Times New Roman" w:hAnsi="Times New Roman"/>
          <w:sz w:val="24"/>
          <w:szCs w:val="24"/>
          <w:highlight w:val="yellow"/>
          <w:rtl w:val="0"/>
        </w:rPr>
        <w:t xml:space="preserve">(ПІБ)</w:t>
      </w:r>
      <w:r w:rsidDel="00000000" w:rsidR="00000000" w:rsidRPr="00000000">
        <w:rPr>
          <w:rFonts w:ascii="Times New Roman" w:cs="Times New Roman" w:eastAsia="Times New Roman" w:hAnsi="Times New Roman"/>
          <w:sz w:val="24"/>
          <w:szCs w:val="24"/>
          <w:rtl w:val="0"/>
        </w:rPr>
        <w:t xml:space="preserve"> при формуванні та уточненні бюджету на відповідний період врахувавати видатки, передбачені даною Програмою.</w:t>
      </w:r>
    </w:p>
    <w:p w:rsidR="00000000" w:rsidDel="00000000" w:rsidP="00000000" w:rsidRDefault="00000000" w:rsidRPr="00000000" w14:paraId="00000020">
      <w:pPr>
        <w:widowControl w:val="0"/>
        <w:numPr>
          <w:ilvl w:val="0"/>
          <w:numId w:val="2"/>
        </w:numPr>
        <w:pBdr>
          <w:top w:space="0" w:sz="0" w:val="nil"/>
          <w:left w:space="0" w:sz="0" w:val="nil"/>
          <w:bottom w:space="0" w:sz="0" w:val="nil"/>
          <w:right w:space="0" w:sz="0" w:val="nil"/>
          <w:between w:space="0" w:sz="0" w:val="nil"/>
        </w:pBdr>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Координацію роботи та узагальнення інформації щодо виконання рішення покласти на головного відповідального виконавця — </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tl w:val="0"/>
        </w:rPr>
      </w:r>
    </w:p>
    <w:p w:rsidR="00000000" w:rsidDel="00000000" w:rsidP="00000000" w:rsidRDefault="00000000" w:rsidRPr="00000000" w14:paraId="00000021">
      <w:pPr>
        <w:widowControl w:val="0"/>
        <w:numPr>
          <w:ilvl w:val="0"/>
          <w:numId w:val="2"/>
        </w:numPr>
        <w:pBdr>
          <w:top w:space="0" w:sz="0" w:val="nil"/>
          <w:left w:space="0" w:sz="0" w:val="nil"/>
          <w:bottom w:space="0" w:sz="0" w:val="nil"/>
          <w:right w:space="0" w:sz="0" w:val="nil"/>
          <w:between w:space="0" w:sz="0" w:val="nil"/>
        </w:pBdr>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за виконанням рішення покласти </w:t>
      </w:r>
      <w:r w:rsidDel="00000000" w:rsidR="00000000" w:rsidRPr="00000000">
        <w:rPr>
          <w:rFonts w:ascii="Times New Roman" w:cs="Times New Roman" w:eastAsia="Times New Roman" w:hAnsi="Times New Roman"/>
          <w:sz w:val="24"/>
          <w:szCs w:val="24"/>
          <w:rtl w:val="0"/>
        </w:rPr>
        <w:t xml:space="preserve">на заступника</w:t>
      </w:r>
      <w:r w:rsidDel="00000000" w:rsidR="00000000" w:rsidRPr="00000000">
        <w:rPr>
          <w:rFonts w:ascii="Times New Roman" w:cs="Times New Roman" w:eastAsia="Times New Roman" w:hAnsi="Times New Roman"/>
          <w:sz w:val="24"/>
          <w:szCs w:val="24"/>
          <w:rtl w:val="0"/>
        </w:rPr>
        <w:t xml:space="preserve"> міського/сільського/селищного голови </w:t>
      </w:r>
      <w:r w:rsidDel="00000000" w:rsidR="00000000" w:rsidRPr="00000000">
        <w:rPr>
          <w:rFonts w:ascii="Times New Roman" w:cs="Times New Roman" w:eastAsia="Times New Roman" w:hAnsi="Times New Roman"/>
          <w:sz w:val="24"/>
          <w:szCs w:val="24"/>
          <w:highlight w:val="yellow"/>
          <w:rtl w:val="0"/>
        </w:rPr>
        <w:t xml:space="preserve">(ПІБ).</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ind w:left="284" w:hanging="284"/>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Міський/Селищний/Сільський голова</w:t>
        <w:tab/>
        <w:tab/>
        <w:tab/>
        <w:t xml:space="preserve">……………………………</w:t>
      </w: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sectPr>
          <w:headerReference r:id="rId9" w:type="default"/>
          <w:headerReference r:id="rId10" w:type="even"/>
          <w:footerReference r:id="rId11" w:type="default"/>
          <w:footerReference r:id="rId12" w:type="even"/>
          <w:pgSz w:h="16838" w:w="11906" w:orient="portrait"/>
          <w:pgMar w:bottom="1440" w:top="709" w:left="1440" w:right="1440" w:header="708" w:footer="708"/>
          <w:pgNumType w:start="1"/>
          <w:titlePg w:val="1"/>
        </w:sect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ПАСПОРТ ПРОГРАМИ</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ffffff" w:val="clea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ffffff" w:val="clear"/>
        <w:jc w:val="center"/>
        <w:rPr>
          <w:rFonts w:ascii="Times New Roman" w:cs="Times New Roman" w:eastAsia="Times New Roman" w:hAnsi="Times New Roman"/>
          <w:sz w:val="24"/>
          <w:szCs w:val="24"/>
        </w:rPr>
      </w:pPr>
      <w:r w:rsidDel="00000000" w:rsidR="00000000" w:rsidRPr="00000000">
        <w:rPr>
          <w:rtl w:val="0"/>
        </w:rPr>
      </w:r>
    </w:p>
    <w:tbl>
      <w:tblPr>
        <w:tblStyle w:val="Table3"/>
        <w:tblW w:w="98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30"/>
        <w:gridCol w:w="5655"/>
        <w:tblGridChange w:id="0">
          <w:tblGrid>
            <w:gridCol w:w="4230"/>
            <w:gridCol w:w="5655"/>
          </w:tblGrid>
        </w:tblGridChange>
      </w:tblGrid>
      <w:tr>
        <w:trPr>
          <w:cantSplit w:val="0"/>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Назва Програми</w:t>
            </w:r>
            <w:r w:rsidDel="00000000" w:rsidR="00000000" w:rsidRPr="00000000">
              <w:rPr>
                <w:rtl w:val="0"/>
              </w:rPr>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Програма самозабезпечення </w:t>
            </w:r>
            <w:r w:rsidDel="00000000" w:rsidR="00000000" w:rsidRPr="00000000">
              <w:rPr>
                <w:rFonts w:ascii="Times New Roman" w:cs="Times New Roman" w:eastAsia="Times New Roman" w:hAnsi="Times New Roman"/>
                <w:sz w:val="24"/>
                <w:szCs w:val="24"/>
                <w:highlight w:val="yellow"/>
                <w:rtl w:val="0"/>
              </w:rPr>
              <w:t xml:space="preserve">_____</w:t>
            </w:r>
            <w:r w:rsidDel="00000000" w:rsidR="00000000" w:rsidRPr="00000000">
              <w:rPr>
                <w:rFonts w:ascii="Times New Roman" w:cs="Times New Roman" w:eastAsia="Times New Roman" w:hAnsi="Times New Roman"/>
                <w:sz w:val="24"/>
                <w:szCs w:val="24"/>
                <w:rtl w:val="0"/>
              </w:rPr>
              <w:t xml:space="preserve"> територіальної громади харчовими продуктами на 202_—202_ роки «Сади Перемоги»</w:t>
            </w:r>
          </w:p>
        </w:tc>
      </w:tr>
      <w:tr>
        <w:trPr>
          <w:cantSplit w:val="0"/>
          <w:tblHeader w:val="0"/>
        </w:trPr>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Ініціатор розроблення Програми</w:t>
            </w:r>
            <w:r w:rsidDel="00000000" w:rsidR="00000000" w:rsidRPr="00000000">
              <w:rPr>
                <w:rtl w:val="0"/>
              </w:rPr>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Відповідний структурний підрозділ міської/селищної/сільської ради </w:t>
            </w:r>
            <w:r w:rsidDel="00000000" w:rsidR="00000000" w:rsidRPr="00000000">
              <w:rPr>
                <w:rtl w:val="0"/>
              </w:rPr>
            </w:r>
          </w:p>
        </w:tc>
      </w:tr>
      <w:tr>
        <w:trPr>
          <w:cantSplit w:val="0"/>
          <w:tblHeader w:val="0"/>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Розробник Програми</w:t>
            </w:r>
            <w:r w:rsidDel="00000000" w:rsidR="00000000" w:rsidRPr="00000000">
              <w:rPr>
                <w:rtl w:val="0"/>
              </w:rPr>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Відповідний структурний підрозділ міської/селищної/сільської ради</w:t>
            </w:r>
            <w:r w:rsidDel="00000000" w:rsidR="00000000" w:rsidRPr="00000000">
              <w:rPr>
                <w:rtl w:val="0"/>
              </w:rPr>
            </w:r>
          </w:p>
        </w:tc>
      </w:tr>
      <w:tr>
        <w:trPr>
          <w:cantSplit w:val="0"/>
          <w:tblHeader w:val="0"/>
        </w:trPr>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Дата, номер і назва розпорядчого документа про розроблення Програми</w:t>
            </w:r>
            <w:r w:rsidDel="00000000" w:rsidR="00000000" w:rsidRPr="00000000">
              <w:rPr>
                <w:rtl w:val="0"/>
              </w:rPr>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Закон України «Про місцеве самоврядування в Україні», Закон України «Про правовий режим воєнного стану», Бюджетний кодекс України, Розпорядження КМУ «Про затвердження плану заходів забезпечення продовольчої безпеки в умовах воєнного стану» № 327 від 29.04.22 р.</w:t>
            </w:r>
            <w:r w:rsidDel="00000000" w:rsidR="00000000" w:rsidRPr="00000000">
              <w:rPr>
                <w:rtl w:val="0"/>
              </w:rPr>
            </w:r>
          </w:p>
        </w:tc>
      </w:tr>
      <w:tr>
        <w:trPr>
          <w:cantSplit w:val="0"/>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Головний виконавець Програми</w:t>
            </w:r>
            <w:r w:rsidDel="00000000" w:rsidR="00000000" w:rsidRPr="00000000">
              <w:rPr>
                <w:rtl w:val="0"/>
              </w:rPr>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Відповідний структурний підрозділ міської/селищної/сільської ради</w:t>
            </w:r>
            <w:r w:rsidDel="00000000" w:rsidR="00000000" w:rsidRPr="00000000">
              <w:rPr>
                <w:rtl w:val="0"/>
              </w:rPr>
            </w:r>
          </w:p>
        </w:tc>
      </w:tr>
      <w:tr>
        <w:trPr>
          <w:cantSplit w:val="0"/>
          <w:tblHeader w:val="0"/>
        </w:trPr>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Учасники програми</w:t>
            </w:r>
            <w:r w:rsidDel="00000000" w:rsidR="00000000" w:rsidRPr="00000000">
              <w:rPr>
                <w:rtl w:val="0"/>
              </w:rPr>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Зазначаються співвиконавці Програми, які залучені до її реалізації </w:t>
            </w:r>
            <w:r w:rsidDel="00000000" w:rsidR="00000000" w:rsidRPr="00000000">
              <w:rPr>
                <w:rtl w:val="0"/>
              </w:rPr>
            </w:r>
          </w:p>
        </w:tc>
      </w:tr>
      <w:tr>
        <w:trPr>
          <w:cantSplit w:val="0"/>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Термін реалізації Програми</w:t>
            </w:r>
            <w:r w:rsidDel="00000000" w:rsidR="00000000" w:rsidRPr="00000000">
              <w:rPr>
                <w:rtl w:val="0"/>
              </w:rPr>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202_—202_</w:t>
            </w:r>
          </w:p>
        </w:tc>
      </w:tr>
      <w:tr>
        <w:trPr>
          <w:cantSplit w:val="0"/>
          <w:tblHeader w:val="0"/>
        </w:trPr>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Загальний обсяг фінансових ресурсів, необхідних для реалізації програми, всього тис. грн</w:t>
            </w:r>
            <w:r w:rsidDel="00000000" w:rsidR="00000000" w:rsidRPr="00000000">
              <w:rPr>
                <w:rtl w:val="0"/>
              </w:rPr>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Обсяг фінансування, який заплановано </w:t>
            </w:r>
            <w:r w:rsidDel="00000000" w:rsidR="00000000" w:rsidRPr="00000000">
              <w:rPr>
                <w:rFonts w:ascii="Times New Roman" w:cs="Times New Roman" w:eastAsia="Times New Roman" w:hAnsi="Times New Roman"/>
                <w:i w:val="1"/>
                <w:sz w:val="24"/>
                <w:szCs w:val="24"/>
                <w:rtl w:val="0"/>
              </w:rPr>
              <w:t xml:space="preserve">в </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2023 р.: ______  тис. грн.</w:t>
            </w:r>
          </w:p>
          <w:p w:rsidR="00000000" w:rsidDel="00000000" w:rsidP="00000000" w:rsidRDefault="00000000" w:rsidRPr="00000000" w14:paraId="0000003C">
            <w:pPr>
              <w:spacing w:after="120" w:before="12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2024 р.: ______  тис. грн.</w:t>
            </w:r>
            <w:r w:rsidDel="00000000" w:rsidR="00000000" w:rsidRPr="00000000">
              <w:rPr>
                <w:rtl w:val="0"/>
              </w:rPr>
            </w:r>
          </w:p>
        </w:tc>
      </w:tr>
      <w:tr>
        <w:trPr>
          <w:cantSplit w:val="0"/>
          <w:tblHeader w:val="0"/>
        </w:trPr>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Обсяги фінансування Програми в 2023 році (тис. грн)</w:t>
            </w:r>
            <w:r w:rsidDel="00000000" w:rsidR="00000000" w:rsidRPr="00000000">
              <w:rPr>
                <w:rtl w:val="0"/>
              </w:rPr>
            </w:r>
          </w:p>
        </w:tc>
        <w:tc>
          <w:tcPr/>
          <w:p w:rsidR="00000000" w:rsidDel="00000000" w:rsidP="00000000" w:rsidRDefault="00000000" w:rsidRPr="00000000" w14:paraId="0000003E">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межах кошторисних призначень на відповідний бюджетний рік, визначених в рішенні про місцевий бюджет.</w:t>
            </w:r>
          </w:p>
        </w:tc>
      </w:tr>
      <w:tr>
        <w:trPr>
          <w:cantSplit w:val="0"/>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Джерела фінансування Програми</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Місцевий бюджет, інші не заборонені законодавством джерела.</w:t>
            </w:r>
          </w:p>
        </w:tc>
      </w:tr>
      <w:tr>
        <w:trPr>
          <w:cantSplit w:val="0"/>
          <w:tblHeader w:val="0"/>
        </w:trPr>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Очікувані результати</w:t>
            </w:r>
            <w:r w:rsidDel="00000000" w:rsidR="00000000" w:rsidRPr="00000000">
              <w:rPr>
                <w:rtl w:val="0"/>
              </w:rPr>
            </w:r>
          </w:p>
        </w:tc>
        <w:tc>
          <w:tcPr/>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spacing w:before="120" w:lineRule="auto"/>
              <w:ind w:left="425"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Загальний обсяг врожаю, зібраний комунальними підприємствами, організаціями та установами: ___ т;</w:t>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spacing w:before="120" w:lineRule="auto"/>
              <w:ind w:left="425"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Обсяг сформованого продовольчого резерву: __ тис. грн;</w:t>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spacing w:before="120" w:lineRule="auto"/>
              <w:ind w:left="425"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Кількість громадян, чиї нагальні потреби у харчових продуктах були задоволені: ___ осіб;</w:t>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spacing w:before="120" w:lineRule="auto"/>
              <w:ind w:left="425"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Питома вага мешканців громади, які схвально оцінюють роботу місцевої влади для посилення продовольчої безпеки: _____%</w:t>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spacing w:before="120" w:lineRule="auto"/>
              <w:ind w:left="425"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Частка домогосподарств у загальній кількості домогосподарств громади, які забезпечують себе самостійно </w:t>
            </w:r>
            <w:r w:rsidDel="00000000" w:rsidR="00000000" w:rsidRPr="00000000">
              <w:rPr>
                <w:rFonts w:ascii="Times New Roman" w:cs="Times New Roman" w:eastAsia="Times New Roman" w:hAnsi="Times New Roman"/>
                <w:sz w:val="24"/>
                <w:szCs w:val="24"/>
                <w:rtl w:val="0"/>
              </w:rPr>
              <w:t xml:space="preserve">вирощеними</w:t>
            </w:r>
            <w:r w:rsidDel="00000000" w:rsidR="00000000" w:rsidRPr="00000000">
              <w:rPr>
                <w:rFonts w:ascii="Times New Roman" w:cs="Times New Roman" w:eastAsia="Times New Roman" w:hAnsi="Times New Roman"/>
                <w:sz w:val="24"/>
                <w:szCs w:val="24"/>
                <w:rtl w:val="0"/>
              </w:rPr>
              <w:t xml:space="preserve"> харчовими продуктами: ____%</w:t>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spacing w:before="120" w:lineRule="auto"/>
              <w:ind w:left="425"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Частка продукції місцевого виробництва у споживанні мешканців громади: ______%</w:t>
            </w:r>
          </w:p>
        </w:tc>
      </w:tr>
      <w:tr>
        <w:trPr>
          <w:cantSplit w:val="0"/>
          <w:tblHeader w:val="0"/>
        </w:trPr>
        <w:tc>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before="12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Система організації контролю за виконанням Програми</w:t>
            </w:r>
          </w:p>
        </w:tc>
        <w:tc>
          <w:tcPr/>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за виконанням заходів Програми здійснює </w:t>
            </w:r>
            <w:r w:rsidDel="00000000" w:rsidR="00000000" w:rsidRPr="00000000">
              <w:rPr>
                <w:rFonts w:ascii="Times New Roman" w:cs="Times New Roman" w:eastAsia="Times New Roman" w:hAnsi="Times New Roman"/>
                <w:sz w:val="24"/>
                <w:szCs w:val="24"/>
                <w:highlight w:val="yellow"/>
                <w:rtl w:val="0"/>
              </w:rPr>
              <w:t xml:space="preserve">Заступник міського / селищного / сільського голови за напрямком</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white"/>
                <w:rtl w:val="0"/>
              </w:rPr>
              <w:t xml:space="preserve">Моніторинг виконання заходів Програми забезпечує </w:t>
            </w:r>
            <w:r w:rsidDel="00000000" w:rsidR="00000000" w:rsidRPr="00000000">
              <w:rPr>
                <w:rFonts w:ascii="Times New Roman" w:cs="Times New Roman" w:eastAsia="Times New Roman" w:hAnsi="Times New Roman"/>
                <w:i w:val="1"/>
                <w:sz w:val="24"/>
                <w:szCs w:val="24"/>
                <w:highlight w:val="yellow"/>
                <w:rtl w:val="0"/>
              </w:rPr>
              <w:t xml:space="preserve">Відповідний структурний підрозділ міської/селищної/сільської ради</w:t>
            </w:r>
            <w:r w:rsidDel="00000000" w:rsidR="00000000" w:rsidRPr="00000000">
              <w:rPr>
                <w:rtl w:val="0"/>
              </w:rPr>
            </w:r>
          </w:p>
          <w:p w:rsidR="00000000" w:rsidDel="00000000" w:rsidP="00000000" w:rsidRDefault="00000000" w:rsidRPr="00000000" w14:paraId="0000004C">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120" w:lineRule="auto"/>
              <w:ind w:left="425" w:hanging="283"/>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E">
      <w:pPr>
        <w:pBdr>
          <w:top w:space="0" w:sz="0" w:val="nil"/>
          <w:left w:space="0" w:sz="0" w:val="nil"/>
          <w:bottom w:space="0" w:sz="0" w:val="nil"/>
          <w:right w:space="0" w:sz="0" w:val="nil"/>
          <w:between w:space="0" w:sz="0" w:val="nil"/>
        </w:pBdr>
        <w:shd w:fill="ffffff" w:val="clear"/>
        <w:jc w:val="center"/>
        <w:rPr>
          <w:rFonts w:ascii="Times New Roman" w:cs="Times New Roman" w:eastAsia="Times New Roman" w:hAnsi="Times New Roman"/>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Програма</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самозабезпечення </w:t>
      </w:r>
      <w:r w:rsidDel="00000000" w:rsidR="00000000" w:rsidRPr="00000000">
        <w:rPr>
          <w:rFonts w:ascii="Times New Roman" w:cs="Times New Roman" w:eastAsia="Times New Roman" w:hAnsi="Times New Roman"/>
          <w:b w:val="1"/>
          <w:sz w:val="24"/>
          <w:szCs w:val="24"/>
          <w:highlight w:val="yellow"/>
          <w:rtl w:val="0"/>
        </w:rPr>
        <w:t xml:space="preserve">________________</w:t>
      </w:r>
      <w:r w:rsidDel="00000000" w:rsidR="00000000" w:rsidRPr="00000000">
        <w:rPr>
          <w:rFonts w:ascii="Times New Roman" w:cs="Times New Roman" w:eastAsia="Times New Roman" w:hAnsi="Times New Roman"/>
          <w:b w:val="1"/>
          <w:sz w:val="24"/>
          <w:szCs w:val="24"/>
          <w:rtl w:val="0"/>
        </w:rPr>
        <w:t xml:space="preserve"> територіальної громади харчовими продуктами на 202_—202_ роки «Сади Перемоги» </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ffffff" w:val="clea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br w:type="textWrapping"/>
        <w:t xml:space="preserve">І.  Загальні положення </w:t>
        <w:br w:type="textWrapping"/>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ffffff" w:val="clear"/>
        <w:spacing w:line="276" w:lineRule="auto"/>
        <w:ind w:firstLine="57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Програму підтримки самозабезпечення харчовими продуктами на 202_—202_ роки «Сади Перемоги» розроблено відповідно до положень Бюджетного кодексу України,  Законів України «Про місцеве самоврядування в Україні», «Про правовий режим воєнного стану», «Про засади державної регіональної політики», розпорядження Кабінету Міністрів № 327-р «Про затвердження плану заходів забезпечення продовольчої безпеки в умовах воєнного стану», інших нормативно-правових актів та спрямовано на забезпечення доступу усім категоріям мешканців громади до основних груп харчових продуктів у раціональній кількості. </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ffffff" w:val="clear"/>
        <w:ind w:firstLine="57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 Визначення проблеми, на розв’язання якої спрямовано Програму (</w:t>
      </w:r>
      <w:r w:rsidDel="00000000" w:rsidR="00000000" w:rsidRPr="00000000">
        <w:rPr>
          <w:rFonts w:ascii="Times New Roman" w:cs="Times New Roman" w:eastAsia="Times New Roman" w:hAnsi="Times New Roman"/>
          <w:i w:val="1"/>
          <w:sz w:val="24"/>
          <w:szCs w:val="24"/>
          <w:rtl w:val="0"/>
        </w:rPr>
        <w:t xml:space="preserve">обґрунтування доцільності розроблення Програми)</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2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12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Аналіз ситуації з продовольчою безпекою в </w:t>
      </w:r>
      <w:r w:rsidDel="00000000" w:rsidR="00000000" w:rsidRPr="00000000">
        <w:rPr>
          <w:rFonts w:ascii="Times New Roman" w:cs="Times New Roman" w:eastAsia="Times New Roman" w:hAnsi="Times New Roman"/>
          <w:sz w:val="24"/>
          <w:szCs w:val="24"/>
          <w:highlight w:val="yellow"/>
          <w:rtl w:val="0"/>
        </w:rPr>
        <w:t xml:space="preserve">___________________________ міській/селищній/сільській</w:t>
      </w:r>
      <w:r w:rsidDel="00000000" w:rsidR="00000000" w:rsidRPr="00000000">
        <w:rPr>
          <w:rFonts w:ascii="Times New Roman" w:cs="Times New Roman" w:eastAsia="Times New Roman" w:hAnsi="Times New Roman"/>
          <w:sz w:val="24"/>
          <w:szCs w:val="24"/>
          <w:rtl w:val="0"/>
        </w:rPr>
        <w:t xml:space="preserve"> громаді засвідчив, що станом на </w:t>
      </w:r>
      <w:r w:rsidDel="00000000" w:rsidR="00000000" w:rsidRPr="00000000">
        <w:rPr>
          <w:rFonts w:ascii="Times New Roman" w:cs="Times New Roman" w:eastAsia="Times New Roman" w:hAnsi="Times New Roman"/>
          <w:sz w:val="24"/>
          <w:szCs w:val="24"/>
          <w:highlight w:val="yellow"/>
          <w:rtl w:val="0"/>
        </w:rPr>
        <w:t xml:space="preserve">__________</w:t>
      </w:r>
      <w:r w:rsidDel="00000000" w:rsidR="00000000" w:rsidRPr="00000000">
        <w:rPr>
          <w:rFonts w:ascii="Times New Roman" w:cs="Times New Roman" w:eastAsia="Times New Roman" w:hAnsi="Times New Roman"/>
          <w:sz w:val="24"/>
          <w:szCs w:val="24"/>
          <w:rtl w:val="0"/>
        </w:rPr>
        <w:t xml:space="preserve"> 202</w:t>
      </w:r>
      <w:r w:rsidDel="00000000" w:rsidR="00000000" w:rsidRPr="00000000">
        <w:rPr>
          <w:rFonts w:ascii="Times New Roman" w:cs="Times New Roman" w:eastAsia="Times New Roman" w:hAnsi="Times New Roman"/>
          <w:sz w:val="24"/>
          <w:szCs w:val="24"/>
          <w:highlight w:val="yellow"/>
          <w:rtl w:val="0"/>
        </w:rPr>
        <w:t xml:space="preserve">_</w:t>
      </w:r>
      <w:r w:rsidDel="00000000" w:rsidR="00000000" w:rsidRPr="00000000">
        <w:rPr>
          <w:rFonts w:ascii="Times New Roman" w:cs="Times New Roman" w:eastAsia="Times New Roman" w:hAnsi="Times New Roman"/>
          <w:sz w:val="24"/>
          <w:szCs w:val="24"/>
          <w:rtl w:val="0"/>
        </w:rPr>
        <w:t xml:space="preserve"> року в громаді спостерігається: </w:t>
      </w:r>
    </w:p>
    <w:p w:rsidR="00000000" w:rsidDel="00000000" w:rsidP="00000000" w:rsidRDefault="00000000" w:rsidRPr="00000000" w14:paraId="00000057">
      <w:pPr>
        <w:ind w:firstLine="56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(громаді слід перерахувати відповіді на такі запитання)</w:t>
      </w:r>
    </w:p>
    <w:p w:rsidR="00000000" w:rsidDel="00000000" w:rsidP="00000000" w:rsidRDefault="00000000" w:rsidRPr="00000000" w14:paraId="00000058">
      <w:pPr>
        <w:numPr>
          <w:ilvl w:val="0"/>
          <w:numId w:val="4"/>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Ситуація з наявністю харчових продуктів</w:t>
      </w:r>
    </w:p>
    <w:p w:rsidR="00000000" w:rsidDel="00000000" w:rsidP="00000000" w:rsidRDefault="00000000" w:rsidRPr="00000000" w14:paraId="00000059">
      <w:pPr>
        <w:ind w:firstLine="56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Чи відчувається у громаді дефіцит окремих видів продуктів та з яких причин? Чи є загроза виникнення такого дефіциту?</w:t>
      </w:r>
    </w:p>
    <w:p w:rsidR="00000000" w:rsidDel="00000000" w:rsidP="00000000" w:rsidRDefault="00000000" w:rsidRPr="00000000" w14:paraId="0000005A">
      <w:pPr>
        <w:ind w:firstLine="56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Які земельні ділянки у громадах стали непридатними для сільськогосподарського виробництва через забруднення, спричинене бойовими діями та можливою наявністю вибухових пристроїв?</w:t>
      </w:r>
    </w:p>
    <w:p w:rsidR="00000000" w:rsidDel="00000000" w:rsidP="00000000" w:rsidRDefault="00000000" w:rsidRPr="00000000" w14:paraId="0000005B">
      <w:pPr>
        <w:ind w:firstLine="56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Чи є проблеми або потенційні загрози щодо функціонування підприємств, що забезпечують громаду харчовими продуктами (як виробники, так і постачальники)? Як їм може допомогти громада? Які можливості у місцевих виробників щодо розширення асортименту продукції чи нарощування обсягу виробництва? Чи існує потреба в робочій силі, які саме спеціальності є найбільш затребувані?</w:t>
      </w:r>
    </w:p>
    <w:p w:rsidR="00000000" w:rsidDel="00000000" w:rsidP="00000000" w:rsidRDefault="00000000" w:rsidRPr="00000000" w14:paraId="0000005C">
      <w:pPr>
        <w:ind w:firstLine="56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D">
      <w:pPr>
        <w:numPr>
          <w:ilvl w:val="0"/>
          <w:numId w:val="4"/>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Економічна доступність харчових продуктів</w:t>
      </w:r>
    </w:p>
    <w:p w:rsidR="00000000" w:rsidDel="00000000" w:rsidP="00000000" w:rsidRDefault="00000000" w:rsidRPr="00000000" w14:paraId="0000005E">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Як змінюється рівень зайнятості та доходів населення? Як змінюються ціни на продукти харчування у громаді, який показник інфляції?</w:t>
      </w:r>
    </w:p>
    <w:p w:rsidR="00000000" w:rsidDel="00000000" w:rsidP="00000000" w:rsidRDefault="00000000" w:rsidRPr="00000000" w14:paraId="0000005F">
      <w:pP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Як змінюються показники індексу борщу та частка витрат на харчування у сукупних споживчих витратах мешканців?</w:t>
      </w:r>
    </w:p>
    <w:p w:rsidR="00000000" w:rsidDel="00000000" w:rsidP="00000000" w:rsidRDefault="00000000" w:rsidRPr="00000000" w14:paraId="00000061">
      <w:pP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2">
      <w:pPr>
        <w:pStyle w:val="Heading2"/>
        <w:numPr>
          <w:ilvl w:val="0"/>
          <w:numId w:val="4"/>
        </w:numPr>
        <w:spacing w:after="0" w:before="0" w:lineRule="auto"/>
        <w:ind w:left="720" w:hanging="360"/>
        <w:rPr>
          <w:rFonts w:ascii="Times New Roman" w:cs="Times New Roman" w:eastAsia="Times New Roman" w:hAnsi="Times New Roman"/>
          <w:sz w:val="24"/>
          <w:szCs w:val="24"/>
        </w:rPr>
      </w:pPr>
      <w:bookmarkStart w:colFirst="0" w:colLast="0" w:name="_heading=h.k4as6zff38lj" w:id="0"/>
      <w:bookmarkEnd w:id="0"/>
      <w:r w:rsidDel="00000000" w:rsidR="00000000" w:rsidRPr="00000000">
        <w:rPr>
          <w:rFonts w:ascii="Times New Roman" w:cs="Times New Roman" w:eastAsia="Times New Roman" w:hAnsi="Times New Roman"/>
          <w:sz w:val="24"/>
          <w:szCs w:val="24"/>
          <w:rtl w:val="0"/>
        </w:rPr>
        <w:t xml:space="preserve">Чисельність та потреби вразливих верств населення</w:t>
      </w:r>
    </w:p>
    <w:p w:rsidR="00000000" w:rsidDel="00000000" w:rsidP="00000000" w:rsidRDefault="00000000" w:rsidRPr="00000000" w14:paraId="00000063">
      <w:pPr>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Як змінюється чисельність населення, які потребують допомоги продовольством? Хто з таких груп населення може вирощувати самостійно, які їх потреби щодо посадкового матеріалу, інструментів?</w:t>
      </w:r>
    </w:p>
    <w:p w:rsidR="00000000" w:rsidDel="00000000" w:rsidP="00000000" w:rsidRDefault="00000000" w:rsidRPr="00000000" w14:paraId="00000064">
      <w:pPr>
        <w:ind w:left="72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5">
      <w:pPr>
        <w:pStyle w:val="Heading2"/>
        <w:numPr>
          <w:ilvl w:val="0"/>
          <w:numId w:val="4"/>
        </w:numPr>
        <w:spacing w:after="0" w:before="0" w:lineRule="auto"/>
        <w:ind w:left="720" w:hanging="360"/>
        <w:rPr>
          <w:rFonts w:ascii="Times New Roman" w:cs="Times New Roman" w:eastAsia="Times New Roman" w:hAnsi="Times New Roman"/>
          <w:sz w:val="24"/>
          <w:szCs w:val="24"/>
        </w:rPr>
      </w:pPr>
      <w:bookmarkStart w:colFirst="0" w:colLast="0" w:name="_heading=h.nntru2xpey7b" w:id="1"/>
      <w:bookmarkEnd w:id="1"/>
      <w:r w:rsidDel="00000000" w:rsidR="00000000" w:rsidRPr="00000000">
        <w:rPr>
          <w:rFonts w:ascii="Times New Roman" w:cs="Times New Roman" w:eastAsia="Times New Roman" w:hAnsi="Times New Roman"/>
          <w:sz w:val="24"/>
          <w:szCs w:val="24"/>
          <w:rtl w:val="0"/>
        </w:rPr>
        <w:t xml:space="preserve">Ризики продовольчої безпеки</w:t>
      </w:r>
    </w:p>
    <w:p w:rsidR="00000000" w:rsidDel="00000000" w:rsidP="00000000" w:rsidRDefault="00000000" w:rsidRPr="00000000" w14:paraId="00000066">
      <w:pPr>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Які непередбачувані ситуації можуть настати у громаді та як вони можуть вплинути на продовольчу безпеку?</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ffffff" w:val="clear"/>
        <w:ind w:left="64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 Обґрунтування шляхів розв’язання проблеми</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ffffff" w:val="clear"/>
        <w:ind w:left="645"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ffffff" w:val="clea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Вирішити вищезгадані проблеми можливо із застосуванням принаймні трьох варіантів. </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ffffff" w:val="clear"/>
        <w:spacing w:after="120" w:before="12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Перший —</w:t>
      </w:r>
      <w:r w:rsidDel="00000000" w:rsidR="00000000" w:rsidRPr="00000000">
        <w:rPr>
          <w:rFonts w:ascii="Times New Roman" w:cs="Times New Roman" w:eastAsia="Times New Roman" w:hAnsi="Times New Roman"/>
          <w:sz w:val="24"/>
          <w:szCs w:val="24"/>
          <w:rtl w:val="0"/>
        </w:rPr>
        <w:t xml:space="preserve"> збереження наявної ситуації, коли на практиці в основному будуть збережені підходи, які були нормою для мирного періоду та відсутності перебоїв з постачанням необхідної продукції та енергоносіїв для задоволення потреб усіх категорій споживачів. Водночас із урахуванням обмежених ресурсів, наявних проблем та викликів щодо продовольчої безпеки в умовах війни та повоєнний період, які стоять перед територіальною громадою та країною загалом, цей варіант не можна вважати прийнятним. Він не враховує наявні потреби та ситуацію із постачанням продуктів харчування в умовах руйнування інфраструктури (зокрема, агровиробництва, складських приміщень тощо) міст, сіл та селищ, окупації території, забруднення та мінування с/г земель, масової міграції та внутрішнього переміщення населення.</w:t>
      </w:r>
    </w:p>
    <w:p w:rsidR="00000000" w:rsidDel="00000000" w:rsidP="00000000" w:rsidRDefault="00000000" w:rsidRPr="00000000" w14:paraId="0000006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Другий —</w:t>
      </w:r>
      <w:r w:rsidDel="00000000" w:rsidR="00000000" w:rsidRPr="00000000">
        <w:rPr>
          <w:rFonts w:ascii="Times New Roman" w:cs="Times New Roman" w:eastAsia="Times New Roman" w:hAnsi="Times New Roman"/>
          <w:sz w:val="24"/>
          <w:szCs w:val="24"/>
          <w:rtl w:val="0"/>
        </w:rPr>
        <w:t xml:space="preserve"> передбачає активізацію роботи з окремими категоріями громадян, співпрацю з місцевим бізнесом для допомоги громаді, залучення комунальних земель та ресурсів комунальних підприємств, закладів та установ. Зазначений варіант допоможе вирішити поточні проблеми з продовольством, однак не є способом впровадження рішень на майбутнє, які забезпечать відповідь на можливі ризики, пов'язані з війною проти України.</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ffffff" w:val="clear"/>
        <w:spacing w:after="120" w:before="12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Третій —</w:t>
      </w:r>
      <w:r w:rsidDel="00000000" w:rsidR="00000000" w:rsidRPr="00000000">
        <w:rPr>
          <w:rFonts w:ascii="Times New Roman" w:cs="Times New Roman" w:eastAsia="Times New Roman" w:hAnsi="Times New Roman"/>
          <w:sz w:val="24"/>
          <w:szCs w:val="24"/>
          <w:highlight w:val="white"/>
          <w:rtl w:val="0"/>
        </w:rPr>
        <w:t xml:space="preserve"> це не лише зосередження уваги на поточних проблемах, а й прогнозування потенційних ризиків та стимулювання розвитку виробництва та переробки харчової продукції в громаді, зміна відношення до їжі та харчових звичок населення громади.</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ffffff" w:val="clear"/>
        <w:spacing w:after="120" w:before="12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Третій варіант включає другий варіант та додатково пропонує здійснювати заходи щодо підтримки та стимулювання розвитку місцевого бізнесу, залучення для цього зовнішньої допомоги від громад-побратимів, проєктів міжнародної технічної допомоги; створення продовольчих резервів для запобігання продовольчій кризі у випадку надзвичайної ситуації, підтримувати окремі вразливі категорії мешканців на постійній основі, оперативно надавати допомогу іншим громадам у разі потреби.</w:t>
      </w:r>
    </w:p>
    <w:p w:rsidR="00000000" w:rsidDel="00000000" w:rsidP="00000000" w:rsidRDefault="00000000" w:rsidRPr="00000000" w14:paraId="0000006F">
      <w:pPr>
        <w:shd w:fill="ffffff" w:val="clear"/>
        <w:ind w:firstLine="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Імплементація Програми самозабезпечення харчовими продуктами «Сади Перемоги» на 202_—202_ роки дозволить скоординувати співпрацю, злагоджену роботу органів влади, підприємств, фермерів та домогосподарств і громадських організацій, проєктів міжнародної технічної допомоги задля підвищення рівня локальної продовольчої безпеки громади та створення функціонуючого продовольчого резерву, який дасть можливість ефективно та оперативно надати підтримку мешканцям громади у випадку надзвичайної ситуації. </w:t>
      </w:r>
    </w:p>
    <w:p w:rsidR="00000000" w:rsidDel="00000000" w:rsidP="00000000" w:rsidRDefault="00000000" w:rsidRPr="00000000" w14:paraId="00000070">
      <w:pPr>
        <w:shd w:fill="ffffff" w:val="clear"/>
        <w:ind w:firstLine="57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ffffff" w:val="clear"/>
        <w:ind w:left="64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ІV. Мета Програми</w:t>
        <w:br w:type="textWrapping"/>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Мета Програми —</w:t>
      </w:r>
      <w:r w:rsidDel="00000000" w:rsidR="00000000" w:rsidRPr="00000000">
        <w:rPr>
          <w:rFonts w:ascii="Times New Roman" w:cs="Times New Roman" w:eastAsia="Times New Roman" w:hAnsi="Times New Roman"/>
          <w:sz w:val="24"/>
          <w:szCs w:val="24"/>
          <w:highlight w:val="white"/>
          <w:rtl w:val="0"/>
        </w:rPr>
        <w:t xml:space="preserve"> усім мешканцям </w:t>
      </w:r>
      <w:r w:rsidDel="00000000" w:rsidR="00000000" w:rsidRPr="00000000">
        <w:rPr>
          <w:rFonts w:ascii="Times New Roman" w:cs="Times New Roman" w:eastAsia="Times New Roman" w:hAnsi="Times New Roman"/>
          <w:sz w:val="24"/>
          <w:szCs w:val="24"/>
          <w:rtl w:val="0"/>
        </w:rPr>
        <w:t xml:space="preserve">громади доступні основні групи харчових продуктів у раціональній кількості. </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 Цілі та завдання Програми</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ffffff" w:val="clear"/>
        <w:spacing w:after="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ffffff" w:val="clea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Основними цілями та завданнями Програми є наступні.</w:t>
      </w:r>
      <w:r w:rsidDel="00000000" w:rsidR="00000000" w:rsidRPr="00000000">
        <w:rPr>
          <w:rtl w:val="0"/>
        </w:rPr>
      </w:r>
    </w:p>
    <w:p w:rsidR="00000000" w:rsidDel="00000000" w:rsidP="00000000" w:rsidRDefault="00000000" w:rsidRPr="00000000" w14:paraId="00000077">
      <w:pPr>
        <w:numPr>
          <w:ilvl w:val="0"/>
          <w:numId w:val="3"/>
        </w:numPr>
        <w:pBdr>
          <w:top w:space="0" w:sz="0" w:val="nil"/>
          <w:left w:space="0" w:sz="0" w:val="nil"/>
          <w:bottom w:space="0" w:sz="0" w:val="nil"/>
          <w:right w:space="0" w:sz="0" w:val="nil"/>
          <w:between w:space="0" w:sz="0" w:val="nil"/>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Система управління продовольчою безпекою сприяє задоволенню нагальних потреб населення у харчових продуктах.</w:t>
      </w:r>
      <w:r w:rsidDel="00000000" w:rsidR="00000000" w:rsidRPr="00000000">
        <w:rPr>
          <w:rtl w:val="0"/>
        </w:rPr>
      </w:r>
    </w:p>
    <w:p w:rsidR="00000000" w:rsidDel="00000000" w:rsidP="00000000" w:rsidRDefault="00000000" w:rsidRPr="00000000" w14:paraId="00000078">
      <w:pPr>
        <w:numPr>
          <w:ilvl w:val="1"/>
          <w:numId w:val="3"/>
        </w:numPr>
        <w:pBdr>
          <w:top w:space="0" w:sz="0" w:val="nil"/>
          <w:left w:space="0" w:sz="0" w:val="nil"/>
          <w:bottom w:space="0" w:sz="0" w:val="nil"/>
          <w:right w:space="0" w:sz="0" w:val="nil"/>
          <w:between w:space="0" w:sz="0" w:val="nil"/>
        </w:pBdr>
        <w:shd w:fill="ffffff" w:val="clea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Впроваджено систему управління та інформування про продовольчу безпеку.</w:t>
      </w:r>
    </w:p>
    <w:p w:rsidR="00000000" w:rsidDel="00000000" w:rsidP="00000000" w:rsidRDefault="00000000" w:rsidRPr="00000000" w14:paraId="00000079">
      <w:pPr>
        <w:numPr>
          <w:ilvl w:val="1"/>
          <w:numId w:val="3"/>
        </w:numPr>
        <w:pBdr>
          <w:top w:space="0" w:sz="0" w:val="nil"/>
          <w:left w:space="0" w:sz="0" w:val="nil"/>
          <w:bottom w:space="0" w:sz="0" w:val="nil"/>
          <w:right w:space="0" w:sz="0" w:val="nil"/>
          <w:between w:space="0" w:sz="0" w:val="nil"/>
        </w:pBdr>
        <w:shd w:fill="ffffff" w:val="clea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Впроваджено продовольчий резерв, який забезпечує потреби населення громади у надзвичайних ситуаціях.</w:t>
      </w:r>
    </w:p>
    <w:p w:rsidR="00000000" w:rsidDel="00000000" w:rsidP="00000000" w:rsidRDefault="00000000" w:rsidRPr="00000000" w14:paraId="0000007A">
      <w:pPr>
        <w:numPr>
          <w:ilvl w:val="1"/>
          <w:numId w:val="3"/>
        </w:numPr>
        <w:pBdr>
          <w:top w:space="0" w:sz="0" w:val="nil"/>
          <w:left w:space="0" w:sz="0" w:val="nil"/>
          <w:bottom w:space="0" w:sz="0" w:val="nil"/>
          <w:right w:space="0" w:sz="0" w:val="nil"/>
          <w:between w:space="0" w:sz="0" w:val="nil"/>
        </w:pBdr>
        <w:shd w:fill="ffffff" w:val="clea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Вразливі верстви населення забезпечено харчовими продуктами.</w:t>
      </w:r>
    </w:p>
    <w:p w:rsidR="00000000" w:rsidDel="00000000" w:rsidP="00000000" w:rsidRDefault="00000000" w:rsidRPr="00000000" w14:paraId="0000007B">
      <w:pPr>
        <w:widowControl w:val="0"/>
        <w:numPr>
          <w:ilvl w:val="1"/>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Громадянам, які не проживають на території громади, надано допомогу харчовими продуктами.</w:t>
      </w:r>
    </w:p>
    <w:p w:rsidR="00000000" w:rsidDel="00000000" w:rsidP="00000000" w:rsidRDefault="00000000" w:rsidRPr="00000000" w14:paraId="0000007C">
      <w:pPr>
        <w:widowControl w:val="0"/>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Мешканці громади, які можуть і хочуть, самостійно забезпечують себе основними групами харчових продуктів.</w:t>
      </w:r>
      <w:r w:rsidDel="00000000" w:rsidR="00000000" w:rsidRPr="00000000">
        <w:rPr>
          <w:rtl w:val="0"/>
        </w:rPr>
      </w:r>
    </w:p>
    <w:p w:rsidR="00000000" w:rsidDel="00000000" w:rsidP="00000000" w:rsidRDefault="00000000" w:rsidRPr="00000000" w14:paraId="0000007D">
      <w:pPr>
        <w:numPr>
          <w:ilvl w:val="1"/>
          <w:numId w:val="3"/>
        </w:numPr>
        <w:pBdr>
          <w:top w:space="0" w:sz="0" w:val="nil"/>
          <w:left w:space="0" w:sz="0" w:val="nil"/>
          <w:bottom w:space="0" w:sz="0" w:val="nil"/>
          <w:right w:space="0" w:sz="0" w:val="nil"/>
          <w:between w:space="0" w:sz="0" w:val="nil"/>
        </w:pBdr>
        <w:shd w:fill="ffffff" w:val="clea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Підвищено обізнаність мешканців громади про переваги самозабезпечення харчовими продуктами.</w:t>
      </w:r>
    </w:p>
    <w:p w:rsidR="00000000" w:rsidDel="00000000" w:rsidP="00000000" w:rsidRDefault="00000000" w:rsidRPr="00000000" w14:paraId="0000007E">
      <w:pPr>
        <w:numPr>
          <w:ilvl w:val="1"/>
          <w:numId w:val="3"/>
        </w:numPr>
        <w:pBdr>
          <w:top w:space="0" w:sz="0" w:val="nil"/>
          <w:left w:space="0" w:sz="0" w:val="nil"/>
          <w:bottom w:space="0" w:sz="0" w:val="nil"/>
          <w:right w:space="0" w:sz="0" w:val="nil"/>
          <w:between w:space="0" w:sz="0" w:val="nil"/>
        </w:pBdr>
        <w:shd w:fill="ffffff" w:val="clea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Земельні ділянки сільськогосподарського призначення надано мешканцям для самостійного вирощування харчових продуктів.</w:t>
      </w:r>
    </w:p>
    <w:p w:rsidR="00000000" w:rsidDel="00000000" w:rsidP="00000000" w:rsidRDefault="00000000" w:rsidRPr="00000000" w14:paraId="0000007F">
      <w:pPr>
        <w:widowControl w:val="0"/>
        <w:numPr>
          <w:ilvl w:val="1"/>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Надано матеріально-технічну підтримку мешканцям громади для виробництва харчових продуктів.</w:t>
      </w:r>
    </w:p>
    <w:p w:rsidR="00000000" w:rsidDel="00000000" w:rsidP="00000000" w:rsidRDefault="00000000" w:rsidRPr="00000000" w14:paraId="00000080">
      <w:pPr>
        <w:widowControl w:val="0"/>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Потреби мешканців громади у харчових продуктах частково забезпечені місцевим виробництвом.</w:t>
      </w:r>
      <w:r w:rsidDel="00000000" w:rsidR="00000000" w:rsidRPr="00000000">
        <w:rPr>
          <w:rtl w:val="0"/>
        </w:rPr>
      </w:r>
    </w:p>
    <w:p w:rsidR="00000000" w:rsidDel="00000000" w:rsidP="00000000" w:rsidRDefault="00000000" w:rsidRPr="00000000" w14:paraId="00000081">
      <w:pPr>
        <w:widowControl w:val="0"/>
        <w:numPr>
          <w:ilvl w:val="1"/>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Комунальними закладами й установами вироблено харчові продукти для власного споживання.</w:t>
      </w:r>
    </w:p>
    <w:p w:rsidR="00000000" w:rsidDel="00000000" w:rsidP="00000000" w:rsidRDefault="00000000" w:rsidRPr="00000000" w14:paraId="00000082">
      <w:pPr>
        <w:widowControl w:val="0"/>
        <w:numPr>
          <w:ilvl w:val="1"/>
          <w:numId w:val="3"/>
        </w:numPr>
        <w:pBdr>
          <w:top w:space="0" w:sz="0" w:val="nil"/>
          <w:left w:space="0" w:sz="0" w:val="nil"/>
          <w:bottom w:space="0" w:sz="0" w:val="nil"/>
          <w:right w:space="0" w:sz="0" w:val="nil"/>
          <w:between w:space="0" w:sz="0" w:val="nil"/>
        </w:pBd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Комунальними підприємствами вироблено достатню кількість харчових продуктів для забезпечення потреб комунальних установ, закладів та мешканців громади.</w:t>
      </w:r>
    </w:p>
    <w:p w:rsidR="00000000" w:rsidDel="00000000" w:rsidP="00000000" w:rsidRDefault="00000000" w:rsidRPr="00000000" w14:paraId="00000083">
      <w:pPr>
        <w:widowControl w:val="0"/>
        <w:numPr>
          <w:ilvl w:val="1"/>
          <w:numId w:val="3"/>
        </w:numPr>
        <w:pBdr>
          <w:top w:space="0" w:sz="0" w:val="nil"/>
          <w:left w:space="0" w:sz="0" w:val="nil"/>
          <w:bottom w:space="0" w:sz="0" w:val="nil"/>
          <w:right w:space="0" w:sz="0" w:val="nil"/>
          <w:between w:space="0" w:sz="0" w:val="nil"/>
        </w:pBd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Посилено спроможність місцевого бізнесу нарощувати обсяги виробництва харчових продуктів, необхідних для громади.</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ffffff" w:val="clear"/>
        <w:spacing w:after="12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ffffff" w:val="clear"/>
        <w:spacing w:after="120" w:lineRule="auto"/>
        <w:ind w:firstLine="720"/>
        <w:jc w:val="both"/>
        <w:rPr>
          <w:rFonts w:ascii="Times New Roman" w:cs="Times New Roman" w:eastAsia="Times New Roman" w:hAnsi="Times New Roman"/>
          <w:sz w:val="24"/>
          <w:szCs w:val="24"/>
        </w:rPr>
        <w:sectPr>
          <w:type w:val="nextPage"/>
          <w:pgSz w:h="16838" w:w="11906" w:orient="portrait"/>
          <w:pgMar w:bottom="1440" w:top="1440" w:left="1440" w:right="1440" w:header="708" w:footer="708"/>
        </w:sectPr>
      </w:pPr>
      <w:r w:rsidDel="00000000" w:rsidR="00000000" w:rsidRPr="00000000">
        <w:rPr>
          <w:rFonts w:ascii="Times New Roman" w:cs="Times New Roman" w:eastAsia="Times New Roman" w:hAnsi="Times New Roman"/>
          <w:sz w:val="24"/>
          <w:szCs w:val="24"/>
          <w:rtl w:val="0"/>
        </w:rPr>
        <w:t xml:space="preserve">Виконання Програми здійснюватиметься шляхом реалізації заходів у межах визначених завдань. </w:t>
      </w:r>
    </w:p>
    <w:p w:rsidR="00000000" w:rsidDel="00000000" w:rsidP="00000000" w:rsidRDefault="00000000" w:rsidRPr="00000000" w14:paraId="00000086">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 Перелік заходів, бюджет та обсяг фінансування</w:t>
      </w:r>
    </w:p>
    <w:p w:rsidR="00000000" w:rsidDel="00000000" w:rsidP="00000000" w:rsidRDefault="00000000" w:rsidRPr="00000000" w14:paraId="00000087">
      <w:pPr>
        <w:widowControl w:val="0"/>
        <w:jc w:val="center"/>
        <w:rPr>
          <w:rFonts w:ascii="Times New Roman" w:cs="Times New Roman" w:eastAsia="Times New Roman" w:hAnsi="Times New Roman"/>
          <w:b w:val="1"/>
          <w:sz w:val="24"/>
          <w:szCs w:val="24"/>
        </w:rPr>
      </w:pPr>
      <w:r w:rsidDel="00000000" w:rsidR="00000000" w:rsidRPr="00000000">
        <w:rPr>
          <w:rtl w:val="0"/>
        </w:rPr>
      </w:r>
    </w:p>
    <w:tbl>
      <w:tblPr>
        <w:tblStyle w:val="Table4"/>
        <w:tblW w:w="139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5"/>
        <w:gridCol w:w="5940"/>
        <w:gridCol w:w="1425"/>
        <w:gridCol w:w="1185"/>
        <w:gridCol w:w="1305"/>
        <w:gridCol w:w="735"/>
        <w:gridCol w:w="825"/>
        <w:gridCol w:w="765"/>
        <w:gridCol w:w="900"/>
        <w:tblGridChange w:id="0">
          <w:tblGrid>
            <w:gridCol w:w="855"/>
            <w:gridCol w:w="5940"/>
            <w:gridCol w:w="1425"/>
            <w:gridCol w:w="1185"/>
            <w:gridCol w:w="1305"/>
            <w:gridCol w:w="735"/>
            <w:gridCol w:w="825"/>
            <w:gridCol w:w="765"/>
            <w:gridCol w:w="900"/>
          </w:tblGrid>
        </w:tblGridChange>
      </w:tblGrid>
      <w:tr>
        <w:trPr>
          <w:cantSplit w:val="0"/>
          <w:tblHeader w:val="0"/>
        </w:trPr>
        <w:tc>
          <w:tcPr>
            <w:vMerge w:val="restart"/>
          </w:tcPr>
          <w:p w:rsidR="00000000" w:rsidDel="00000000" w:rsidP="00000000" w:rsidRDefault="00000000" w:rsidRPr="00000000" w14:paraId="0000008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Merge w:val="restart"/>
          </w:tcPr>
          <w:p w:rsidR="00000000" w:rsidDel="00000000" w:rsidP="00000000" w:rsidRDefault="00000000" w:rsidRPr="00000000" w14:paraId="0000008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Опис</w:t>
            </w:r>
          </w:p>
        </w:tc>
        <w:tc>
          <w:tcPr>
            <w:vMerge w:val="restart"/>
          </w:tcPr>
          <w:p w:rsidR="00000000" w:rsidDel="00000000" w:rsidP="00000000" w:rsidRDefault="00000000" w:rsidRPr="00000000" w14:paraId="0000008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Виконавець, ПІБ</w:t>
            </w:r>
          </w:p>
        </w:tc>
        <w:tc>
          <w:tcPr>
            <w:gridSpan w:val="2"/>
          </w:tcPr>
          <w:p w:rsidR="00000000" w:rsidDel="00000000" w:rsidP="00000000" w:rsidRDefault="00000000" w:rsidRPr="00000000" w14:paraId="0000008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Термін реалізації</w:t>
            </w:r>
          </w:p>
        </w:tc>
        <w:tc>
          <w:tcPr>
            <w:gridSpan w:val="4"/>
          </w:tcPr>
          <w:p w:rsidR="00000000" w:rsidDel="00000000" w:rsidP="00000000" w:rsidRDefault="00000000" w:rsidRPr="00000000" w14:paraId="0000008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Бюджет, тис. грн</w:t>
            </w:r>
          </w:p>
        </w:tc>
      </w:tr>
      <w:tr>
        <w:trPr>
          <w:cantSplit w:val="0"/>
          <w:tblHeader w:val="0"/>
        </w:trPr>
        <w:tc>
          <w:tcPr>
            <w:vMerge w:val="continue"/>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початку, ДД/ММ/РРРР</w:t>
            </w:r>
          </w:p>
        </w:tc>
        <w:tc>
          <w:tcPr/>
          <w:p w:rsidR="00000000" w:rsidDel="00000000" w:rsidP="00000000" w:rsidRDefault="00000000" w:rsidRPr="00000000" w14:paraId="0000009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завершення, ДД/ММ/РРРР</w:t>
            </w:r>
          </w:p>
        </w:tc>
        <w:tc>
          <w:tcPr/>
          <w:p w:rsidR="00000000" w:rsidDel="00000000" w:rsidP="00000000" w:rsidRDefault="00000000" w:rsidRPr="00000000" w14:paraId="0000009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Місцевий</w:t>
            </w:r>
          </w:p>
        </w:tc>
        <w:tc>
          <w:tcPr/>
          <w:p w:rsidR="00000000" w:rsidDel="00000000" w:rsidP="00000000" w:rsidRDefault="00000000" w:rsidRPr="00000000" w14:paraId="0000009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Державний</w:t>
            </w:r>
          </w:p>
        </w:tc>
        <w:tc>
          <w:tcPr/>
          <w:p w:rsidR="00000000" w:rsidDel="00000000" w:rsidP="00000000" w:rsidRDefault="00000000" w:rsidRPr="00000000" w14:paraId="0000009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Обласний</w:t>
            </w:r>
          </w:p>
        </w:tc>
        <w:tc>
          <w:tcPr/>
          <w:p w:rsidR="00000000" w:rsidDel="00000000" w:rsidP="00000000" w:rsidRDefault="00000000" w:rsidRPr="00000000" w14:paraId="0000009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Інші джерела</w:t>
            </w:r>
          </w:p>
        </w:tc>
      </w:tr>
      <w:tr>
        <w:trPr>
          <w:cantSplit w:val="0"/>
          <w:tblHeader w:val="0"/>
        </w:trPr>
        <w:tc>
          <w:tcPr>
            <w:tcBorders>
              <w:bottom w:color="ffffff" w:space="0" w:sz="4" w:val="single"/>
            </w:tcBorders>
          </w:tcPr>
          <w:p w:rsidR="00000000" w:rsidDel="00000000" w:rsidP="00000000" w:rsidRDefault="00000000" w:rsidRPr="00000000" w14:paraId="0000009A">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bottom w:color="ffffff" w:space="0" w:sz="4" w:val="single"/>
            </w:tcBorders>
          </w:tcPr>
          <w:p w:rsidR="00000000" w:rsidDel="00000000" w:rsidP="00000000" w:rsidRDefault="00000000" w:rsidRPr="00000000" w14:paraId="0000009B">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bottom w:color="ffffff" w:space="0" w:sz="4" w:val="single"/>
            </w:tcBorders>
          </w:tcPr>
          <w:p w:rsidR="00000000" w:rsidDel="00000000" w:rsidP="00000000" w:rsidRDefault="00000000" w:rsidRPr="00000000" w14:paraId="0000009C">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bottom w:color="ffffff" w:space="0" w:sz="4" w:val="single"/>
            </w:tcBorders>
          </w:tcPr>
          <w:p w:rsidR="00000000" w:rsidDel="00000000" w:rsidP="00000000" w:rsidRDefault="00000000" w:rsidRPr="00000000" w14:paraId="0000009D">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bottom w:color="ffffff" w:space="0" w:sz="4" w:val="single"/>
            </w:tcBorders>
          </w:tcPr>
          <w:p w:rsidR="00000000" w:rsidDel="00000000" w:rsidP="00000000" w:rsidRDefault="00000000" w:rsidRPr="00000000" w14:paraId="0000009E">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bottom w:color="ffffff" w:space="0" w:sz="4" w:val="single"/>
            </w:tcBorders>
          </w:tcPr>
          <w:p w:rsidR="00000000" w:rsidDel="00000000" w:rsidP="00000000" w:rsidRDefault="00000000" w:rsidRPr="00000000" w14:paraId="0000009F">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bottom w:color="ffffff" w:space="0" w:sz="4" w:val="single"/>
            </w:tcBorders>
          </w:tcPr>
          <w:p w:rsidR="00000000" w:rsidDel="00000000" w:rsidP="00000000" w:rsidRDefault="00000000" w:rsidRPr="00000000" w14:paraId="000000A0">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tcBorders>
              <w:bottom w:color="ffffff" w:space="0" w:sz="4" w:val="single"/>
            </w:tcBorders>
          </w:tcPr>
          <w:p w:rsidR="00000000" w:rsidDel="00000000" w:rsidP="00000000" w:rsidRDefault="00000000" w:rsidRPr="00000000" w14:paraId="000000A1">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bottom w:color="ffffff" w:space="0" w:sz="4" w:val="single"/>
            </w:tcBorders>
          </w:tcPr>
          <w:p w:rsidR="00000000" w:rsidDel="00000000" w:rsidP="00000000" w:rsidRDefault="00000000" w:rsidRPr="00000000" w14:paraId="000000A2">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r>
      <w:tr>
        <w:trPr>
          <w:cantSplit w:val="0"/>
          <w:tblHeader w:val="0"/>
        </w:trPr>
        <w:tc>
          <w:tcPr>
            <w:gridSpan w:val="9"/>
            <w:tcBorders>
              <w:top w:color="ffffff" w:space="0" w:sz="4" w:val="single"/>
              <w:left w:color="ffffff" w:space="0" w:sz="4" w:val="single"/>
              <w:bottom w:color="ffffff" w:space="0" w:sz="4" w:val="single"/>
              <w:right w:color="ffffff" w:space="0" w:sz="4" w:val="single"/>
            </w:tcBorders>
            <w:shd w:fill="d7e3bc" w:val="clear"/>
          </w:tcPr>
          <w:p w:rsidR="00000000" w:rsidDel="00000000" w:rsidP="00000000" w:rsidRDefault="00000000" w:rsidRPr="00000000" w14:paraId="000000A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Ціль 1. Система управління продовольчою безпекою сприяє задоволенню нагальних потреб населення у харчових продуктах</w:t>
            </w:r>
          </w:p>
          <w:p w:rsidR="00000000" w:rsidDel="00000000" w:rsidP="00000000" w:rsidRDefault="00000000" w:rsidRPr="00000000" w14:paraId="000000A4">
            <w:pPr>
              <w:widowControl w:val="0"/>
              <w:rPr>
                <w:rFonts w:ascii="Times New Roman" w:cs="Times New Roman" w:eastAsia="Times New Roman" w:hAnsi="Times New Roman"/>
                <w:sz w:val="24"/>
                <w:szCs w:val="24"/>
                <w:shd w:fill="f7f7f8" w:val="clear"/>
              </w:rPr>
            </w:pPr>
            <w:r w:rsidDel="00000000" w:rsidR="00000000" w:rsidRPr="00000000">
              <w:rPr>
                <w:rtl w:val="0"/>
              </w:rPr>
            </w:r>
          </w:p>
        </w:tc>
      </w:tr>
      <w:tr>
        <w:trPr>
          <w:cantSplit w:val="0"/>
          <w:tblHeader w:val="0"/>
        </w:trPr>
        <w:tc>
          <w:tcPr>
            <w:gridSpan w:val="9"/>
            <w:tcBorders>
              <w:top w:color="ffffff" w:space="0" w:sz="4" w:val="single"/>
              <w:left w:color="ffffff" w:space="0" w:sz="4" w:val="single"/>
              <w:bottom w:color="ffffff" w:space="0" w:sz="4" w:val="single"/>
              <w:right w:color="ffffff" w:space="0" w:sz="4" w:val="single"/>
            </w:tcBorders>
            <w:shd w:fill="d9ead3" w:val="clear"/>
          </w:tcPr>
          <w:p w:rsidR="00000000" w:rsidDel="00000000" w:rsidP="00000000" w:rsidRDefault="00000000" w:rsidRPr="00000000" w14:paraId="000000A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Завдання 1.1. Впроваджено систему управління та інформування про продовольчу безпеку</w:t>
            </w:r>
          </w:p>
        </w:tc>
      </w:tr>
      <w:tr>
        <w:trPr>
          <w:cantSplit w:val="0"/>
          <w:tblHeader w:val="0"/>
        </w:trPr>
        <w:tc>
          <w:tcPr/>
          <w:p w:rsidR="00000000" w:rsidDel="00000000" w:rsidP="00000000" w:rsidRDefault="00000000" w:rsidRPr="00000000" w14:paraId="000000B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1.1.1.</w:t>
            </w:r>
            <w:r w:rsidDel="00000000" w:rsidR="00000000" w:rsidRPr="00000000">
              <w:rPr>
                <w:rtl w:val="0"/>
              </w:rPr>
            </w:r>
          </w:p>
        </w:tc>
        <w:tc>
          <w:tcPr/>
          <w:p w:rsidR="00000000" w:rsidDel="00000000" w:rsidP="00000000" w:rsidRDefault="00000000" w:rsidRPr="00000000" w14:paraId="000000B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Створити робочу групу з управління продовольчою безпекою в громаді та забезпечити проведення її регулярної роботи</w:t>
            </w:r>
            <w:r w:rsidDel="00000000" w:rsidR="00000000" w:rsidRPr="00000000">
              <w:rPr>
                <w:rtl w:val="0"/>
              </w:rPr>
            </w:r>
          </w:p>
        </w:tc>
        <w:tc>
          <w:tcPr/>
          <w:p w:rsidR="00000000" w:rsidDel="00000000" w:rsidP="00000000" w:rsidRDefault="00000000" w:rsidRPr="00000000" w14:paraId="000000B8">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B9">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BA">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BB">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BC">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BD">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BE">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rHeight w:val="566" w:hRule="atLeast"/>
          <w:tblHeader w:val="0"/>
        </w:trPr>
        <w:tc>
          <w:tcPr/>
          <w:p w:rsidR="00000000" w:rsidDel="00000000" w:rsidP="00000000" w:rsidRDefault="00000000" w:rsidRPr="00000000" w14:paraId="000000B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1.1.2.</w:t>
            </w:r>
            <w:r w:rsidDel="00000000" w:rsidR="00000000" w:rsidRPr="00000000">
              <w:rPr>
                <w:rtl w:val="0"/>
              </w:rPr>
            </w:r>
          </w:p>
        </w:tc>
        <w:tc>
          <w:tcPr/>
          <w:p w:rsidR="00000000" w:rsidDel="00000000" w:rsidP="00000000" w:rsidRDefault="00000000" w:rsidRPr="00000000" w14:paraId="000000C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Здійснювати регулярне оцінювання стану продовольчої безпеки в громаді та потреб окремих груп населення у харчових продуктах</w:t>
            </w:r>
            <w:r w:rsidDel="00000000" w:rsidR="00000000" w:rsidRPr="00000000">
              <w:rPr>
                <w:rtl w:val="0"/>
              </w:rPr>
            </w:r>
          </w:p>
        </w:tc>
        <w:tc>
          <w:tcPr/>
          <w:p w:rsidR="00000000" w:rsidDel="00000000" w:rsidP="00000000" w:rsidRDefault="00000000" w:rsidRPr="00000000" w14:paraId="000000C1">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C2">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C3">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C4">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C5">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C6">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C7">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1.1.3.</w:t>
            </w:r>
            <w:r w:rsidDel="00000000" w:rsidR="00000000" w:rsidRPr="00000000">
              <w:rPr>
                <w:rtl w:val="0"/>
              </w:rPr>
            </w:r>
          </w:p>
        </w:tc>
        <w:tc>
          <w:tcPr/>
          <w:p w:rsidR="00000000" w:rsidDel="00000000" w:rsidP="00000000" w:rsidRDefault="00000000" w:rsidRPr="00000000" w14:paraId="000000C9">
            <w:pPr>
              <w:widowControl w:val="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Систематично інформувати громаду про стан продовольчої безпеки та заходи, спрямовані на її підвищення</w:t>
            </w:r>
            <w:r w:rsidDel="00000000" w:rsidR="00000000" w:rsidRPr="00000000">
              <w:rPr>
                <w:rtl w:val="0"/>
              </w:rPr>
            </w:r>
          </w:p>
        </w:tc>
        <w:tc>
          <w:tcPr/>
          <w:p w:rsidR="00000000" w:rsidDel="00000000" w:rsidP="00000000" w:rsidRDefault="00000000" w:rsidRPr="00000000" w14:paraId="000000CA">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CB">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CC">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CD">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CE">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CF">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D0">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gridSpan w:val="9"/>
            <w:shd w:fill="ebf1dd" w:val="clear"/>
          </w:tcPr>
          <w:p w:rsidR="00000000" w:rsidDel="00000000" w:rsidP="00000000" w:rsidRDefault="00000000" w:rsidRPr="00000000" w14:paraId="000000D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Завдання 1.2. Впроваджено продовольчий резерв, який забезпечує потреби населення громади у надзвичайних ситуаціях</w:t>
            </w:r>
            <w:r w:rsidDel="00000000" w:rsidR="00000000" w:rsidRPr="00000000">
              <w:rPr>
                <w:rtl w:val="0"/>
              </w:rPr>
            </w:r>
          </w:p>
        </w:tc>
      </w:tr>
      <w:tr>
        <w:trPr>
          <w:cantSplit w:val="0"/>
          <w:tblHeader w:val="0"/>
        </w:trPr>
        <w:tc>
          <w:tcPr/>
          <w:p w:rsidR="00000000" w:rsidDel="00000000" w:rsidP="00000000" w:rsidRDefault="00000000" w:rsidRPr="00000000" w14:paraId="000000D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1.2.1</w:t>
            </w:r>
            <w:r w:rsidDel="00000000" w:rsidR="00000000" w:rsidRPr="00000000">
              <w:rPr>
                <w:rtl w:val="0"/>
              </w:rPr>
            </w:r>
          </w:p>
        </w:tc>
        <w:tc>
          <w:tcPr/>
          <w:p w:rsidR="00000000" w:rsidDel="00000000" w:rsidP="00000000" w:rsidRDefault="00000000" w:rsidRPr="00000000" w14:paraId="000000D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Розрахувати обсяг продовольчого резерву, необхідного громаді </w:t>
            </w:r>
            <w:r w:rsidDel="00000000" w:rsidR="00000000" w:rsidRPr="00000000">
              <w:rPr>
                <w:rtl w:val="0"/>
              </w:rPr>
            </w:r>
          </w:p>
        </w:tc>
        <w:tc>
          <w:tcPr/>
          <w:p w:rsidR="00000000" w:rsidDel="00000000" w:rsidP="00000000" w:rsidRDefault="00000000" w:rsidRPr="00000000" w14:paraId="000000DC">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DD">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DE">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DF">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E0">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E1">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E2">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1.2.2.</w:t>
            </w:r>
            <w:r w:rsidDel="00000000" w:rsidR="00000000" w:rsidRPr="00000000">
              <w:rPr>
                <w:rtl w:val="0"/>
              </w:rPr>
            </w:r>
          </w:p>
        </w:tc>
        <w:tc>
          <w:tcPr/>
          <w:p w:rsidR="00000000" w:rsidDel="00000000" w:rsidP="00000000" w:rsidRDefault="00000000" w:rsidRPr="00000000" w14:paraId="000000E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Визначити місця для зберігання продовольчого резерву та облаштувати їх відповідно до вимог зберігання відповідних груп харчових продуктів</w:t>
            </w:r>
            <w:r w:rsidDel="00000000" w:rsidR="00000000" w:rsidRPr="00000000">
              <w:rPr>
                <w:rtl w:val="0"/>
              </w:rPr>
            </w:r>
          </w:p>
        </w:tc>
        <w:tc>
          <w:tcPr/>
          <w:p w:rsidR="00000000" w:rsidDel="00000000" w:rsidP="00000000" w:rsidRDefault="00000000" w:rsidRPr="00000000" w14:paraId="000000E5">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E6">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E7">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E8">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E9">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EA">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EB">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1.2.3.</w:t>
            </w:r>
            <w:r w:rsidDel="00000000" w:rsidR="00000000" w:rsidRPr="00000000">
              <w:rPr>
                <w:rtl w:val="0"/>
              </w:rPr>
            </w:r>
          </w:p>
        </w:tc>
        <w:tc>
          <w:tcPr/>
          <w:p w:rsidR="00000000" w:rsidDel="00000000" w:rsidP="00000000" w:rsidRDefault="00000000" w:rsidRPr="00000000" w14:paraId="000000E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Створити/внести зміни у нормативну базу, яка регулює формування, зберігання та розподіл продовольчого резерву в громаді</w:t>
            </w:r>
            <w:r w:rsidDel="00000000" w:rsidR="00000000" w:rsidRPr="00000000">
              <w:rPr>
                <w:rtl w:val="0"/>
              </w:rPr>
            </w:r>
          </w:p>
        </w:tc>
        <w:tc>
          <w:tcPr/>
          <w:p w:rsidR="00000000" w:rsidDel="00000000" w:rsidP="00000000" w:rsidRDefault="00000000" w:rsidRPr="00000000" w14:paraId="000000EE">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EF">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F0">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F1">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F2">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F3">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F4">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1.2.4.</w:t>
            </w:r>
            <w:r w:rsidDel="00000000" w:rsidR="00000000" w:rsidRPr="00000000">
              <w:rPr>
                <w:rtl w:val="0"/>
              </w:rPr>
            </w:r>
          </w:p>
        </w:tc>
        <w:tc>
          <w:tcPr/>
          <w:p w:rsidR="00000000" w:rsidDel="00000000" w:rsidP="00000000" w:rsidRDefault="00000000" w:rsidRPr="00000000" w14:paraId="000000F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Регулярно поповнювати та оновлювати продовольчий резерв громади шляхом залучення харчових продуктів з різних джерел</w:t>
            </w:r>
          </w:p>
        </w:tc>
        <w:tc>
          <w:tcPr/>
          <w:p w:rsidR="00000000" w:rsidDel="00000000" w:rsidP="00000000" w:rsidRDefault="00000000" w:rsidRPr="00000000" w14:paraId="000000F7">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F8">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F9">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FA">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FB">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FC">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FD">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gridSpan w:val="9"/>
            <w:shd w:fill="ebf1dd" w:val="clear"/>
          </w:tcPr>
          <w:p w:rsidR="00000000" w:rsidDel="00000000" w:rsidP="00000000" w:rsidRDefault="00000000" w:rsidRPr="00000000" w14:paraId="000000F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Завдання 1.3. Вразливі верстви населення забезпечено харчовими продуктами</w:t>
            </w:r>
            <w:r w:rsidDel="00000000" w:rsidR="00000000" w:rsidRPr="00000000">
              <w:rPr>
                <w:rtl w:val="0"/>
              </w:rPr>
            </w:r>
          </w:p>
        </w:tc>
      </w:tr>
      <w:tr>
        <w:trPr>
          <w:cantSplit w:val="0"/>
          <w:tblHeader w:val="0"/>
        </w:trPr>
        <w:tc>
          <w:tcPr/>
          <w:p w:rsidR="00000000" w:rsidDel="00000000" w:rsidP="00000000" w:rsidRDefault="00000000" w:rsidRPr="00000000" w14:paraId="0000010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w:t>
            </w:r>
          </w:p>
        </w:tc>
        <w:tc>
          <w:tcPr/>
          <w:p w:rsidR="00000000" w:rsidDel="00000000" w:rsidP="00000000" w:rsidRDefault="00000000" w:rsidRPr="00000000" w14:paraId="00000108">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Розробити /внести зміни в місцеві нормативні акти, які регулюють забезпечення харчовими продуктами вразливих категорій населення</w:t>
            </w:r>
          </w:p>
        </w:tc>
        <w:tc>
          <w:tcPr/>
          <w:p w:rsidR="00000000" w:rsidDel="00000000" w:rsidP="00000000" w:rsidRDefault="00000000" w:rsidRPr="00000000" w14:paraId="0000010A">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0B">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0C">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0D">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0E">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0F">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10">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1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p w:rsidR="00000000" w:rsidDel="00000000" w:rsidP="00000000" w:rsidRDefault="00000000" w:rsidRPr="00000000" w14:paraId="0000011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Залучати гуманітарну допомогу для забезпечення харчовими продуктами вразливих категорій населення</w:t>
            </w:r>
          </w:p>
        </w:tc>
        <w:tc>
          <w:tcPr/>
          <w:p w:rsidR="00000000" w:rsidDel="00000000" w:rsidP="00000000" w:rsidRDefault="00000000" w:rsidRPr="00000000" w14:paraId="00000113">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14">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15">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16">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17">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18">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19">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1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c>
          <w:tcPr/>
          <w:p w:rsidR="00000000" w:rsidDel="00000000" w:rsidP="00000000" w:rsidRDefault="00000000" w:rsidRPr="00000000" w14:paraId="0000011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Регулярно надавати продукти харчування тим категоріям мешканців громади, які їх потребують</w:t>
            </w:r>
            <w:r w:rsidDel="00000000" w:rsidR="00000000" w:rsidRPr="00000000">
              <w:rPr>
                <w:rtl w:val="0"/>
              </w:rPr>
            </w:r>
          </w:p>
        </w:tc>
        <w:tc>
          <w:tcPr/>
          <w:p w:rsidR="00000000" w:rsidDel="00000000" w:rsidP="00000000" w:rsidRDefault="00000000" w:rsidRPr="00000000" w14:paraId="0000011C">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1D">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1E">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1F">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20">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21">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22">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rHeight w:val="240" w:hRule="atLeast"/>
          <w:tblHeader w:val="0"/>
        </w:trPr>
        <w:tc>
          <w:tcPr>
            <w:gridSpan w:val="9"/>
            <w:shd w:fill="d7e3bc" w:val="clear"/>
          </w:tcPr>
          <w:p w:rsidR="00000000" w:rsidDel="00000000" w:rsidP="00000000" w:rsidRDefault="00000000" w:rsidRPr="00000000" w14:paraId="0000012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Завдання 1.4. н </w:t>
            </w:r>
            <w:r w:rsidDel="00000000" w:rsidR="00000000" w:rsidRPr="00000000">
              <w:rPr>
                <w:rFonts w:ascii="Times New Roman" w:cs="Times New Roman" w:eastAsia="Times New Roman" w:hAnsi="Times New Roman"/>
                <w:sz w:val="24"/>
                <w:szCs w:val="24"/>
                <w:rtl w:val="0"/>
              </w:rPr>
              <w:t xml:space="preserve">Громадянам, які не проживають на території громади, надано допомогу харчовими продуктами</w:t>
            </w:r>
            <w:r w:rsidDel="00000000" w:rsidR="00000000" w:rsidRPr="00000000">
              <w:rPr>
                <w:rtl w:val="0"/>
              </w:rPr>
            </w:r>
          </w:p>
        </w:tc>
      </w:tr>
      <w:tr>
        <w:trPr>
          <w:cantSplit w:val="0"/>
          <w:tblHeader w:val="0"/>
        </w:trPr>
        <w:tc>
          <w:tcPr/>
          <w:p w:rsidR="00000000" w:rsidDel="00000000" w:rsidP="00000000" w:rsidRDefault="00000000" w:rsidRPr="00000000" w14:paraId="0000012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w:t>
            </w:r>
          </w:p>
        </w:tc>
        <w:tc>
          <w:tcPr/>
          <w:p w:rsidR="00000000" w:rsidDel="00000000" w:rsidP="00000000" w:rsidRDefault="00000000" w:rsidRPr="00000000" w14:paraId="0000012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Ухвалити місцеві нормативні акти, які визначають порядок надання харчових продуктів постраждалим громадам </w:t>
            </w:r>
          </w:p>
        </w:tc>
        <w:tc>
          <w:tcPr/>
          <w:p w:rsidR="00000000" w:rsidDel="00000000" w:rsidP="00000000" w:rsidRDefault="00000000" w:rsidRPr="00000000" w14:paraId="0000012E">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2F">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30">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31">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32">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33">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34">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w:t>
            </w:r>
          </w:p>
        </w:tc>
        <w:tc>
          <w:tcPr/>
          <w:p w:rsidR="00000000" w:rsidDel="00000000" w:rsidP="00000000" w:rsidRDefault="00000000" w:rsidRPr="00000000" w14:paraId="0000013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Надавати допомогу харчовими продуктами постраждалим громадам</w:t>
            </w:r>
          </w:p>
        </w:tc>
        <w:tc>
          <w:tcPr/>
          <w:p w:rsidR="00000000" w:rsidDel="00000000" w:rsidP="00000000" w:rsidRDefault="00000000" w:rsidRPr="00000000" w14:paraId="00000137">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38">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39">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3A">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3B">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3C">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3D">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w:t>
            </w:r>
          </w:p>
        </w:tc>
        <w:tc>
          <w:tcPr/>
          <w:p w:rsidR="00000000" w:rsidDel="00000000" w:rsidP="00000000" w:rsidRDefault="00000000" w:rsidRPr="00000000" w14:paraId="0000013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Ухвалити місцеві нормативні акти, які визначають порядок надання харчових продуктів підрозділам Збройних Сил України</w:t>
            </w:r>
          </w:p>
        </w:tc>
        <w:tc>
          <w:tcPr/>
          <w:p w:rsidR="00000000" w:rsidDel="00000000" w:rsidP="00000000" w:rsidRDefault="00000000" w:rsidRPr="00000000" w14:paraId="00000140">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41">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42">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43">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44">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45">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46">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 </w:t>
            </w:r>
          </w:p>
        </w:tc>
        <w:tc>
          <w:tcPr/>
          <w:p w:rsidR="00000000" w:rsidDel="00000000" w:rsidP="00000000" w:rsidRDefault="00000000" w:rsidRPr="00000000" w14:paraId="0000014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Надавати допомогу підрозділам Збройних Сил України</w:t>
            </w:r>
          </w:p>
        </w:tc>
        <w:tc>
          <w:tcPr/>
          <w:p w:rsidR="00000000" w:rsidDel="00000000" w:rsidP="00000000" w:rsidRDefault="00000000" w:rsidRPr="00000000" w14:paraId="00000149">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4A">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4B">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4C">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4D">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4E">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4F">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gridSpan w:val="9"/>
            <w:shd w:fill="d7e3bc" w:val="clear"/>
          </w:tcPr>
          <w:p w:rsidR="00000000" w:rsidDel="00000000" w:rsidP="00000000" w:rsidRDefault="00000000" w:rsidRPr="00000000" w14:paraId="0000015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Ціль 2. Мешканці громади, які можуть і хочуть, самостійно забезпечують себе основними групами харчових продуктів</w:t>
            </w:r>
            <w:r w:rsidDel="00000000" w:rsidR="00000000" w:rsidRPr="00000000">
              <w:rPr>
                <w:rtl w:val="0"/>
              </w:rPr>
            </w:r>
          </w:p>
        </w:tc>
      </w:tr>
      <w:tr>
        <w:trPr>
          <w:cantSplit w:val="0"/>
          <w:tblHeader w:val="0"/>
        </w:trPr>
        <w:tc>
          <w:tcPr>
            <w:gridSpan w:val="9"/>
            <w:shd w:fill="ebf1dd" w:val="clear"/>
          </w:tcPr>
          <w:p w:rsidR="00000000" w:rsidDel="00000000" w:rsidP="00000000" w:rsidRDefault="00000000" w:rsidRPr="00000000" w14:paraId="0000015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Завдання 2.1. Підвищено обізнаність мешканців громади про переваги самозабезпечення харчовими продуктами</w:t>
            </w:r>
            <w:r w:rsidDel="00000000" w:rsidR="00000000" w:rsidRPr="00000000">
              <w:rPr>
                <w:rtl w:val="0"/>
              </w:rPr>
            </w:r>
          </w:p>
        </w:tc>
      </w:tr>
      <w:tr>
        <w:trPr>
          <w:cantSplit w:val="0"/>
          <w:tblHeader w:val="0"/>
        </w:trPr>
        <w:tc>
          <w:tcPr/>
          <w:p w:rsidR="00000000" w:rsidDel="00000000" w:rsidP="00000000" w:rsidRDefault="00000000" w:rsidRPr="00000000" w14:paraId="0000016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2.1.1.</w:t>
            </w:r>
            <w:r w:rsidDel="00000000" w:rsidR="00000000" w:rsidRPr="00000000">
              <w:rPr>
                <w:rtl w:val="0"/>
              </w:rPr>
            </w:r>
          </w:p>
        </w:tc>
        <w:tc>
          <w:tcPr/>
          <w:p w:rsidR="00000000" w:rsidDel="00000000" w:rsidP="00000000" w:rsidRDefault="00000000" w:rsidRPr="00000000" w14:paraId="0000016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Інформувати мешканців громади про нові підходи до виробництва харчових продуктів (створення парників та теплих грядок, різні види іригації, вирощування органічної продукції, вирощування мікрозелені тощо)</w:t>
            </w:r>
            <w:r w:rsidDel="00000000" w:rsidR="00000000" w:rsidRPr="00000000">
              <w:rPr>
                <w:rtl w:val="0"/>
              </w:rPr>
            </w:r>
          </w:p>
        </w:tc>
        <w:tc>
          <w:tcPr/>
          <w:p w:rsidR="00000000" w:rsidDel="00000000" w:rsidP="00000000" w:rsidRDefault="00000000" w:rsidRPr="00000000" w14:paraId="00000164">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65">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66">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67">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68">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69">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6A">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6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2.1.2.</w:t>
            </w:r>
            <w:r w:rsidDel="00000000" w:rsidR="00000000" w:rsidRPr="00000000">
              <w:rPr>
                <w:rtl w:val="0"/>
              </w:rPr>
            </w:r>
          </w:p>
        </w:tc>
        <w:tc>
          <w:tcPr/>
          <w:p w:rsidR="00000000" w:rsidDel="00000000" w:rsidP="00000000" w:rsidRDefault="00000000" w:rsidRPr="00000000" w14:paraId="0000016C">
            <w:pPr>
              <w:widowControl w:val="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Інформувати мешканців про юридичні та податкові аспекти продажу продукції, вирощеної домогосподарствами </w:t>
            </w:r>
            <w:r w:rsidDel="00000000" w:rsidR="00000000" w:rsidRPr="00000000">
              <w:rPr>
                <w:rtl w:val="0"/>
              </w:rPr>
            </w:r>
          </w:p>
        </w:tc>
        <w:tc>
          <w:tcPr/>
          <w:p w:rsidR="00000000" w:rsidDel="00000000" w:rsidP="00000000" w:rsidRDefault="00000000" w:rsidRPr="00000000" w14:paraId="0000016D">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6E">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6F">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70">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71">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72">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73">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w:t>
            </w:r>
          </w:p>
        </w:tc>
        <w:tc>
          <w:tcPr/>
          <w:p w:rsidR="00000000" w:rsidDel="00000000" w:rsidP="00000000" w:rsidRDefault="00000000" w:rsidRPr="00000000" w14:paraId="0000017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Посилити спроможність домогосподарств займатись фермерством, об’єднуватись у кооперативи для додаткового заробітку </w:t>
            </w:r>
          </w:p>
        </w:tc>
        <w:tc>
          <w:tcPr/>
          <w:p w:rsidR="00000000" w:rsidDel="00000000" w:rsidP="00000000" w:rsidRDefault="00000000" w:rsidRPr="00000000" w14:paraId="00000176">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77">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78">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79">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7A">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7B">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7C">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2.1.4.</w:t>
            </w:r>
            <w:r w:rsidDel="00000000" w:rsidR="00000000" w:rsidRPr="00000000">
              <w:rPr>
                <w:rtl w:val="0"/>
              </w:rPr>
            </w:r>
          </w:p>
        </w:tc>
        <w:tc>
          <w:tcPr/>
          <w:p w:rsidR="00000000" w:rsidDel="00000000" w:rsidP="00000000" w:rsidRDefault="00000000" w:rsidRPr="00000000" w14:paraId="0000017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Інформувати мешканців громади про раціональне харчування та відповідальне споживання</w:t>
            </w:r>
            <w:r w:rsidDel="00000000" w:rsidR="00000000" w:rsidRPr="00000000">
              <w:rPr>
                <w:rtl w:val="0"/>
              </w:rPr>
            </w:r>
          </w:p>
        </w:tc>
        <w:tc>
          <w:tcPr/>
          <w:p w:rsidR="00000000" w:rsidDel="00000000" w:rsidP="00000000" w:rsidRDefault="00000000" w:rsidRPr="00000000" w14:paraId="0000017F">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80">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81">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82">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83">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84">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85">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8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w:t>
            </w:r>
          </w:p>
        </w:tc>
        <w:tc>
          <w:tcPr/>
          <w:p w:rsidR="00000000" w:rsidDel="00000000" w:rsidP="00000000" w:rsidRDefault="00000000" w:rsidRPr="00000000" w14:paraId="0000018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Впровадити (інтегрувати) заняття про ефективне городництво та раціональне харчування у навчальний процес закладів освіти громади</w:t>
            </w:r>
          </w:p>
        </w:tc>
        <w:tc>
          <w:tcPr/>
          <w:p w:rsidR="00000000" w:rsidDel="00000000" w:rsidP="00000000" w:rsidRDefault="00000000" w:rsidRPr="00000000" w14:paraId="00000188">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89">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8A">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8B">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8C">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8D">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8E">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8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2.1.6.</w:t>
            </w:r>
            <w:r w:rsidDel="00000000" w:rsidR="00000000" w:rsidRPr="00000000">
              <w:rPr>
                <w:rtl w:val="0"/>
              </w:rPr>
            </w:r>
          </w:p>
        </w:tc>
        <w:tc>
          <w:tcPr/>
          <w:p w:rsidR="00000000" w:rsidDel="00000000" w:rsidP="00000000" w:rsidRDefault="00000000" w:rsidRPr="00000000" w14:paraId="0000019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Організувати дорадницько-консультаційну підтримку щодо ефективного городництва, зокрема із залученням місцевих дорадників</w:t>
            </w:r>
            <w:r w:rsidDel="00000000" w:rsidR="00000000" w:rsidRPr="00000000">
              <w:rPr>
                <w:rtl w:val="0"/>
              </w:rPr>
            </w:r>
          </w:p>
        </w:tc>
        <w:tc>
          <w:tcPr/>
          <w:p w:rsidR="00000000" w:rsidDel="00000000" w:rsidP="00000000" w:rsidRDefault="00000000" w:rsidRPr="00000000" w14:paraId="00000191">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92">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93">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94">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95">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96">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97">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9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2.1.7.</w:t>
            </w:r>
            <w:r w:rsidDel="00000000" w:rsidR="00000000" w:rsidRPr="00000000">
              <w:rPr>
                <w:rtl w:val="0"/>
              </w:rPr>
            </w:r>
          </w:p>
        </w:tc>
        <w:tc>
          <w:tcPr/>
          <w:p w:rsidR="00000000" w:rsidDel="00000000" w:rsidP="00000000" w:rsidRDefault="00000000" w:rsidRPr="00000000" w14:paraId="0000019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Впровадити заходи для мотивації та заохочення мешканців громади підтримувати власну продовольчу безпеку</w:t>
            </w:r>
            <w:r w:rsidDel="00000000" w:rsidR="00000000" w:rsidRPr="00000000">
              <w:rPr>
                <w:rtl w:val="0"/>
              </w:rPr>
            </w:r>
          </w:p>
        </w:tc>
        <w:tc>
          <w:tcPr/>
          <w:p w:rsidR="00000000" w:rsidDel="00000000" w:rsidP="00000000" w:rsidRDefault="00000000" w:rsidRPr="00000000" w14:paraId="0000019A">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9B">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9C">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9D">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9E">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9F">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A0">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A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2.1.8.</w:t>
            </w:r>
            <w:r w:rsidDel="00000000" w:rsidR="00000000" w:rsidRPr="00000000">
              <w:rPr>
                <w:rtl w:val="0"/>
              </w:rPr>
            </w:r>
          </w:p>
        </w:tc>
        <w:tc>
          <w:tcPr/>
          <w:p w:rsidR="00000000" w:rsidDel="00000000" w:rsidP="00000000" w:rsidRDefault="00000000" w:rsidRPr="00000000" w14:paraId="000001A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Впровадити інформаційні та освітні активності для молоді щодо самостійного виробництва харчових продуктів</w:t>
            </w:r>
            <w:r w:rsidDel="00000000" w:rsidR="00000000" w:rsidRPr="00000000">
              <w:rPr>
                <w:rtl w:val="0"/>
              </w:rPr>
            </w:r>
          </w:p>
        </w:tc>
        <w:tc>
          <w:tcPr/>
          <w:p w:rsidR="00000000" w:rsidDel="00000000" w:rsidP="00000000" w:rsidRDefault="00000000" w:rsidRPr="00000000" w14:paraId="000001A3">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A4">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A5">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A6">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A7">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A8">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A9">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gridSpan w:val="9"/>
            <w:shd w:fill="ebf1dd" w:val="clear"/>
          </w:tcPr>
          <w:p w:rsidR="00000000" w:rsidDel="00000000" w:rsidP="00000000" w:rsidRDefault="00000000" w:rsidRPr="00000000" w14:paraId="000001A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Завдання 2.2. Земельні ділянки сільськогосподарського призначення надано мешканцям для самостійного вирощування харчових продуктів</w:t>
            </w:r>
          </w:p>
        </w:tc>
      </w:tr>
      <w:tr>
        <w:trPr>
          <w:cantSplit w:val="0"/>
          <w:tblHeader w:val="0"/>
        </w:trPr>
        <w:tc>
          <w:tcPr/>
          <w:p w:rsidR="00000000" w:rsidDel="00000000" w:rsidP="00000000" w:rsidRDefault="00000000" w:rsidRPr="00000000" w14:paraId="000001B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w:t>
            </w:r>
          </w:p>
        </w:tc>
        <w:tc>
          <w:tcPr/>
          <w:p w:rsidR="00000000" w:rsidDel="00000000" w:rsidP="00000000" w:rsidRDefault="00000000" w:rsidRPr="00000000" w14:paraId="000001B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Провести заходи з інформування мешканців громади щодо можливості отримати земельну ділянку для городництва та ведення особистого селянського господарства</w:t>
            </w:r>
          </w:p>
        </w:tc>
        <w:tc>
          <w:tcPr/>
          <w:p w:rsidR="00000000" w:rsidDel="00000000" w:rsidP="00000000" w:rsidRDefault="00000000" w:rsidRPr="00000000" w14:paraId="000001B5">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B6">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B7">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B8">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B9">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BA">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BB">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B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2.2.2.</w:t>
            </w:r>
            <w:r w:rsidDel="00000000" w:rsidR="00000000" w:rsidRPr="00000000">
              <w:rPr>
                <w:rtl w:val="0"/>
              </w:rPr>
            </w:r>
          </w:p>
        </w:tc>
        <w:tc>
          <w:tcPr/>
          <w:p w:rsidR="00000000" w:rsidDel="00000000" w:rsidP="00000000" w:rsidRDefault="00000000" w:rsidRPr="00000000" w14:paraId="000001B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Надати вільні земельні ділянки для городництва з метою виробництва харчових продуктів домогосподарствам</w:t>
            </w:r>
            <w:r w:rsidDel="00000000" w:rsidR="00000000" w:rsidRPr="00000000">
              <w:rPr>
                <w:rtl w:val="0"/>
              </w:rPr>
            </w:r>
          </w:p>
        </w:tc>
        <w:tc>
          <w:tcPr/>
          <w:p w:rsidR="00000000" w:rsidDel="00000000" w:rsidP="00000000" w:rsidRDefault="00000000" w:rsidRPr="00000000" w14:paraId="000001BE">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BF">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C0">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C1">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C2">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C3">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C4">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2.2.3.</w:t>
            </w:r>
            <w:r w:rsidDel="00000000" w:rsidR="00000000" w:rsidRPr="00000000">
              <w:rPr>
                <w:rtl w:val="0"/>
              </w:rPr>
            </w:r>
          </w:p>
        </w:tc>
        <w:tc>
          <w:tcPr/>
          <w:p w:rsidR="00000000" w:rsidDel="00000000" w:rsidP="00000000" w:rsidRDefault="00000000" w:rsidRPr="00000000" w14:paraId="000001C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Надати вільні земельні ділянки для особистого селянського господарства з метою виробництва харчових продуктів домогосподарствам</w:t>
            </w:r>
            <w:r w:rsidDel="00000000" w:rsidR="00000000" w:rsidRPr="00000000">
              <w:rPr>
                <w:rtl w:val="0"/>
              </w:rPr>
            </w:r>
          </w:p>
        </w:tc>
        <w:tc>
          <w:tcPr/>
          <w:p w:rsidR="00000000" w:rsidDel="00000000" w:rsidP="00000000" w:rsidRDefault="00000000" w:rsidRPr="00000000" w14:paraId="000001C7">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C8">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C9">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CA">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CB">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CC">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CD">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w:t>
            </w:r>
          </w:p>
        </w:tc>
        <w:tc>
          <w:tcPr/>
          <w:p w:rsidR="00000000" w:rsidDel="00000000" w:rsidP="00000000" w:rsidRDefault="00000000" w:rsidRPr="00000000" w14:paraId="000001C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Розробити /внести зміни в місцеві нормативні акти, які регулюють  влаштування міських городів </w:t>
            </w:r>
          </w:p>
        </w:tc>
        <w:tc>
          <w:tcPr/>
          <w:p w:rsidR="00000000" w:rsidDel="00000000" w:rsidP="00000000" w:rsidRDefault="00000000" w:rsidRPr="00000000" w14:paraId="000001D0">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D1">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D2">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D3">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D4">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D5">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D6">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D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2.2.5.</w:t>
            </w:r>
          </w:p>
        </w:tc>
        <w:tc>
          <w:tcPr/>
          <w:p w:rsidR="00000000" w:rsidDel="00000000" w:rsidP="00000000" w:rsidRDefault="00000000" w:rsidRPr="00000000" w14:paraId="000001D8">
            <w:pPr>
              <w:widowControl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Виділити земельні ділянки під влаштування міських городів</w:t>
            </w:r>
          </w:p>
        </w:tc>
        <w:tc>
          <w:tcPr/>
          <w:p w:rsidR="00000000" w:rsidDel="00000000" w:rsidP="00000000" w:rsidRDefault="00000000" w:rsidRPr="00000000" w14:paraId="000001D9">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DA">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DB">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DC">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DD">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DE">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DF">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gridSpan w:val="9"/>
            <w:shd w:fill="ebf1dd" w:val="clear"/>
          </w:tcPr>
          <w:p w:rsidR="00000000" w:rsidDel="00000000" w:rsidP="00000000" w:rsidRDefault="00000000" w:rsidRPr="00000000" w14:paraId="000001E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Завдання 2.3. Надано матеріально-технічну підтримку мешканцям громади для виробництва харчових продуктів</w:t>
            </w:r>
          </w:p>
        </w:tc>
      </w:tr>
      <w:tr>
        <w:trPr>
          <w:cantSplit w:val="0"/>
          <w:tblHeader w:val="0"/>
        </w:trPr>
        <w:tc>
          <w:tcPr/>
          <w:p w:rsidR="00000000" w:rsidDel="00000000" w:rsidP="00000000" w:rsidRDefault="00000000" w:rsidRPr="00000000" w14:paraId="000001E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w:t>
            </w:r>
          </w:p>
        </w:tc>
        <w:tc>
          <w:tcPr/>
          <w:p w:rsidR="00000000" w:rsidDel="00000000" w:rsidP="00000000" w:rsidRDefault="00000000" w:rsidRPr="00000000" w14:paraId="000001E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Розробити /внести зміни в місцеві нормативні акти, </w:t>
            </w:r>
            <w:r w:rsidDel="00000000" w:rsidR="00000000" w:rsidRPr="00000000">
              <w:rPr>
                <w:rFonts w:ascii="Times New Roman" w:cs="Times New Roman" w:eastAsia="Times New Roman" w:hAnsi="Times New Roman"/>
                <w:sz w:val="24"/>
                <w:szCs w:val="24"/>
                <w:rtl w:val="0"/>
              </w:rPr>
              <w:t xml:space="preserve">, які регулюють надання підтримки мешканцям громади для виробництва харчових продуктів (городництво, овочівництво, ягідництво, тваринництво тощо)</w:t>
            </w:r>
          </w:p>
        </w:tc>
        <w:tc>
          <w:tcPr/>
          <w:p w:rsidR="00000000" w:rsidDel="00000000" w:rsidP="00000000" w:rsidRDefault="00000000" w:rsidRPr="00000000" w14:paraId="000001EB">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EC">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ED">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EE">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EF">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F0">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F1">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F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2.3.2.</w:t>
            </w:r>
            <w:r w:rsidDel="00000000" w:rsidR="00000000" w:rsidRPr="00000000">
              <w:rPr>
                <w:rtl w:val="0"/>
              </w:rPr>
            </w:r>
          </w:p>
        </w:tc>
        <w:tc>
          <w:tcPr/>
          <w:p w:rsidR="00000000" w:rsidDel="00000000" w:rsidP="00000000" w:rsidRDefault="00000000" w:rsidRPr="00000000" w14:paraId="000001F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Надавати підтримку домогосподарствам необхідними матеріалами, інструментами та обладнанням для вирощування харчових продуктів</w:t>
            </w:r>
            <w:r w:rsidDel="00000000" w:rsidR="00000000" w:rsidRPr="00000000">
              <w:rPr>
                <w:rtl w:val="0"/>
              </w:rPr>
            </w:r>
          </w:p>
        </w:tc>
        <w:tc>
          <w:tcPr/>
          <w:p w:rsidR="00000000" w:rsidDel="00000000" w:rsidP="00000000" w:rsidRDefault="00000000" w:rsidRPr="00000000" w14:paraId="000001F4">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F5">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F6">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F7">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F8">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F9">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FA">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F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2.3.3.</w:t>
            </w:r>
            <w:r w:rsidDel="00000000" w:rsidR="00000000" w:rsidRPr="00000000">
              <w:rPr>
                <w:rtl w:val="0"/>
              </w:rPr>
            </w:r>
          </w:p>
        </w:tc>
        <w:tc>
          <w:tcPr/>
          <w:p w:rsidR="00000000" w:rsidDel="00000000" w:rsidP="00000000" w:rsidRDefault="00000000" w:rsidRPr="00000000" w14:paraId="000001F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Надавати підтримку домогосподарствам необхідними матеріалами, інструментами та обладнанням для переробки харчових продуктів </w:t>
            </w:r>
            <w:r w:rsidDel="00000000" w:rsidR="00000000" w:rsidRPr="00000000">
              <w:rPr>
                <w:rtl w:val="0"/>
              </w:rPr>
            </w:r>
          </w:p>
        </w:tc>
        <w:tc>
          <w:tcPr/>
          <w:p w:rsidR="00000000" w:rsidDel="00000000" w:rsidP="00000000" w:rsidRDefault="00000000" w:rsidRPr="00000000" w14:paraId="000001FD">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FE">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FF">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00">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01">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02">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03">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0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2.3.4.</w:t>
            </w:r>
          </w:p>
        </w:tc>
        <w:tc>
          <w:tcPr/>
          <w:p w:rsidR="00000000" w:rsidDel="00000000" w:rsidP="00000000" w:rsidRDefault="00000000" w:rsidRPr="00000000" w14:paraId="0000020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Надавати підтримку домогосподарствам необхідними матеріалами, інструментами та обладнанням для зберігання харчових продуктів </w:t>
            </w:r>
            <w:r w:rsidDel="00000000" w:rsidR="00000000" w:rsidRPr="00000000">
              <w:rPr>
                <w:rtl w:val="0"/>
              </w:rPr>
            </w:r>
          </w:p>
        </w:tc>
        <w:tc>
          <w:tcPr/>
          <w:p w:rsidR="00000000" w:rsidDel="00000000" w:rsidP="00000000" w:rsidRDefault="00000000" w:rsidRPr="00000000" w14:paraId="00000206">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07">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08">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09">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0A">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0B">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0C">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0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2.3.5.</w:t>
            </w:r>
          </w:p>
        </w:tc>
        <w:tc>
          <w:tcPr/>
          <w:p w:rsidR="00000000" w:rsidDel="00000000" w:rsidP="00000000" w:rsidRDefault="00000000" w:rsidRPr="00000000" w14:paraId="0000020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Надавати підтримку домогосподарствам необхідними матеріалами, інструментами та обладнанням для реалізації харчових продуктів </w:t>
            </w:r>
            <w:r w:rsidDel="00000000" w:rsidR="00000000" w:rsidRPr="00000000">
              <w:rPr>
                <w:rtl w:val="0"/>
              </w:rPr>
            </w:r>
          </w:p>
        </w:tc>
        <w:tc>
          <w:tcPr/>
          <w:p w:rsidR="00000000" w:rsidDel="00000000" w:rsidP="00000000" w:rsidRDefault="00000000" w:rsidRPr="00000000" w14:paraId="0000020F">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10">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11">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12">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13">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14">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15">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gridSpan w:val="9"/>
            <w:shd w:fill="d7e3bc" w:val="clear"/>
          </w:tcPr>
          <w:p w:rsidR="00000000" w:rsidDel="00000000" w:rsidP="00000000" w:rsidRDefault="00000000" w:rsidRPr="00000000" w14:paraId="0000021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Ціль 3. Потреби мешканців громади у харчових продуктах частково забезпечені місцевим виробництвом </w:t>
            </w:r>
          </w:p>
        </w:tc>
      </w:tr>
      <w:tr>
        <w:trPr>
          <w:cantSplit w:val="0"/>
          <w:tblHeader w:val="0"/>
        </w:trPr>
        <w:tc>
          <w:tcPr>
            <w:gridSpan w:val="9"/>
            <w:shd w:fill="ebf1dd" w:val="clear"/>
          </w:tcPr>
          <w:p w:rsidR="00000000" w:rsidDel="00000000" w:rsidP="00000000" w:rsidRDefault="00000000" w:rsidRPr="00000000" w14:paraId="0000021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Завдання 3.1. Комунальними закладами й установами вироблено харчові продукти для власного споживання </w:t>
            </w:r>
            <w:r w:rsidDel="00000000" w:rsidR="00000000" w:rsidRPr="00000000">
              <w:rPr>
                <w:rtl w:val="0"/>
              </w:rPr>
            </w:r>
          </w:p>
        </w:tc>
      </w:tr>
      <w:tr>
        <w:trPr>
          <w:cantSplit w:val="0"/>
          <w:tblHeader w:val="0"/>
        </w:trPr>
        <w:tc>
          <w:tcPr/>
          <w:p w:rsidR="00000000" w:rsidDel="00000000" w:rsidP="00000000" w:rsidRDefault="00000000" w:rsidRPr="00000000" w14:paraId="0000022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3.1.1.</w:t>
            </w:r>
            <w:r w:rsidDel="00000000" w:rsidR="00000000" w:rsidRPr="00000000">
              <w:rPr>
                <w:rtl w:val="0"/>
              </w:rPr>
            </w:r>
          </w:p>
        </w:tc>
        <w:tc>
          <w:tcPr/>
          <w:p w:rsidR="00000000" w:rsidDel="00000000" w:rsidP="00000000" w:rsidRDefault="00000000" w:rsidRPr="00000000" w14:paraId="0000022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Розробити /внести зміни в установчі документи та місцеві нормативні акти, які регулюютьє роботу комунальних установ та закладів у частині організації виробництва харчових продуктів та їх використання</w:t>
            </w:r>
            <w:r w:rsidDel="00000000" w:rsidR="00000000" w:rsidRPr="00000000">
              <w:rPr>
                <w:rtl w:val="0"/>
              </w:rPr>
            </w:r>
          </w:p>
        </w:tc>
        <w:tc>
          <w:tcPr/>
          <w:p w:rsidR="00000000" w:rsidDel="00000000" w:rsidP="00000000" w:rsidRDefault="00000000" w:rsidRPr="00000000" w14:paraId="0000022A">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2B">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2C">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2D">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2E">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2F">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3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blHeader w:val="0"/>
        </w:trPr>
        <w:tc>
          <w:tcPr/>
          <w:p w:rsidR="00000000" w:rsidDel="00000000" w:rsidP="00000000" w:rsidRDefault="00000000" w:rsidRPr="00000000" w14:paraId="0000023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w:t>
            </w:r>
          </w:p>
        </w:tc>
        <w:tc>
          <w:tcPr/>
          <w:p w:rsidR="00000000" w:rsidDel="00000000" w:rsidP="00000000" w:rsidRDefault="00000000" w:rsidRPr="00000000" w14:paraId="00000232">
            <w:pPr>
              <w:widowControl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Проаналізувати земельні ділянки комунальної установи/закладу та визначити ділянки, придатні для сільськогосподарського виробництва</w:t>
            </w:r>
          </w:p>
        </w:tc>
        <w:tc>
          <w:tcPr/>
          <w:p w:rsidR="00000000" w:rsidDel="00000000" w:rsidP="00000000" w:rsidRDefault="00000000" w:rsidRPr="00000000" w14:paraId="00000233">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34">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35">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36">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37">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38">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39">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3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3.1.3.</w:t>
            </w:r>
            <w:r w:rsidDel="00000000" w:rsidR="00000000" w:rsidRPr="00000000">
              <w:rPr>
                <w:rtl w:val="0"/>
              </w:rPr>
            </w:r>
          </w:p>
        </w:tc>
        <w:tc>
          <w:tcPr/>
          <w:p w:rsidR="00000000" w:rsidDel="00000000" w:rsidP="00000000" w:rsidRDefault="00000000" w:rsidRPr="00000000" w14:paraId="0000023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highlight w:val="white"/>
                <w:rtl w:val="0"/>
              </w:rPr>
              <w:t xml:space="preserve">Оновити/доповнити матеріально-технічну базу комунальних установ та закладів, необхідну для виробництва та зберігання харчових продуктів</w:t>
            </w:r>
            <w:r w:rsidDel="00000000" w:rsidR="00000000" w:rsidRPr="00000000">
              <w:rPr>
                <w:rtl w:val="0"/>
              </w:rPr>
            </w:r>
          </w:p>
        </w:tc>
        <w:tc>
          <w:tcPr/>
          <w:p w:rsidR="00000000" w:rsidDel="00000000" w:rsidP="00000000" w:rsidRDefault="00000000" w:rsidRPr="00000000" w14:paraId="0000023C">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3D">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3E">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3F">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40">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41">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42">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4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w:t>
            </w:r>
          </w:p>
        </w:tc>
        <w:tc>
          <w:tcPr/>
          <w:p w:rsidR="00000000" w:rsidDel="00000000" w:rsidP="00000000" w:rsidRDefault="00000000" w:rsidRPr="00000000" w14:paraId="00000244">
            <w:pPr>
              <w:widowControl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Залучити місцевих дорадників для надання консультативної допомоги з організації сільськогосподарського виробництва</w:t>
            </w:r>
          </w:p>
        </w:tc>
        <w:tc>
          <w:tcPr/>
          <w:p w:rsidR="00000000" w:rsidDel="00000000" w:rsidP="00000000" w:rsidRDefault="00000000" w:rsidRPr="00000000" w14:paraId="00000245">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46">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47">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48">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49">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4A">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4B">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4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3.1.5.</w:t>
            </w:r>
            <w:r w:rsidDel="00000000" w:rsidR="00000000" w:rsidRPr="00000000">
              <w:rPr>
                <w:rtl w:val="0"/>
              </w:rPr>
            </w:r>
          </w:p>
        </w:tc>
        <w:tc>
          <w:tcPr/>
          <w:p w:rsidR="00000000" w:rsidDel="00000000" w:rsidP="00000000" w:rsidRDefault="00000000" w:rsidRPr="00000000" w14:paraId="0000024D">
            <w:pPr>
              <w:widowControl w:val="0"/>
              <w:rPr>
                <w:rFonts w:ascii="Times New Roman" w:cs="Times New Roman" w:eastAsia="Times New Roman" w:hAnsi="Times New Roman"/>
                <w:sz w:val="24"/>
                <w:szCs w:val="24"/>
                <w:highlight w:val="red"/>
              </w:rPr>
            </w:pPr>
            <w:r w:rsidDel="00000000" w:rsidR="00000000" w:rsidRPr="00000000">
              <w:rPr>
                <w:rFonts w:ascii="Times New Roman" w:cs="Times New Roman" w:eastAsia="Times New Roman" w:hAnsi="Times New Roman"/>
                <w:sz w:val="24"/>
                <w:szCs w:val="24"/>
                <w:highlight w:val="white"/>
                <w:rtl w:val="0"/>
              </w:rPr>
              <w:t xml:space="preserve">Визначити обсяг та асортимент харчових продуктів для вирощування комунальною установою</w:t>
            </w:r>
            <w:r w:rsidDel="00000000" w:rsidR="00000000" w:rsidRPr="00000000">
              <w:rPr>
                <w:rtl w:val="0"/>
              </w:rPr>
            </w:r>
          </w:p>
        </w:tc>
        <w:tc>
          <w:tcPr/>
          <w:p w:rsidR="00000000" w:rsidDel="00000000" w:rsidP="00000000" w:rsidRDefault="00000000" w:rsidRPr="00000000" w14:paraId="0000024E">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4F">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50">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51">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52">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53">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54">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5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3.1.6.</w:t>
            </w:r>
          </w:p>
        </w:tc>
        <w:tc>
          <w:tcPr/>
          <w:p w:rsidR="00000000" w:rsidDel="00000000" w:rsidP="00000000" w:rsidRDefault="00000000" w:rsidRPr="00000000" w14:paraId="0000025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Влаштувати овочеві грядки для потреб ВПО, які перебувають у місцях компактного проживання </w:t>
            </w:r>
            <w:r w:rsidDel="00000000" w:rsidR="00000000" w:rsidRPr="00000000">
              <w:rPr>
                <w:rtl w:val="0"/>
              </w:rPr>
            </w:r>
          </w:p>
        </w:tc>
        <w:tc>
          <w:tcPr/>
          <w:p w:rsidR="00000000" w:rsidDel="00000000" w:rsidP="00000000" w:rsidRDefault="00000000" w:rsidRPr="00000000" w14:paraId="00000257">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58">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59">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5A">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5B">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5C">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5D">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gridSpan w:val="9"/>
            <w:shd w:fill="ebf1dd" w:val="clear"/>
          </w:tcPr>
          <w:p w:rsidR="00000000" w:rsidDel="00000000" w:rsidP="00000000" w:rsidRDefault="00000000" w:rsidRPr="00000000" w14:paraId="0000025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Завдання 3.2. Комунальними підприємствами вироблено достатню кількість харчових продуктів для забезпечення потреб комунальних установ, закладів та мешканців громади</w:t>
            </w:r>
            <w:r w:rsidDel="00000000" w:rsidR="00000000" w:rsidRPr="00000000">
              <w:rPr>
                <w:rtl w:val="0"/>
              </w:rPr>
            </w:r>
          </w:p>
        </w:tc>
      </w:tr>
      <w:tr>
        <w:trPr>
          <w:cantSplit w:val="0"/>
          <w:tblHeader w:val="0"/>
        </w:trPr>
        <w:tc>
          <w:tcPr/>
          <w:p w:rsidR="00000000" w:rsidDel="00000000" w:rsidP="00000000" w:rsidRDefault="00000000" w:rsidRPr="00000000" w14:paraId="0000026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3.2.1.</w:t>
            </w:r>
          </w:p>
        </w:tc>
        <w:tc>
          <w:tcPr/>
          <w:p w:rsidR="00000000" w:rsidDel="00000000" w:rsidP="00000000" w:rsidRDefault="00000000" w:rsidRPr="00000000" w14:paraId="0000026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Визначити обсяг та асортимент харчових продуктів для вирощування комунальним підприємством</w:t>
            </w:r>
            <w:r w:rsidDel="00000000" w:rsidR="00000000" w:rsidRPr="00000000">
              <w:rPr>
                <w:rtl w:val="0"/>
              </w:rPr>
            </w:r>
          </w:p>
        </w:tc>
        <w:tc>
          <w:tcPr/>
          <w:p w:rsidR="00000000" w:rsidDel="00000000" w:rsidP="00000000" w:rsidRDefault="00000000" w:rsidRPr="00000000" w14:paraId="00000269">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6A">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6B">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6C">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6D">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6E">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6F">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7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3.2.2.</w:t>
            </w:r>
            <w:r w:rsidDel="00000000" w:rsidR="00000000" w:rsidRPr="00000000">
              <w:rPr>
                <w:rtl w:val="0"/>
              </w:rPr>
            </w:r>
          </w:p>
        </w:tc>
        <w:tc>
          <w:tcPr/>
          <w:p w:rsidR="00000000" w:rsidDel="00000000" w:rsidP="00000000" w:rsidRDefault="00000000" w:rsidRPr="00000000" w14:paraId="0000027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Внести зміни у статутні документи комунального підприємства в частині організації виробництва харчових продуктів та їх використання</w:t>
            </w:r>
            <w:r w:rsidDel="00000000" w:rsidR="00000000" w:rsidRPr="00000000">
              <w:rPr>
                <w:rtl w:val="0"/>
              </w:rPr>
            </w:r>
          </w:p>
        </w:tc>
        <w:tc>
          <w:tcPr/>
          <w:p w:rsidR="00000000" w:rsidDel="00000000" w:rsidP="00000000" w:rsidRDefault="00000000" w:rsidRPr="00000000" w14:paraId="00000272">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73">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74">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75">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76">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77">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78">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7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3.2.3.</w:t>
            </w:r>
          </w:p>
        </w:tc>
        <w:tc>
          <w:tcPr/>
          <w:p w:rsidR="00000000" w:rsidDel="00000000" w:rsidP="00000000" w:rsidRDefault="00000000" w:rsidRPr="00000000" w14:paraId="0000027A">
            <w:pPr>
              <w:widowControl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Проаналізувати земельні ділянки комунального підприємства та визначити ділянки, придатні для сільськогосподарського виробництва</w:t>
            </w:r>
          </w:p>
        </w:tc>
        <w:tc>
          <w:tcPr/>
          <w:p w:rsidR="00000000" w:rsidDel="00000000" w:rsidP="00000000" w:rsidRDefault="00000000" w:rsidRPr="00000000" w14:paraId="0000027B">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7C">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7D">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7E">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7F">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80">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81">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8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3.2.4.</w:t>
            </w:r>
            <w:r w:rsidDel="00000000" w:rsidR="00000000" w:rsidRPr="00000000">
              <w:rPr>
                <w:rtl w:val="0"/>
              </w:rPr>
            </w:r>
          </w:p>
        </w:tc>
        <w:tc>
          <w:tcPr/>
          <w:p w:rsidR="00000000" w:rsidDel="00000000" w:rsidP="00000000" w:rsidRDefault="00000000" w:rsidRPr="00000000" w14:paraId="0000028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Впровадити новітні технології та методи виробництва харчових продуктів на потужностях комунальних підприємств</w:t>
            </w:r>
            <w:r w:rsidDel="00000000" w:rsidR="00000000" w:rsidRPr="00000000">
              <w:rPr>
                <w:rtl w:val="0"/>
              </w:rPr>
            </w:r>
          </w:p>
        </w:tc>
        <w:tc>
          <w:tcPr/>
          <w:p w:rsidR="00000000" w:rsidDel="00000000" w:rsidP="00000000" w:rsidRDefault="00000000" w:rsidRPr="00000000" w14:paraId="00000284">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85">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86">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87">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88">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89">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8A">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8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3.2.5.</w:t>
            </w:r>
            <w:r w:rsidDel="00000000" w:rsidR="00000000" w:rsidRPr="00000000">
              <w:rPr>
                <w:rtl w:val="0"/>
              </w:rPr>
            </w:r>
          </w:p>
        </w:tc>
        <w:tc>
          <w:tcPr/>
          <w:p w:rsidR="00000000" w:rsidDel="00000000" w:rsidP="00000000" w:rsidRDefault="00000000" w:rsidRPr="00000000" w14:paraId="0000028C">
            <w:pPr>
              <w:widowControl w:val="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Оновити/доповнити матеріально-технічну базу комунальних підприємства, необхідну для виробництва та зберігання харчових продуктів</w:t>
            </w:r>
            <w:r w:rsidDel="00000000" w:rsidR="00000000" w:rsidRPr="00000000">
              <w:rPr>
                <w:rtl w:val="0"/>
              </w:rPr>
            </w:r>
          </w:p>
        </w:tc>
        <w:tc>
          <w:tcPr/>
          <w:p w:rsidR="00000000" w:rsidDel="00000000" w:rsidP="00000000" w:rsidRDefault="00000000" w:rsidRPr="00000000" w14:paraId="0000028D">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8E">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8F">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90">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91">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92">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93">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rHeight w:val="930" w:hRule="atLeast"/>
          <w:tblHeader w:val="0"/>
        </w:trPr>
        <w:tc>
          <w:tcPr/>
          <w:p w:rsidR="00000000" w:rsidDel="00000000" w:rsidP="00000000" w:rsidRDefault="00000000" w:rsidRPr="00000000" w14:paraId="0000029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tc>
        <w:tc>
          <w:tcPr/>
          <w:p w:rsidR="00000000" w:rsidDel="00000000" w:rsidP="00000000" w:rsidRDefault="00000000" w:rsidRPr="00000000" w14:paraId="00000295">
            <w:pPr>
              <w:widowControl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Залучити місцевих дорадників для надання консультативної допомоги з організації сільськогосподарського виробництва</w:t>
            </w:r>
          </w:p>
        </w:tc>
        <w:tc>
          <w:tcPr/>
          <w:p w:rsidR="00000000" w:rsidDel="00000000" w:rsidP="00000000" w:rsidRDefault="00000000" w:rsidRPr="00000000" w14:paraId="00000296">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97">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98">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99">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9A">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9B">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9C">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9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3.2.7.</w:t>
            </w:r>
          </w:p>
        </w:tc>
        <w:tc>
          <w:tcPr/>
          <w:p w:rsidR="00000000" w:rsidDel="00000000" w:rsidP="00000000" w:rsidRDefault="00000000" w:rsidRPr="00000000" w14:paraId="0000029E">
            <w:pPr>
              <w:widowControl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Передати продукцію, вирощену комунальними підприємствами для потреб комунальних установ та організацій громади, продовольчого резерву </w:t>
            </w:r>
          </w:p>
        </w:tc>
        <w:tc>
          <w:tcPr/>
          <w:p w:rsidR="00000000" w:rsidDel="00000000" w:rsidP="00000000" w:rsidRDefault="00000000" w:rsidRPr="00000000" w14:paraId="0000029F">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A0">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A1">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A2">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A3">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A4">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A5">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A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3.2.8.</w:t>
            </w:r>
          </w:p>
        </w:tc>
        <w:tc>
          <w:tcPr/>
          <w:p w:rsidR="00000000" w:rsidDel="00000000" w:rsidP="00000000" w:rsidRDefault="00000000" w:rsidRPr="00000000" w14:paraId="000002A7">
            <w:pPr>
              <w:widowControl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Налагодити систему збуту продукції, вирощеної комунальним підприємством</w:t>
            </w:r>
          </w:p>
        </w:tc>
        <w:tc>
          <w:tcPr/>
          <w:p w:rsidR="00000000" w:rsidDel="00000000" w:rsidP="00000000" w:rsidRDefault="00000000" w:rsidRPr="00000000" w14:paraId="000002A8">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A9">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AA">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AB">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AC">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AD">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AE">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gridSpan w:val="9"/>
            <w:shd w:fill="ebf1dd" w:val="clear"/>
          </w:tcPr>
          <w:p w:rsidR="00000000" w:rsidDel="00000000" w:rsidP="00000000" w:rsidRDefault="00000000" w:rsidRPr="00000000" w14:paraId="000002A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Завдання 3.3. Посилено спроможність місцевого бізнесу нарощувати обсяги виробництва харчових продуктів, необхідних для громади</w:t>
            </w:r>
          </w:p>
        </w:tc>
      </w:tr>
      <w:tr>
        <w:trPr>
          <w:cantSplit w:val="0"/>
          <w:tblHeader w:val="0"/>
        </w:trPr>
        <w:tc>
          <w:tcPr/>
          <w:p w:rsidR="00000000" w:rsidDel="00000000" w:rsidP="00000000" w:rsidRDefault="00000000" w:rsidRPr="00000000" w14:paraId="000002B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3.3.1.</w:t>
            </w:r>
            <w:r w:rsidDel="00000000" w:rsidR="00000000" w:rsidRPr="00000000">
              <w:rPr>
                <w:rtl w:val="0"/>
              </w:rPr>
            </w:r>
          </w:p>
        </w:tc>
        <w:tc>
          <w:tcPr/>
          <w:p w:rsidR="00000000" w:rsidDel="00000000" w:rsidP="00000000" w:rsidRDefault="00000000" w:rsidRPr="00000000" w14:paraId="000002B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Провести заходи з підвищення спроможності підприємців із залучення коштів з різних джерел для започаткування та розвитку підприємницької діяльності в агросфері</w:t>
            </w:r>
            <w:r w:rsidDel="00000000" w:rsidR="00000000" w:rsidRPr="00000000">
              <w:rPr>
                <w:rtl w:val="0"/>
              </w:rPr>
            </w:r>
          </w:p>
        </w:tc>
        <w:tc>
          <w:tcPr/>
          <w:p w:rsidR="00000000" w:rsidDel="00000000" w:rsidP="00000000" w:rsidRDefault="00000000" w:rsidRPr="00000000" w14:paraId="000002BA">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BB">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BC">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BD">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BE">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BF">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C0">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C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3.3.2.</w:t>
            </w:r>
            <w:r w:rsidDel="00000000" w:rsidR="00000000" w:rsidRPr="00000000">
              <w:rPr>
                <w:rtl w:val="0"/>
              </w:rPr>
            </w:r>
          </w:p>
        </w:tc>
        <w:tc>
          <w:tcPr/>
          <w:p w:rsidR="00000000" w:rsidDel="00000000" w:rsidP="00000000" w:rsidRDefault="00000000" w:rsidRPr="00000000" w14:paraId="000002C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Регулярно інформувати підприємців громади про доступні програми підтримки їх бізнесу </w:t>
            </w:r>
            <w:r w:rsidDel="00000000" w:rsidR="00000000" w:rsidRPr="00000000">
              <w:rPr>
                <w:rtl w:val="0"/>
              </w:rPr>
            </w:r>
          </w:p>
        </w:tc>
        <w:tc>
          <w:tcPr/>
          <w:p w:rsidR="00000000" w:rsidDel="00000000" w:rsidP="00000000" w:rsidRDefault="00000000" w:rsidRPr="00000000" w14:paraId="000002C3">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C4">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C5">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C6">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C7">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C8">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C9">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C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3.3.3.</w:t>
            </w:r>
            <w:r w:rsidDel="00000000" w:rsidR="00000000" w:rsidRPr="00000000">
              <w:rPr>
                <w:rtl w:val="0"/>
              </w:rPr>
            </w:r>
          </w:p>
        </w:tc>
        <w:tc>
          <w:tcPr/>
          <w:p w:rsidR="00000000" w:rsidDel="00000000" w:rsidP="00000000" w:rsidRDefault="00000000" w:rsidRPr="00000000" w14:paraId="000002C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Надавати підтримку місцевим підприємцям у підготовці заявок для участі у державних та недержавних програмах підтримки</w:t>
            </w:r>
            <w:r w:rsidDel="00000000" w:rsidR="00000000" w:rsidRPr="00000000">
              <w:rPr>
                <w:rtl w:val="0"/>
              </w:rPr>
            </w:r>
          </w:p>
        </w:tc>
        <w:tc>
          <w:tcPr/>
          <w:p w:rsidR="00000000" w:rsidDel="00000000" w:rsidP="00000000" w:rsidRDefault="00000000" w:rsidRPr="00000000" w14:paraId="000002CC">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CD">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CE">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CF">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D0">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D1">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D2">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D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3.3.4.</w:t>
            </w:r>
            <w:r w:rsidDel="00000000" w:rsidR="00000000" w:rsidRPr="00000000">
              <w:rPr>
                <w:rtl w:val="0"/>
              </w:rPr>
            </w:r>
          </w:p>
        </w:tc>
        <w:tc>
          <w:tcPr/>
          <w:p w:rsidR="00000000" w:rsidDel="00000000" w:rsidP="00000000" w:rsidRDefault="00000000" w:rsidRPr="00000000" w14:paraId="000002D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Надати підтримку місцевим підприємцям для впровадження сучасних методів виробництва харчових продуктів (створення парників та теплих грядок, різні види іригації, вирощування органічної продукції, вирощування мікрозелені тощо)</w:t>
            </w:r>
            <w:r w:rsidDel="00000000" w:rsidR="00000000" w:rsidRPr="00000000">
              <w:rPr>
                <w:rtl w:val="0"/>
              </w:rPr>
            </w:r>
          </w:p>
        </w:tc>
        <w:tc>
          <w:tcPr/>
          <w:p w:rsidR="00000000" w:rsidDel="00000000" w:rsidP="00000000" w:rsidRDefault="00000000" w:rsidRPr="00000000" w14:paraId="000002D5">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D6">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D7">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D8">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D9">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DA">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DB">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D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3.3.5.</w:t>
            </w:r>
            <w:r w:rsidDel="00000000" w:rsidR="00000000" w:rsidRPr="00000000">
              <w:rPr>
                <w:rtl w:val="0"/>
              </w:rPr>
            </w:r>
          </w:p>
        </w:tc>
        <w:tc>
          <w:tcPr/>
          <w:p w:rsidR="00000000" w:rsidDel="00000000" w:rsidP="00000000" w:rsidRDefault="00000000" w:rsidRPr="00000000" w14:paraId="000002D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Запровадити місцеві фінансові та нефінансові механізми стимулювання, започаткування та розвитку підприємницької діяльності в агросфері (оренда, надання земельної ділянки, допомога з просуванням та збутом тощо)</w:t>
            </w:r>
            <w:r w:rsidDel="00000000" w:rsidR="00000000" w:rsidRPr="00000000">
              <w:rPr>
                <w:rtl w:val="0"/>
              </w:rPr>
            </w:r>
          </w:p>
        </w:tc>
        <w:tc>
          <w:tcPr/>
          <w:p w:rsidR="00000000" w:rsidDel="00000000" w:rsidP="00000000" w:rsidRDefault="00000000" w:rsidRPr="00000000" w14:paraId="000002DE">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DF">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E0">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E1">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E2">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E3">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E4">
            <w:pPr>
              <w:widowControl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E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3.3.6.</w:t>
            </w:r>
            <w:r w:rsidDel="00000000" w:rsidR="00000000" w:rsidRPr="00000000">
              <w:rPr>
                <w:rtl w:val="0"/>
              </w:rPr>
            </w:r>
          </w:p>
        </w:tc>
        <w:tc>
          <w:tcPr/>
          <w:p w:rsidR="00000000" w:rsidDel="00000000" w:rsidP="00000000" w:rsidRDefault="00000000" w:rsidRPr="00000000" w14:paraId="000002E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Популяризувати споживання локально вирощених харчових продуктів (брендування, інформаційна політика)</w:t>
            </w:r>
            <w:r w:rsidDel="00000000" w:rsidR="00000000" w:rsidRPr="00000000">
              <w:rPr>
                <w:rtl w:val="0"/>
              </w:rPr>
            </w:r>
          </w:p>
        </w:tc>
        <w:tc>
          <w:tcPr/>
          <w:p w:rsidR="00000000" w:rsidDel="00000000" w:rsidP="00000000" w:rsidRDefault="00000000" w:rsidRPr="00000000" w14:paraId="000002E7">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E8">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E9">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EA">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EB">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EC">
            <w:pPr>
              <w:widowControl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ED">
            <w:pPr>
              <w:widowControl w:val="0"/>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2EE">
      <w:pPr>
        <w:widowControl w:val="0"/>
        <w:jc w:val="center"/>
        <w:rPr>
          <w:rFonts w:ascii="Times New Roman" w:cs="Times New Roman" w:eastAsia="Times New Roman" w:hAnsi="Times New Roman"/>
          <w:b w:val="1"/>
          <w:sz w:val="24"/>
          <w:szCs w:val="24"/>
        </w:rPr>
        <w:sectPr>
          <w:type w:val="nextPage"/>
          <w:pgSz w:h="11906" w:w="16838" w:orient="landscape"/>
          <w:pgMar w:bottom="1440" w:top="1440" w:left="1440" w:right="1440" w:header="708" w:footer="708"/>
        </w:sectPr>
      </w:pPr>
      <w:r w:rsidDel="00000000" w:rsidR="00000000" w:rsidRPr="00000000">
        <w:rPr>
          <w:rtl w:val="0"/>
        </w:rPr>
      </w:r>
    </w:p>
    <w:p w:rsidR="00000000" w:rsidDel="00000000" w:rsidP="00000000" w:rsidRDefault="00000000" w:rsidRPr="00000000" w14:paraId="000002EF">
      <w:pPr>
        <w:pBdr>
          <w:top w:space="0" w:sz="0" w:val="nil"/>
          <w:left w:space="0" w:sz="0" w:val="nil"/>
          <w:bottom w:space="0" w:sz="0" w:val="nil"/>
          <w:right w:space="0" w:sz="0" w:val="nil"/>
          <w:between w:space="0" w:sz="0" w:val="nil"/>
        </w:pBdr>
        <w:shd w:fill="ffffff" w:val="clea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Реалізація  Програми здійснюватиметься за рахунок коштів місцевого бюджету, інших джерел, не заборонених законодавством.</w:t>
      </w:r>
    </w:p>
    <w:p w:rsidR="00000000" w:rsidDel="00000000" w:rsidP="00000000" w:rsidRDefault="00000000" w:rsidRPr="00000000" w14:paraId="000002F0">
      <w:pPr>
        <w:pBdr>
          <w:top w:space="0" w:sz="0" w:val="nil"/>
          <w:left w:space="0" w:sz="0" w:val="nil"/>
          <w:bottom w:space="0" w:sz="0" w:val="nil"/>
          <w:right w:space="0" w:sz="0" w:val="nil"/>
          <w:between w:space="0" w:sz="0" w:val="nil"/>
        </w:pBdr>
        <w:shd w:fill="ffffff" w:val="clea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Фінансове забезпечення Програми на 202_—202_ роки буде відбуватись відповідно до бюджетних призначень, що затверджуються щорічно </w:t>
      </w:r>
      <w:r w:rsidDel="00000000" w:rsidR="00000000" w:rsidRPr="00000000">
        <w:rPr>
          <w:rFonts w:ascii="Times New Roman" w:cs="Times New Roman" w:eastAsia="Times New Roman" w:hAnsi="Times New Roman"/>
          <w:sz w:val="24"/>
          <w:szCs w:val="24"/>
          <w:highlight w:val="yellow"/>
          <w:rtl w:val="0"/>
        </w:rPr>
        <w:t xml:space="preserve">_______________________ міською/селищною/сільською</w:t>
      </w:r>
      <w:r w:rsidDel="00000000" w:rsidR="00000000" w:rsidRPr="00000000">
        <w:rPr>
          <w:rFonts w:ascii="Times New Roman" w:cs="Times New Roman" w:eastAsia="Times New Roman" w:hAnsi="Times New Roman"/>
          <w:sz w:val="24"/>
          <w:szCs w:val="24"/>
          <w:rtl w:val="0"/>
        </w:rPr>
        <w:t xml:space="preserve"> радою на відповідний рік.</w:t>
      </w:r>
    </w:p>
    <w:p w:rsidR="00000000" w:rsidDel="00000000" w:rsidP="00000000" w:rsidRDefault="00000000" w:rsidRPr="00000000" w14:paraId="000002F1">
      <w:pPr>
        <w:pBdr>
          <w:top w:space="0" w:sz="0" w:val="nil"/>
          <w:left w:space="0" w:sz="0" w:val="nil"/>
          <w:bottom w:space="0" w:sz="0" w:val="nil"/>
          <w:right w:space="0" w:sz="0" w:val="nil"/>
          <w:between w:space="0" w:sz="0" w:val="nil"/>
        </w:pBdr>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Прогнозовані (орієнтовні) обсяги та джерела фінансування Програми (тис. грн)</w:t>
      </w:r>
      <w:r w:rsidDel="00000000" w:rsidR="00000000" w:rsidRPr="00000000">
        <w:rPr>
          <w:rtl w:val="0"/>
        </w:rPr>
      </w:r>
    </w:p>
    <w:tbl>
      <w:tblPr>
        <w:tblStyle w:val="Table5"/>
        <w:tblW w:w="913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5"/>
        <w:gridCol w:w="1712"/>
        <w:gridCol w:w="2078"/>
        <w:gridCol w:w="2078"/>
        <w:tblGridChange w:id="0">
          <w:tblGrid>
            <w:gridCol w:w="3265"/>
            <w:gridCol w:w="1712"/>
            <w:gridCol w:w="2078"/>
            <w:gridCol w:w="2078"/>
          </w:tblGrid>
        </w:tblGridChange>
      </w:tblGrid>
      <w:tr>
        <w:trPr>
          <w:cantSplit w:val="1"/>
          <w:trHeight w:val="405" w:hRule="atLeast"/>
          <w:tblHeader w:val="0"/>
        </w:trPr>
        <w:tc>
          <w:tcPr>
            <w:vMerge w:val="restart"/>
            <w:vAlign w:val="center"/>
          </w:tcPr>
          <w:p w:rsidR="00000000" w:rsidDel="00000000" w:rsidP="00000000" w:rsidRDefault="00000000" w:rsidRPr="00000000" w14:paraId="000002F2">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Джерела фінансування</w:t>
            </w:r>
            <w:r w:rsidDel="00000000" w:rsidR="00000000" w:rsidRPr="00000000">
              <w:rPr>
                <w:rtl w:val="0"/>
              </w:rPr>
            </w:r>
          </w:p>
        </w:tc>
        <w:tc>
          <w:tcPr>
            <w:vMerge w:val="restart"/>
            <w:vAlign w:val="center"/>
          </w:tcPr>
          <w:p w:rsidR="00000000" w:rsidDel="00000000" w:rsidP="00000000" w:rsidRDefault="00000000" w:rsidRPr="00000000" w14:paraId="000002F3">
            <w:pPr>
              <w:pBdr>
                <w:top w:space="0" w:sz="0" w:val="nil"/>
                <w:left w:space="0" w:sz="0" w:val="nil"/>
                <w:bottom w:space="0" w:sz="0" w:val="nil"/>
                <w:right w:space="0" w:sz="0" w:val="nil"/>
                <w:between w:space="0" w:sz="0" w:val="nil"/>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Обсяг фінансування, тис. грн</w:t>
            </w:r>
            <w:r w:rsidDel="00000000" w:rsidR="00000000" w:rsidRPr="00000000">
              <w:rPr>
                <w:rtl w:val="0"/>
              </w:rPr>
            </w:r>
          </w:p>
        </w:tc>
        <w:tc>
          <w:tcPr>
            <w:gridSpan w:val="2"/>
            <w:vAlign w:val="center"/>
          </w:tcPr>
          <w:p w:rsidR="00000000" w:rsidDel="00000000" w:rsidP="00000000" w:rsidRDefault="00000000" w:rsidRPr="00000000" w14:paraId="000002F4">
            <w:pPr>
              <w:pBdr>
                <w:top w:space="0" w:sz="0" w:val="nil"/>
                <w:left w:space="0" w:sz="0" w:val="nil"/>
                <w:bottom w:space="0" w:sz="0" w:val="nil"/>
                <w:right w:space="0" w:sz="0" w:val="nil"/>
                <w:between w:space="0" w:sz="0" w:val="nil"/>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 роками</w:t>
            </w: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F8">
            <w:pPr>
              <w:pBdr>
                <w:top w:space="0" w:sz="0" w:val="nil"/>
                <w:left w:space="0" w:sz="0" w:val="nil"/>
                <w:bottom w:space="0" w:sz="0" w:val="nil"/>
                <w:right w:space="0" w:sz="0" w:val="nil"/>
                <w:between w:space="0" w:sz="0" w:val="nil"/>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202_</w:t>
            </w:r>
            <w:r w:rsidDel="00000000" w:rsidR="00000000" w:rsidRPr="00000000">
              <w:rPr>
                <w:rtl w:val="0"/>
              </w:rPr>
            </w:r>
          </w:p>
        </w:tc>
        <w:tc>
          <w:tcPr>
            <w:vAlign w:val="center"/>
          </w:tcPr>
          <w:p w:rsidR="00000000" w:rsidDel="00000000" w:rsidP="00000000" w:rsidRDefault="00000000" w:rsidRPr="00000000" w14:paraId="000002F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202_</w:t>
            </w:r>
          </w:p>
        </w:tc>
      </w:tr>
      <w:tr>
        <w:trPr>
          <w:cantSplit w:val="0"/>
          <w:tblHeader w:val="0"/>
        </w:trPr>
        <w:tc>
          <w:tcPr/>
          <w:p w:rsidR="00000000" w:rsidDel="00000000" w:rsidP="00000000" w:rsidRDefault="00000000" w:rsidRPr="00000000" w14:paraId="000002FA">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Місцевий бюджет</w:t>
            </w:r>
            <w:r w:rsidDel="00000000" w:rsidR="00000000" w:rsidRPr="00000000">
              <w:rPr>
                <w:rtl w:val="0"/>
              </w:rPr>
            </w:r>
          </w:p>
        </w:tc>
        <w:tc>
          <w:tcPr/>
          <w:p w:rsidR="00000000" w:rsidDel="00000000" w:rsidP="00000000" w:rsidRDefault="00000000" w:rsidRPr="00000000" w14:paraId="000002FB">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FC">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FD">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FE">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Державний бюджет</w:t>
            </w:r>
          </w:p>
        </w:tc>
        <w:tc>
          <w:tcPr/>
          <w:p w:rsidR="00000000" w:rsidDel="00000000" w:rsidP="00000000" w:rsidRDefault="00000000" w:rsidRPr="00000000" w14:paraId="000002FF">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00">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01">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02">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Обласний бюджет</w:t>
            </w:r>
          </w:p>
        </w:tc>
        <w:tc>
          <w:tcPr/>
          <w:p w:rsidR="00000000" w:rsidDel="00000000" w:rsidP="00000000" w:rsidRDefault="00000000" w:rsidRPr="00000000" w14:paraId="00000303">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04">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05">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06">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Інші джерела</w:t>
            </w:r>
            <w:r w:rsidDel="00000000" w:rsidR="00000000" w:rsidRPr="00000000">
              <w:rPr>
                <w:rtl w:val="0"/>
              </w:rPr>
            </w:r>
          </w:p>
        </w:tc>
        <w:tc>
          <w:tcPr/>
          <w:p w:rsidR="00000000" w:rsidDel="00000000" w:rsidP="00000000" w:rsidRDefault="00000000" w:rsidRPr="00000000" w14:paraId="00000307">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08">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09">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0A">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Всього</w:t>
            </w:r>
            <w:r w:rsidDel="00000000" w:rsidR="00000000" w:rsidRPr="00000000">
              <w:rPr>
                <w:rtl w:val="0"/>
              </w:rPr>
            </w:r>
          </w:p>
        </w:tc>
        <w:tc>
          <w:tcPr/>
          <w:p w:rsidR="00000000" w:rsidDel="00000000" w:rsidP="00000000" w:rsidRDefault="00000000" w:rsidRPr="00000000" w14:paraId="0000030B">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0C">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0D">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0E">
      <w:pPr>
        <w:pBdr>
          <w:top w:space="0" w:sz="0" w:val="nil"/>
          <w:left w:space="0" w:sz="0" w:val="nil"/>
          <w:bottom w:space="0" w:sz="0" w:val="nil"/>
          <w:right w:space="0" w:sz="0" w:val="nil"/>
          <w:between w:space="0" w:sz="0" w:val="nil"/>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F">
      <w:pPr>
        <w:pBdr>
          <w:top w:space="0" w:sz="0" w:val="nil"/>
          <w:left w:space="0" w:sz="0" w:val="nil"/>
          <w:bottom w:space="0" w:sz="0" w:val="nil"/>
          <w:right w:space="0" w:sz="0" w:val="nil"/>
          <w:between w:space="0" w:sz="0" w:val="nil"/>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0">
      <w:pPr>
        <w:pBdr>
          <w:top w:space="0" w:sz="0" w:val="nil"/>
          <w:left w:space="0" w:sz="0" w:val="nil"/>
          <w:bottom w:space="0" w:sz="0" w:val="nil"/>
          <w:right w:space="0" w:sz="0" w:val="nil"/>
          <w:between w:space="0" w:sz="0" w:val="nil"/>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VII. Очікувані результати </w:t>
      </w:r>
      <w:r w:rsidDel="00000000" w:rsidR="00000000" w:rsidRPr="00000000">
        <w:rPr>
          <w:rtl w:val="0"/>
        </w:rPr>
      </w:r>
    </w:p>
    <w:p w:rsidR="00000000" w:rsidDel="00000000" w:rsidP="00000000" w:rsidRDefault="00000000" w:rsidRPr="00000000" w14:paraId="00000311">
      <w:pPr>
        <w:pBdr>
          <w:top w:space="0" w:sz="0" w:val="nil"/>
          <w:left w:space="0" w:sz="0" w:val="nil"/>
          <w:bottom w:space="0" w:sz="0" w:val="nil"/>
          <w:right w:space="0" w:sz="0" w:val="nil"/>
          <w:between w:space="0" w:sz="0" w:val="nil"/>
        </w:pBdr>
        <w:shd w:fill="ffffff" w:val="clear"/>
        <w:spacing w:after="120" w:before="12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Основними результатами Програми є:</w:t>
      </w:r>
    </w:p>
    <w:p w:rsidR="00000000" w:rsidDel="00000000" w:rsidP="00000000" w:rsidRDefault="00000000" w:rsidRPr="00000000" w14:paraId="00000312">
      <w:pPr>
        <w:numPr>
          <w:ilvl w:val="0"/>
          <w:numId w:val="1"/>
        </w:numPr>
        <w:spacing w:before="120" w:lineRule="auto"/>
        <w:ind w:left="425"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загальний обсяг врожаю, зібраний комунальними підприємствами, організаціями та установами: ___ т;</w:t>
      </w:r>
    </w:p>
    <w:p w:rsidR="00000000" w:rsidDel="00000000" w:rsidP="00000000" w:rsidRDefault="00000000" w:rsidRPr="00000000" w14:paraId="00000313">
      <w:pPr>
        <w:numPr>
          <w:ilvl w:val="0"/>
          <w:numId w:val="1"/>
        </w:numPr>
        <w:spacing w:before="120" w:lineRule="auto"/>
        <w:ind w:left="425"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обсяг сформованого продовольчого резерву: __ тис. грн;</w:t>
      </w:r>
    </w:p>
    <w:p w:rsidR="00000000" w:rsidDel="00000000" w:rsidP="00000000" w:rsidRDefault="00000000" w:rsidRPr="00000000" w14:paraId="00000314">
      <w:pPr>
        <w:numPr>
          <w:ilvl w:val="0"/>
          <w:numId w:val="1"/>
        </w:numPr>
        <w:spacing w:before="120" w:lineRule="auto"/>
        <w:ind w:left="425"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кількість громадян, чиї нагальні потреби у харчових продуктах були задоволені: ___ осіб;</w:t>
      </w:r>
    </w:p>
    <w:p w:rsidR="00000000" w:rsidDel="00000000" w:rsidP="00000000" w:rsidRDefault="00000000" w:rsidRPr="00000000" w14:paraId="00000315">
      <w:pPr>
        <w:numPr>
          <w:ilvl w:val="0"/>
          <w:numId w:val="1"/>
        </w:numPr>
        <w:spacing w:before="120" w:lineRule="auto"/>
        <w:ind w:left="425"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питома вага мешканців громади, які схвально оцінюють роботу місцевої влади для посилення продовольчої безпеки: _____%;</w:t>
      </w:r>
    </w:p>
    <w:p w:rsidR="00000000" w:rsidDel="00000000" w:rsidP="00000000" w:rsidRDefault="00000000" w:rsidRPr="00000000" w14:paraId="00000316">
      <w:pPr>
        <w:numPr>
          <w:ilvl w:val="0"/>
          <w:numId w:val="1"/>
        </w:numPr>
        <w:spacing w:before="120" w:lineRule="auto"/>
        <w:ind w:left="425"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частка домогосподарств у загальній кількості домогосподарств громади, які забезпечують себе самостійно </w:t>
      </w:r>
      <w:r w:rsidDel="00000000" w:rsidR="00000000" w:rsidRPr="00000000">
        <w:rPr>
          <w:rFonts w:ascii="Times New Roman" w:cs="Times New Roman" w:eastAsia="Times New Roman" w:hAnsi="Times New Roman"/>
          <w:sz w:val="24"/>
          <w:szCs w:val="24"/>
          <w:rtl w:val="0"/>
        </w:rPr>
        <w:t xml:space="preserve">вирощеними</w:t>
      </w:r>
      <w:r w:rsidDel="00000000" w:rsidR="00000000" w:rsidRPr="00000000">
        <w:rPr>
          <w:rFonts w:ascii="Times New Roman" w:cs="Times New Roman" w:eastAsia="Times New Roman" w:hAnsi="Times New Roman"/>
          <w:sz w:val="24"/>
          <w:szCs w:val="24"/>
          <w:rtl w:val="0"/>
        </w:rPr>
        <w:t xml:space="preserve"> харчовими продуктами: ____%;</w:t>
      </w:r>
    </w:p>
    <w:p w:rsidR="00000000" w:rsidDel="00000000" w:rsidP="00000000" w:rsidRDefault="00000000" w:rsidRPr="00000000" w14:paraId="00000317">
      <w:pPr>
        <w:numPr>
          <w:ilvl w:val="0"/>
          <w:numId w:val="1"/>
        </w:numPr>
        <w:spacing w:before="120" w:lineRule="auto"/>
        <w:ind w:left="425"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частка продукції місцевого виробництва у споживанні мешканців громади: ______%.</w:t>
      </w:r>
    </w:p>
    <w:p w:rsidR="00000000" w:rsidDel="00000000" w:rsidP="00000000" w:rsidRDefault="00000000" w:rsidRPr="00000000" w14:paraId="00000318">
      <w:pPr>
        <w:pBdr>
          <w:top w:space="0" w:sz="0" w:val="nil"/>
          <w:left w:space="0" w:sz="0" w:val="nil"/>
          <w:bottom w:space="0" w:sz="0" w:val="nil"/>
          <w:right w:space="0" w:sz="0" w:val="nil"/>
          <w:between w:space="0" w:sz="0" w:val="nil"/>
        </w:pBdr>
        <w:shd w:fill="ffffff" w:val="clear"/>
        <w:spacing w:after="120" w:before="12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9">
      <w:pPr>
        <w:pBdr>
          <w:top w:space="0" w:sz="0" w:val="nil"/>
          <w:left w:space="0" w:sz="0" w:val="nil"/>
          <w:bottom w:space="0" w:sz="0" w:val="nil"/>
          <w:right w:space="0" w:sz="0" w:val="nil"/>
          <w:between w:space="0" w:sz="0" w:val="nil"/>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VIII. Організація управління та контролю за ходом виконання Програми, визначення її ефективності</w:t>
      </w:r>
      <w:r w:rsidDel="00000000" w:rsidR="00000000" w:rsidRPr="00000000">
        <w:rPr>
          <w:rtl w:val="0"/>
        </w:rPr>
      </w:r>
    </w:p>
    <w:p w:rsidR="00000000" w:rsidDel="00000000" w:rsidP="00000000" w:rsidRDefault="00000000" w:rsidRPr="00000000" w14:paraId="0000031A">
      <w:pPr>
        <w:pBdr>
          <w:top w:space="0" w:sz="0" w:val="nil"/>
          <w:left w:space="0" w:sz="0" w:val="nil"/>
          <w:bottom w:space="0" w:sz="0" w:val="nil"/>
          <w:right w:space="0" w:sz="0" w:val="nil"/>
          <w:between w:space="0" w:sz="0" w:val="nil"/>
        </w:pBdr>
        <w:shd w:fill="ffffff" w:val="clea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B">
      <w:pPr>
        <w:shd w:fill="ffffff" w:val="clear"/>
        <w:spacing w:after="12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Координацію дій між виконавцями Програми, контроль за її виконанням, визначення порядку взаємного інформування (із зазначенням конкретних термінів), звітування здійснює </w:t>
      </w:r>
      <w:r w:rsidDel="00000000" w:rsidR="00000000" w:rsidRPr="00000000">
        <w:rPr>
          <w:rFonts w:ascii="Times New Roman" w:cs="Times New Roman" w:eastAsia="Times New Roman" w:hAnsi="Times New Roman"/>
          <w:sz w:val="24"/>
          <w:szCs w:val="24"/>
          <w:highlight w:val="yellow"/>
          <w:rtl w:val="0"/>
        </w:rPr>
        <w:t xml:space="preserve">(заступник міського/селищного/сільського голови за напрямом)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1C">
      <w:pPr>
        <w:shd w:fill="ffffff" w:val="clear"/>
        <w:spacing w:after="120" w:before="240" w:lineRule="auto"/>
        <w:ind w:firstLine="72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Відповідальним виконавцем є </w:t>
      </w:r>
      <w:r w:rsidDel="00000000" w:rsidR="00000000" w:rsidRPr="00000000">
        <w:rPr>
          <w:rFonts w:ascii="Times New Roman" w:cs="Times New Roman" w:eastAsia="Times New Roman" w:hAnsi="Times New Roman"/>
          <w:sz w:val="24"/>
          <w:szCs w:val="24"/>
          <w:highlight w:val="yellow"/>
          <w:rtl w:val="0"/>
        </w:rPr>
        <w:t xml:space="preserve">(вказується назва виконавчого органу міської/селищної/сільської ради), </w:t>
      </w:r>
      <w:r w:rsidDel="00000000" w:rsidR="00000000" w:rsidRPr="00000000">
        <w:rPr>
          <w:rFonts w:ascii="Times New Roman" w:cs="Times New Roman" w:eastAsia="Times New Roman" w:hAnsi="Times New Roman"/>
          <w:sz w:val="24"/>
          <w:szCs w:val="24"/>
          <w:highlight w:val="white"/>
          <w:rtl w:val="0"/>
        </w:rPr>
        <w:t xml:space="preserve">а виконання окремих заходів програми покладено також на: </w:t>
      </w:r>
      <w:r w:rsidDel="00000000" w:rsidR="00000000" w:rsidRPr="00000000">
        <w:rPr>
          <w:rFonts w:ascii="Times New Roman" w:cs="Times New Roman" w:eastAsia="Times New Roman" w:hAnsi="Times New Roman"/>
          <w:sz w:val="24"/>
          <w:szCs w:val="24"/>
          <w:highlight w:val="yellow"/>
          <w:rtl w:val="0"/>
        </w:rPr>
        <w:t xml:space="preserve">(вказується перелік виконавчих органів міської/селищної/сільської ради). </w:t>
      </w:r>
    </w:p>
    <w:p w:rsidR="00000000" w:rsidDel="00000000" w:rsidP="00000000" w:rsidRDefault="00000000" w:rsidRPr="00000000" w14:paraId="0000031D">
      <w:pPr>
        <w:shd w:fill="ffffff" w:val="clea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метою координації дій між виконавчими органами для реалізації програми, розпорядженням голови створено постійно діючу робочу групу. До її складу входять ініціатори та учасники розробки Програми, виконавчі органи, відповідальні за виконання завдань і заходів Програми. Очолює робочу групу заступник голови місцевої ради. Робоча група виконує наступні функції:</w:t>
      </w:r>
    </w:p>
    <w:p w:rsidR="00000000" w:rsidDel="00000000" w:rsidP="00000000" w:rsidRDefault="00000000" w:rsidRPr="00000000" w14:paraId="0000031E">
      <w:pPr>
        <w:numPr>
          <w:ilvl w:val="0"/>
          <w:numId w:val="5"/>
        </w:numPr>
        <w:shd w:fill="ffffff" w:val="clea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організовує взаємодію підрозділів виконавчих органів ради, комунальних установ/підприємств, місцевих фермерів та підприємців і активних представників домогосподарств у процесі реалізації Програми; </w:t>
      </w:r>
    </w:p>
    <w:p w:rsidR="00000000" w:rsidDel="00000000" w:rsidP="00000000" w:rsidRDefault="00000000" w:rsidRPr="00000000" w14:paraId="0000031F">
      <w:pPr>
        <w:numPr>
          <w:ilvl w:val="0"/>
          <w:numId w:val="5"/>
        </w:numPr>
        <w:shd w:fill="ffffff" w:val="clea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проводить моніторинг стану продовольчої безпеки у громаді;</w:t>
      </w:r>
    </w:p>
    <w:p w:rsidR="00000000" w:rsidDel="00000000" w:rsidP="00000000" w:rsidRDefault="00000000" w:rsidRPr="00000000" w14:paraId="00000320">
      <w:pPr>
        <w:numPr>
          <w:ilvl w:val="0"/>
          <w:numId w:val="5"/>
        </w:numPr>
        <w:shd w:fill="ffffff" w:val="clea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заслуховує щорічні звіти про стан продовольчої безпеки, реалізацію Програми, надає їх голові та презентує їх на останньому в році черговому пленарному засіданні ради;</w:t>
      </w:r>
    </w:p>
    <w:p w:rsidR="00000000" w:rsidDel="00000000" w:rsidP="00000000" w:rsidRDefault="00000000" w:rsidRPr="00000000" w14:paraId="00000321">
      <w:pPr>
        <w:numPr>
          <w:ilvl w:val="0"/>
          <w:numId w:val="5"/>
        </w:numPr>
        <w:shd w:fill="ffffff" w:val="clea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розробляє пропозиції щодо внесення змін до Програми.</w:t>
      </w:r>
    </w:p>
    <w:p w:rsidR="00000000" w:rsidDel="00000000" w:rsidP="00000000" w:rsidRDefault="00000000" w:rsidRPr="00000000" w14:paraId="00000322">
      <w:pPr>
        <w:shd w:fill="ffffff" w:val="clear"/>
        <w:spacing w:after="12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Відповідальний виконавець Програми раз на рік подає робочій групі узагальнену інформацію про стан виконання Програми за рік до 25 березня року, наступного за звітним. Інформація повинна містити дані про заплановані та фактичні обсяги і джерела фінансування Програми, виконання результативних показників у динаміці з початку дії Програми, пояснювальну записку про роботу співвиконавців Програми щодо її виконання, у разі невиконання — обґрунтування причин невиконання. Зазначена інформація використовується для аналізу ефективності виконання Програми та надання пропозицій щодо доцільності продовження її фінансування та виконання.</w:t>
      </w:r>
    </w:p>
    <w:p w:rsidR="00000000" w:rsidDel="00000000" w:rsidP="00000000" w:rsidRDefault="00000000" w:rsidRPr="00000000" w14:paraId="00000323">
      <w:pPr>
        <w:shd w:fill="ffffff" w:val="clear"/>
        <w:spacing w:after="12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Щороку </w:t>
      </w:r>
      <w:r w:rsidDel="00000000" w:rsidR="00000000" w:rsidRPr="00000000">
        <w:rPr>
          <w:rFonts w:ascii="Times New Roman" w:cs="Times New Roman" w:eastAsia="Times New Roman" w:hAnsi="Times New Roman"/>
          <w:sz w:val="24"/>
          <w:szCs w:val="24"/>
          <w:highlight w:val="yellow"/>
          <w:rtl w:val="0"/>
        </w:rPr>
        <w:t xml:space="preserve">до (вказати дату)</w:t>
      </w:r>
      <w:r w:rsidDel="00000000" w:rsidR="00000000" w:rsidRPr="00000000">
        <w:rPr>
          <w:rFonts w:ascii="Times New Roman" w:cs="Times New Roman" w:eastAsia="Times New Roman" w:hAnsi="Times New Roman"/>
          <w:sz w:val="24"/>
          <w:szCs w:val="24"/>
          <w:rtl w:val="0"/>
        </w:rPr>
        <w:t xml:space="preserve">, інформація відповідального виконавця про хід виконання Програми та ефективність реалізації її заходів заслуховується на засіданнях відповідних постійних комісій та сесії </w:t>
      </w:r>
      <w:r w:rsidDel="00000000" w:rsidR="00000000" w:rsidRPr="00000000">
        <w:rPr>
          <w:rFonts w:ascii="Times New Roman" w:cs="Times New Roman" w:eastAsia="Times New Roman" w:hAnsi="Times New Roman"/>
          <w:sz w:val="24"/>
          <w:szCs w:val="24"/>
          <w:highlight w:val="yellow"/>
          <w:rtl w:val="0"/>
        </w:rPr>
        <w:t xml:space="preserve">_________ </w:t>
      </w:r>
      <w:r w:rsidDel="00000000" w:rsidR="00000000" w:rsidRPr="00000000">
        <w:rPr>
          <w:rFonts w:ascii="Times New Roman" w:cs="Times New Roman" w:eastAsia="Times New Roman" w:hAnsi="Times New Roman"/>
          <w:sz w:val="24"/>
          <w:szCs w:val="24"/>
          <w:rtl w:val="0"/>
        </w:rPr>
        <w:t xml:space="preserve">міської/селищної/сільської ради. Такий розгляд може відбуватися частіше за ініціативою </w:t>
      </w:r>
      <w:r w:rsidDel="00000000" w:rsidR="00000000" w:rsidRPr="00000000">
        <w:rPr>
          <w:rFonts w:ascii="Times New Roman" w:cs="Times New Roman" w:eastAsia="Times New Roman" w:hAnsi="Times New Roman"/>
          <w:sz w:val="24"/>
          <w:szCs w:val="24"/>
          <w:highlight w:val="yellow"/>
          <w:rtl w:val="0"/>
        </w:rPr>
        <w:t xml:space="preserve">_________ </w:t>
      </w:r>
      <w:r w:rsidDel="00000000" w:rsidR="00000000" w:rsidRPr="00000000">
        <w:rPr>
          <w:rFonts w:ascii="Times New Roman" w:cs="Times New Roman" w:eastAsia="Times New Roman" w:hAnsi="Times New Roman"/>
          <w:sz w:val="24"/>
          <w:szCs w:val="24"/>
          <w:rtl w:val="0"/>
        </w:rPr>
        <w:t xml:space="preserve">міської/селищної/сільської ради, виконавчого органу </w:t>
      </w:r>
      <w:r w:rsidDel="00000000" w:rsidR="00000000" w:rsidRPr="00000000">
        <w:rPr>
          <w:rFonts w:ascii="Times New Roman" w:cs="Times New Roman" w:eastAsia="Times New Roman" w:hAnsi="Times New Roman"/>
          <w:sz w:val="24"/>
          <w:szCs w:val="24"/>
          <w:highlight w:val="yellow"/>
          <w:rtl w:val="0"/>
        </w:rPr>
        <w:t xml:space="preserve">_________ </w:t>
      </w:r>
      <w:r w:rsidDel="00000000" w:rsidR="00000000" w:rsidRPr="00000000">
        <w:rPr>
          <w:rFonts w:ascii="Times New Roman" w:cs="Times New Roman" w:eastAsia="Times New Roman" w:hAnsi="Times New Roman"/>
          <w:sz w:val="24"/>
          <w:szCs w:val="24"/>
          <w:rtl w:val="0"/>
        </w:rPr>
        <w:t xml:space="preserve">міської/селищної/сільської ради, робочої групи, головного розпорядника коштів Програми.</w:t>
      </w:r>
    </w:p>
    <w:p w:rsidR="00000000" w:rsidDel="00000000" w:rsidP="00000000" w:rsidRDefault="00000000" w:rsidRPr="00000000" w14:paraId="00000324">
      <w:pPr>
        <w:tabs>
          <w:tab w:val="left" w:leader="none" w:pos="414"/>
          <w:tab w:val="left" w:leader="none" w:pos="414"/>
          <w:tab w:val="left" w:leader="none" w:pos="414"/>
          <w:tab w:val="left" w:leader="none" w:pos="2410"/>
        </w:tabs>
        <w:spacing w:line="276" w:lineRule="auto"/>
        <w:ind w:firstLine="708"/>
        <w:jc w:val="both"/>
        <w:rPr>
          <w:rFonts w:ascii="Times New Roman" w:cs="Times New Roman" w:eastAsia="Times New Roman" w:hAnsi="Times New Roman"/>
          <w:sz w:val="24"/>
          <w:szCs w:val="24"/>
        </w:rPr>
        <w:sectPr>
          <w:type w:val="nextPage"/>
          <w:pgSz w:h="16838" w:w="11906" w:orient="portrait"/>
          <w:pgMar w:bottom="1440" w:top="1440" w:left="1440" w:right="1440" w:header="708" w:footer="708"/>
        </w:sectPr>
      </w:pPr>
      <w:r w:rsidDel="00000000" w:rsidR="00000000" w:rsidRPr="00000000">
        <w:rPr>
          <w:rFonts w:ascii="Times New Roman" w:cs="Times New Roman" w:eastAsia="Times New Roman" w:hAnsi="Times New Roman"/>
          <w:sz w:val="24"/>
          <w:szCs w:val="24"/>
          <w:rtl w:val="0"/>
        </w:rPr>
        <w:t xml:space="preserve">Контроль за реалізацією Програми здійснюється шляхом проведення безперервного моніторингу виконання завдань/заходів та досягнення результатів (запланованих значень показників). Для цього використовуються кількісні та якісні показники, визначені у таблиці.</w:t>
      </w:r>
    </w:p>
    <w:p w:rsidR="00000000" w:rsidDel="00000000" w:rsidP="00000000" w:rsidRDefault="00000000" w:rsidRPr="00000000" w14:paraId="00000325">
      <w:pPr>
        <w:tabs>
          <w:tab w:val="left" w:leader="none" w:pos="414"/>
          <w:tab w:val="left" w:leader="none" w:pos="414"/>
          <w:tab w:val="left" w:leader="none" w:pos="414"/>
          <w:tab w:val="left" w:leader="none" w:pos="2410"/>
        </w:tabs>
        <w:spacing w:line="276"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6">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Показники моніторингу досягнення цілей Програми</w:t>
      </w:r>
    </w:p>
    <w:p w:rsidR="00000000" w:rsidDel="00000000" w:rsidP="00000000" w:rsidRDefault="00000000" w:rsidRPr="00000000" w14:paraId="00000327">
      <w:pPr>
        <w:spacing w:line="276" w:lineRule="auto"/>
        <w:rPr>
          <w:rFonts w:ascii="Times New Roman" w:cs="Times New Roman" w:eastAsia="Times New Roman" w:hAnsi="Times New Roman"/>
          <w:b w:val="1"/>
          <w:sz w:val="24"/>
          <w:szCs w:val="24"/>
        </w:rPr>
      </w:pPr>
      <w:r w:rsidDel="00000000" w:rsidR="00000000" w:rsidRPr="00000000">
        <w:rPr>
          <w:rtl w:val="0"/>
        </w:rPr>
      </w:r>
    </w:p>
    <w:tbl>
      <w:tblPr>
        <w:tblStyle w:val="Table6"/>
        <w:tblW w:w="1443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95"/>
        <w:gridCol w:w="1635"/>
        <w:gridCol w:w="1125"/>
        <w:gridCol w:w="1290"/>
        <w:gridCol w:w="1455"/>
        <w:gridCol w:w="1365"/>
        <w:gridCol w:w="1365"/>
        <w:tblGridChange w:id="0">
          <w:tblGrid>
            <w:gridCol w:w="6195"/>
            <w:gridCol w:w="1635"/>
            <w:gridCol w:w="1125"/>
            <w:gridCol w:w="1290"/>
            <w:gridCol w:w="1455"/>
            <w:gridCol w:w="1365"/>
            <w:gridCol w:w="1365"/>
          </w:tblGrid>
        </w:tblGridChange>
      </w:tblGrid>
      <w:tr>
        <w:trPr>
          <w:cantSplit w:val="0"/>
          <w:tblHeader w:val="1"/>
        </w:trPr>
        <w:tc>
          <w:tcPr>
            <w:gridSpan w:val="7"/>
            <w:shd w:fill="0b5394" w:val="clear"/>
            <w:tcMar>
              <w:top w:w="100.0" w:type="dxa"/>
              <w:left w:w="100.0" w:type="dxa"/>
              <w:bottom w:w="100.0" w:type="dxa"/>
              <w:right w:w="100.0" w:type="dxa"/>
            </w:tcMar>
          </w:tcPr>
          <w:p w:rsidR="00000000" w:rsidDel="00000000" w:rsidP="00000000" w:rsidRDefault="00000000" w:rsidRPr="00000000" w14:paraId="00000328">
            <w:pPr>
              <w:tabs>
                <w:tab w:val="left" w:leader="none" w:pos="3119"/>
              </w:tabs>
              <w:spacing w:after="240" w:before="240" w:lineRule="auto"/>
              <w:jc w:val="center"/>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Програма самозабезпечення харчовими продуктами («Сади Перемоги»)</w:t>
            </w:r>
          </w:p>
        </w:tc>
      </w:tr>
      <w:tr>
        <w:trPr>
          <w:cantSplit w:val="0"/>
          <w:trHeight w:val="440" w:hRule="atLeast"/>
          <w:tblHeader w:val="0"/>
        </w:trPr>
        <w:tc>
          <w:tcPr>
            <w:vMerge w:val="restart"/>
            <w:shd w:fill="9fc5e8" w:val="clear"/>
            <w:tcMar>
              <w:top w:w="100.0" w:type="dxa"/>
              <w:left w:w="100.0" w:type="dxa"/>
              <w:bottom w:w="100.0" w:type="dxa"/>
              <w:right w:w="100.0" w:type="dxa"/>
            </w:tcMar>
          </w:tcPr>
          <w:p w:rsidR="00000000" w:rsidDel="00000000" w:rsidP="00000000" w:rsidRDefault="00000000" w:rsidRPr="00000000" w14:paraId="0000032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Показники</w:t>
            </w:r>
          </w:p>
        </w:tc>
        <w:tc>
          <w:tcPr>
            <w:vMerge w:val="restart"/>
            <w:shd w:fill="9fc5e8" w:val="clear"/>
            <w:tcMar>
              <w:top w:w="100.0" w:type="dxa"/>
              <w:left w:w="100.0" w:type="dxa"/>
              <w:bottom w:w="100.0" w:type="dxa"/>
              <w:right w:w="100.0" w:type="dxa"/>
            </w:tcMar>
          </w:tcPr>
          <w:p w:rsidR="00000000" w:rsidDel="00000000" w:rsidP="00000000" w:rsidRDefault="00000000" w:rsidRPr="00000000" w14:paraId="0000033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Одиниця вимірювання</w:t>
            </w:r>
          </w:p>
        </w:tc>
        <w:tc>
          <w:tcPr>
            <w:vMerge w:val="restart"/>
            <w:shd w:fill="9fc5e8" w:val="clear"/>
            <w:tcMar>
              <w:top w:w="100.0" w:type="dxa"/>
              <w:left w:w="100.0" w:type="dxa"/>
              <w:bottom w:w="100.0" w:type="dxa"/>
              <w:right w:w="100.0" w:type="dxa"/>
            </w:tcMar>
          </w:tcPr>
          <w:p w:rsidR="00000000" w:rsidDel="00000000" w:rsidP="00000000" w:rsidRDefault="00000000" w:rsidRPr="00000000" w14:paraId="0000033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Джерело даних</w:t>
            </w:r>
          </w:p>
        </w:tc>
        <w:tc>
          <w:tcPr>
            <w:shd w:fill="efefef" w:val="clear"/>
            <w:tcMar>
              <w:top w:w="100.0" w:type="dxa"/>
              <w:left w:w="100.0" w:type="dxa"/>
              <w:bottom w:w="100.0" w:type="dxa"/>
              <w:right w:w="100.0" w:type="dxa"/>
            </w:tcMar>
          </w:tcPr>
          <w:p w:rsidR="00000000" w:rsidDel="00000000" w:rsidP="00000000" w:rsidRDefault="00000000" w:rsidRPr="00000000" w14:paraId="00000332">
            <w:pPr>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Базове значення </w:t>
            </w:r>
          </w:p>
        </w:tc>
        <w:tc>
          <w:tcPr>
            <w:shd w:fill="efefef" w:val="clear"/>
            <w:tcMar>
              <w:top w:w="100.0" w:type="dxa"/>
              <w:left w:w="100.0" w:type="dxa"/>
              <w:bottom w:w="100.0" w:type="dxa"/>
              <w:right w:w="100.0" w:type="dxa"/>
            </w:tcMar>
          </w:tcPr>
          <w:p w:rsidR="00000000" w:rsidDel="00000000" w:rsidP="00000000" w:rsidRDefault="00000000" w:rsidRPr="00000000" w14:paraId="00000333">
            <w:pPr>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Проміжне значення</w:t>
            </w:r>
          </w:p>
        </w:tc>
        <w:tc>
          <w:tcPr>
            <w:shd w:fill="efefef" w:val="clear"/>
            <w:tcMar>
              <w:top w:w="100.0" w:type="dxa"/>
              <w:left w:w="100.0" w:type="dxa"/>
              <w:bottom w:w="100.0" w:type="dxa"/>
              <w:right w:w="100.0" w:type="dxa"/>
            </w:tcMar>
          </w:tcPr>
          <w:p w:rsidR="00000000" w:rsidDel="00000000" w:rsidP="00000000" w:rsidRDefault="00000000" w:rsidRPr="00000000" w14:paraId="00000334">
            <w:pPr>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Проміжне значення</w:t>
            </w:r>
          </w:p>
        </w:tc>
        <w:tc>
          <w:tcPr>
            <w:shd w:fill="efefef" w:val="clear"/>
            <w:tcMar>
              <w:top w:w="100.0" w:type="dxa"/>
              <w:left w:w="100.0" w:type="dxa"/>
              <w:bottom w:w="100.0" w:type="dxa"/>
              <w:right w:w="100.0" w:type="dxa"/>
            </w:tcMar>
          </w:tcPr>
          <w:p w:rsidR="00000000" w:rsidDel="00000000" w:rsidP="00000000" w:rsidRDefault="00000000" w:rsidRPr="00000000" w14:paraId="00000335">
            <w:pPr>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Цільове значення</w:t>
            </w:r>
          </w:p>
        </w:tc>
      </w:tr>
      <w:tr>
        <w:trPr>
          <w:cantSplit w:val="0"/>
          <w:trHeight w:val="440" w:hRule="atLeast"/>
          <w:tblHeader w:val="0"/>
        </w:trPr>
        <w:tc>
          <w:tcPr>
            <w:vMerge w:val="continue"/>
            <w:shd w:fill="9fc5e8" w:val="clear"/>
            <w:tcMar>
              <w:top w:w="100.0" w:type="dxa"/>
              <w:left w:w="100.0" w:type="dxa"/>
              <w:bottom w:w="100.0" w:type="dxa"/>
              <w:right w:w="100.0" w:type="dxa"/>
            </w:tcMar>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vMerge w:val="continue"/>
            <w:shd w:fill="9fc5e8" w:val="clear"/>
            <w:tcMar>
              <w:top w:w="100.0" w:type="dxa"/>
              <w:left w:w="100.0" w:type="dxa"/>
              <w:bottom w:w="100.0" w:type="dxa"/>
              <w:right w:w="100.0" w:type="dxa"/>
            </w:tcMar>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vMerge w:val="continue"/>
            <w:shd w:fill="9fc5e8" w:val="clear"/>
            <w:tcMar>
              <w:top w:w="100.0" w:type="dxa"/>
              <w:left w:w="100.0" w:type="dxa"/>
              <w:bottom w:w="100.0" w:type="dxa"/>
              <w:right w:w="100.0" w:type="dxa"/>
            </w:tcMar>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39">
            <w:pPr>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(рік)</w:t>
            </w:r>
          </w:p>
        </w:tc>
        <w:tc>
          <w:tcPr>
            <w:shd w:fill="efefef" w:val="clear"/>
            <w:tcMar>
              <w:top w:w="100.0" w:type="dxa"/>
              <w:left w:w="100.0" w:type="dxa"/>
              <w:bottom w:w="100.0" w:type="dxa"/>
              <w:right w:w="100.0" w:type="dxa"/>
            </w:tcMar>
          </w:tcPr>
          <w:p w:rsidR="00000000" w:rsidDel="00000000" w:rsidP="00000000" w:rsidRDefault="00000000" w:rsidRPr="00000000" w14:paraId="0000033A">
            <w:pPr>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рік)</w:t>
            </w:r>
          </w:p>
        </w:tc>
        <w:tc>
          <w:tcPr>
            <w:shd w:fill="efefef" w:val="clear"/>
            <w:tcMar>
              <w:top w:w="100.0" w:type="dxa"/>
              <w:left w:w="100.0" w:type="dxa"/>
              <w:bottom w:w="100.0" w:type="dxa"/>
              <w:right w:w="100.0" w:type="dxa"/>
            </w:tcMar>
          </w:tcPr>
          <w:p w:rsidR="00000000" w:rsidDel="00000000" w:rsidP="00000000" w:rsidRDefault="00000000" w:rsidRPr="00000000" w14:paraId="0000033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efefef" w:val="clear"/>
            <w:tcMar>
              <w:top w:w="100.0" w:type="dxa"/>
              <w:left w:w="100.0" w:type="dxa"/>
              <w:bottom w:w="100.0" w:type="dxa"/>
              <w:right w:w="100.0" w:type="dxa"/>
            </w:tcMar>
          </w:tcPr>
          <w:p w:rsidR="00000000" w:rsidDel="00000000" w:rsidP="00000000" w:rsidRDefault="00000000" w:rsidRPr="00000000" w14:paraId="0000033C">
            <w:pPr>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рік)</w:t>
            </w:r>
          </w:p>
        </w:tc>
      </w:tr>
      <w:tr>
        <w:trPr>
          <w:cantSplit w:val="0"/>
          <w:trHeight w:val="440" w:hRule="atLeast"/>
          <w:tblHeader w:val="0"/>
        </w:trPr>
        <w:tc>
          <w:tcPr>
            <w:gridSpan w:val="7"/>
            <w:shd w:fill="cfe2f3" w:val="clear"/>
            <w:tcMar>
              <w:top w:w="100.0" w:type="dxa"/>
              <w:left w:w="100.0" w:type="dxa"/>
              <w:bottom w:w="100.0" w:type="dxa"/>
              <w:right w:w="100.0" w:type="dxa"/>
            </w:tcMar>
          </w:tcPr>
          <w:p w:rsidR="00000000" w:rsidDel="00000000" w:rsidP="00000000" w:rsidRDefault="00000000" w:rsidRPr="00000000" w14:paraId="0000033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Ціль 1. Система управління продовольчою безпекою сприяє задоволенню нагальних потреб населення у харчових продуктах</w:t>
            </w: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34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Кількість громадян, чиї нагальні потреби у харчових продуктах були задоволені</w:t>
            </w:r>
          </w:p>
        </w:tc>
        <w:tc>
          <w:tcPr>
            <w:shd w:fill="auto" w:val="clear"/>
            <w:tcMar>
              <w:top w:w="100.0" w:type="dxa"/>
              <w:left w:w="100.0" w:type="dxa"/>
              <w:bottom w:w="100.0" w:type="dxa"/>
              <w:right w:w="100.0" w:type="dxa"/>
            </w:tcMar>
          </w:tcPr>
          <w:p w:rsidR="00000000" w:rsidDel="00000000" w:rsidP="00000000" w:rsidRDefault="00000000" w:rsidRPr="00000000" w14:paraId="00000345">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осіб</w:t>
            </w:r>
          </w:p>
        </w:tc>
        <w:tc>
          <w:tcPr>
            <w:shd w:fill="auto" w:val="clear"/>
            <w:tcMar>
              <w:top w:w="100.0" w:type="dxa"/>
              <w:left w:w="100.0" w:type="dxa"/>
              <w:bottom w:w="100.0" w:type="dxa"/>
              <w:right w:w="100.0" w:type="dxa"/>
            </w:tcMar>
          </w:tcPr>
          <w:p w:rsidR="00000000" w:rsidDel="00000000" w:rsidP="00000000" w:rsidRDefault="00000000" w:rsidRPr="00000000" w14:paraId="00000346">
            <w:pP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47">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48">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49">
            <w:pPr>
              <w:jc w:val="center"/>
              <w:rPr>
                <w:rFonts w:ascii="Times New Roman" w:cs="Times New Roman" w:eastAsia="Times New Roman" w:hAnsi="Times New Roman"/>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4A">
            <w:pPr>
              <w:jc w:val="center"/>
              <w:rPr>
                <w:rFonts w:ascii="Times New Roman" w:cs="Times New Roman" w:eastAsia="Times New Roman" w:hAnsi="Times New Roman"/>
                <w:i w:val="1"/>
                <w:sz w:val="24"/>
                <w:szCs w:val="24"/>
              </w:rPr>
            </w:pPr>
            <w:r w:rsidDel="00000000" w:rsidR="00000000" w:rsidRPr="00000000">
              <w:rPr>
                <w:rtl w:val="0"/>
              </w:rPr>
            </w:r>
          </w:p>
        </w:tc>
      </w:tr>
      <w:tr>
        <w:trPr>
          <w:cantSplit w:val="0"/>
          <w:trHeight w:val="827.92968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4B">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Питома вага мешканців громади, які схвально оцінюють роботу місцевої влади для посилення продовольчої безпеки</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4C">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34D">
            <w:pP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4E">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4F">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50">
            <w:pPr>
              <w:jc w:val="center"/>
              <w:rPr>
                <w:rFonts w:ascii="Times New Roman" w:cs="Times New Roman" w:eastAsia="Times New Roman" w:hAnsi="Times New Roman"/>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51">
            <w:pPr>
              <w:jc w:val="center"/>
              <w:rPr>
                <w:rFonts w:ascii="Times New Roman" w:cs="Times New Roman" w:eastAsia="Times New Roman" w:hAnsi="Times New Roman"/>
                <w:i w:val="1"/>
                <w:sz w:val="24"/>
                <w:szCs w:val="24"/>
              </w:rPr>
            </w:pPr>
            <w:r w:rsidDel="00000000" w:rsidR="00000000" w:rsidRPr="00000000">
              <w:rPr>
                <w:rtl w:val="0"/>
              </w:rPr>
            </w:r>
          </w:p>
        </w:tc>
      </w:tr>
      <w:tr>
        <w:trPr>
          <w:cantSplit w:val="0"/>
          <w:trHeight w:val="440" w:hRule="atLeast"/>
          <w:tblHeader w:val="0"/>
        </w:trPr>
        <w:tc>
          <w:tcPr>
            <w:gridSpan w:val="7"/>
            <w:shd w:fill="cfe2f3" w:val="clear"/>
            <w:tcMar>
              <w:top w:w="100.0" w:type="dxa"/>
              <w:left w:w="100.0" w:type="dxa"/>
              <w:bottom w:w="100.0" w:type="dxa"/>
              <w:right w:w="100.0" w:type="dxa"/>
            </w:tcMar>
          </w:tcPr>
          <w:p w:rsidR="00000000" w:rsidDel="00000000" w:rsidP="00000000" w:rsidRDefault="00000000" w:rsidRPr="00000000" w14:paraId="0000035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Завдання 1.1. </w:t>
            </w:r>
            <w:r w:rsidDel="00000000" w:rsidR="00000000" w:rsidRPr="00000000">
              <w:rPr>
                <w:rFonts w:ascii="Times New Roman" w:cs="Times New Roman" w:eastAsia="Times New Roman" w:hAnsi="Times New Roman"/>
                <w:sz w:val="24"/>
                <w:szCs w:val="24"/>
                <w:rtl w:val="0"/>
              </w:rPr>
              <w:t xml:space="preserve">Впроваджено систему управління та інформування про продовольчу безпеку</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59">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Кількість мешканців громади, які проінформовані про стан продовольчої безпеки у громаді (за результатами перегляду повідомлень на офіційному сайті громади, тиражів видань тощо)</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5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осіб</w:t>
            </w:r>
          </w:p>
        </w:tc>
        <w:tc>
          <w:tcPr>
            <w:shd w:fill="auto" w:val="clear"/>
            <w:tcMar>
              <w:top w:w="100.0" w:type="dxa"/>
              <w:left w:w="100.0" w:type="dxa"/>
              <w:bottom w:w="100.0" w:type="dxa"/>
              <w:right w:w="100.0" w:type="dxa"/>
            </w:tcMar>
          </w:tcPr>
          <w:p w:rsidR="00000000" w:rsidDel="00000000" w:rsidP="00000000" w:rsidRDefault="00000000" w:rsidRPr="00000000" w14:paraId="0000035B">
            <w:pP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5C">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5D">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5E">
            <w:pPr>
              <w:jc w:val="center"/>
              <w:rPr>
                <w:rFonts w:ascii="Times New Roman" w:cs="Times New Roman" w:eastAsia="Times New Roman" w:hAnsi="Times New Roman"/>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5F">
            <w:pPr>
              <w:jc w:val="center"/>
              <w:rPr>
                <w:rFonts w:ascii="Times New Roman" w:cs="Times New Roman" w:eastAsia="Times New Roman" w:hAnsi="Times New Roman"/>
                <w:i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60">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Відсоток мешканців громади, які позитивно оцінюють висвітлення стану продовольчої безпеки (результати опитування)</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6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362">
            <w:pP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63">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64">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65">
            <w:pPr>
              <w:jc w:val="center"/>
              <w:rPr>
                <w:rFonts w:ascii="Times New Roman" w:cs="Times New Roman" w:eastAsia="Times New Roman" w:hAnsi="Times New Roman"/>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66">
            <w:pPr>
              <w:jc w:val="center"/>
              <w:rPr>
                <w:rFonts w:ascii="Times New Roman" w:cs="Times New Roman" w:eastAsia="Times New Roman" w:hAnsi="Times New Roman"/>
                <w:i w:val="1"/>
                <w:sz w:val="24"/>
                <w:szCs w:val="24"/>
              </w:rPr>
            </w:pPr>
            <w:r w:rsidDel="00000000" w:rsidR="00000000" w:rsidRPr="00000000">
              <w:rPr>
                <w:rtl w:val="0"/>
              </w:rPr>
            </w:r>
          </w:p>
        </w:tc>
      </w:tr>
      <w:tr>
        <w:trPr>
          <w:cantSplit w:val="0"/>
          <w:trHeight w:val="440" w:hRule="atLeast"/>
          <w:tblHeader w:val="0"/>
        </w:trPr>
        <w:tc>
          <w:tcPr>
            <w:gridSpan w:val="7"/>
            <w:shd w:fill="cfe2f3" w:val="clear"/>
            <w:tcMar>
              <w:top w:w="100.0" w:type="dxa"/>
              <w:left w:w="100.0" w:type="dxa"/>
              <w:bottom w:w="100.0" w:type="dxa"/>
              <w:right w:w="100.0" w:type="dxa"/>
            </w:tcMar>
          </w:tcPr>
          <w:p w:rsidR="00000000" w:rsidDel="00000000" w:rsidP="00000000" w:rsidRDefault="00000000" w:rsidRPr="00000000" w14:paraId="0000036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Завдання 1.2. </w:t>
            </w:r>
            <w:r w:rsidDel="00000000" w:rsidR="00000000" w:rsidRPr="00000000">
              <w:rPr>
                <w:rFonts w:ascii="Times New Roman" w:cs="Times New Roman" w:eastAsia="Times New Roman" w:hAnsi="Times New Roman"/>
                <w:sz w:val="24"/>
                <w:szCs w:val="24"/>
                <w:rtl w:val="0"/>
              </w:rPr>
              <w:t xml:space="preserve">Впроваджено продовольчий резерв, який забезпечує потреби населення громади у надзвичайних ситуаціях</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6E">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Загальний обсяг продовольчого резерву громади у вартісному виразі</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6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тис. грн</w:t>
            </w:r>
          </w:p>
        </w:tc>
        <w:tc>
          <w:tcPr>
            <w:shd w:fill="auto" w:val="clear"/>
            <w:tcMar>
              <w:top w:w="100.0" w:type="dxa"/>
              <w:left w:w="100.0" w:type="dxa"/>
              <w:bottom w:w="100.0" w:type="dxa"/>
              <w:right w:w="100.0" w:type="dxa"/>
            </w:tcMar>
          </w:tcPr>
          <w:p w:rsidR="00000000" w:rsidDel="00000000" w:rsidP="00000000" w:rsidRDefault="00000000" w:rsidRPr="00000000" w14:paraId="00000370">
            <w:pP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71">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72">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73">
            <w:pPr>
              <w:jc w:val="center"/>
              <w:rPr>
                <w:rFonts w:ascii="Times New Roman" w:cs="Times New Roman" w:eastAsia="Times New Roman" w:hAnsi="Times New Roman"/>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74">
            <w:pPr>
              <w:jc w:val="center"/>
              <w:rPr>
                <w:rFonts w:ascii="Times New Roman" w:cs="Times New Roman" w:eastAsia="Times New Roman" w:hAnsi="Times New Roman"/>
                <w:i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75">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Відсоток населення громади, який почуває себе безпечніше за наявності продовольчого резерву громади</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76">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377">
            <w:pP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78">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79">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7A">
            <w:pPr>
              <w:jc w:val="center"/>
              <w:rPr>
                <w:rFonts w:ascii="Times New Roman" w:cs="Times New Roman" w:eastAsia="Times New Roman" w:hAnsi="Times New Roman"/>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7B">
            <w:pPr>
              <w:jc w:val="center"/>
              <w:rPr>
                <w:rFonts w:ascii="Times New Roman" w:cs="Times New Roman" w:eastAsia="Times New Roman" w:hAnsi="Times New Roman"/>
                <w:i w:val="1"/>
                <w:sz w:val="24"/>
                <w:szCs w:val="24"/>
              </w:rPr>
            </w:pPr>
            <w:r w:rsidDel="00000000" w:rsidR="00000000" w:rsidRPr="00000000">
              <w:rPr>
                <w:rtl w:val="0"/>
              </w:rPr>
            </w:r>
          </w:p>
        </w:tc>
      </w:tr>
      <w:tr>
        <w:trPr>
          <w:cantSplit w:val="0"/>
          <w:trHeight w:val="440" w:hRule="atLeast"/>
          <w:tblHeader w:val="0"/>
        </w:trPr>
        <w:tc>
          <w:tcPr>
            <w:gridSpan w:val="7"/>
            <w:shd w:fill="cfe2f3" w:val="clear"/>
            <w:tcMar>
              <w:top w:w="100.0" w:type="dxa"/>
              <w:left w:w="100.0" w:type="dxa"/>
              <w:bottom w:w="100.0" w:type="dxa"/>
              <w:right w:w="100.0" w:type="dxa"/>
            </w:tcMar>
          </w:tcPr>
          <w:p w:rsidR="00000000" w:rsidDel="00000000" w:rsidP="00000000" w:rsidRDefault="00000000" w:rsidRPr="00000000" w14:paraId="0000037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Завдання 1.3. </w:t>
            </w:r>
            <w:r w:rsidDel="00000000" w:rsidR="00000000" w:rsidRPr="00000000">
              <w:rPr>
                <w:rFonts w:ascii="Times New Roman" w:cs="Times New Roman" w:eastAsia="Times New Roman" w:hAnsi="Times New Roman"/>
                <w:sz w:val="24"/>
                <w:szCs w:val="24"/>
                <w:rtl w:val="0"/>
              </w:rPr>
              <w:t xml:space="preserve">Вразливі верстви населення забезпечено харчовими продуктами</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83">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Кількість мешканців з числа вразливих категорій населення, які отримали допомогу харчовими продуктами</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84">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осіб</w:t>
            </w:r>
          </w:p>
        </w:tc>
        <w:tc>
          <w:tcPr>
            <w:shd w:fill="auto" w:val="clear"/>
            <w:tcMar>
              <w:top w:w="100.0" w:type="dxa"/>
              <w:left w:w="100.0" w:type="dxa"/>
              <w:bottom w:w="100.0" w:type="dxa"/>
              <w:right w:w="100.0" w:type="dxa"/>
            </w:tcMar>
          </w:tcPr>
          <w:p w:rsidR="00000000" w:rsidDel="00000000" w:rsidP="00000000" w:rsidRDefault="00000000" w:rsidRPr="00000000" w14:paraId="00000385">
            <w:pP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86">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87">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88">
            <w:pPr>
              <w:jc w:val="center"/>
              <w:rPr>
                <w:rFonts w:ascii="Times New Roman" w:cs="Times New Roman" w:eastAsia="Times New Roman" w:hAnsi="Times New Roman"/>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89">
            <w:pPr>
              <w:jc w:val="center"/>
              <w:rPr>
                <w:rFonts w:ascii="Times New Roman" w:cs="Times New Roman" w:eastAsia="Times New Roman" w:hAnsi="Times New Roman"/>
                <w:i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8A">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Питома вага мешканців з числа вразливих категорій, які вважають, що допомога позитивно вплинула на їхню забезпеченість харчовими продуктами</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8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38C">
            <w:pP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8D">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8E">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8F">
            <w:pPr>
              <w:jc w:val="center"/>
              <w:rPr>
                <w:rFonts w:ascii="Times New Roman" w:cs="Times New Roman" w:eastAsia="Times New Roman" w:hAnsi="Times New Roman"/>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90">
            <w:pPr>
              <w:jc w:val="center"/>
              <w:rPr>
                <w:rFonts w:ascii="Times New Roman" w:cs="Times New Roman" w:eastAsia="Times New Roman" w:hAnsi="Times New Roman"/>
                <w:i w:val="1"/>
                <w:sz w:val="24"/>
                <w:szCs w:val="24"/>
              </w:rPr>
            </w:pPr>
            <w:r w:rsidDel="00000000" w:rsidR="00000000" w:rsidRPr="00000000">
              <w:rPr>
                <w:rtl w:val="0"/>
              </w:rPr>
            </w:r>
          </w:p>
        </w:tc>
      </w:tr>
      <w:tr>
        <w:trPr>
          <w:cantSplit w:val="0"/>
          <w:trHeight w:val="440" w:hRule="atLeast"/>
          <w:tblHeader w:val="0"/>
        </w:trPr>
        <w:tc>
          <w:tcPr>
            <w:gridSpan w:val="7"/>
            <w:shd w:fill="cfe2f3" w:val="clear"/>
            <w:tcMar>
              <w:top w:w="100.0" w:type="dxa"/>
              <w:left w:w="100.0" w:type="dxa"/>
              <w:bottom w:w="100.0" w:type="dxa"/>
              <w:right w:w="100.0" w:type="dxa"/>
            </w:tcMar>
          </w:tcPr>
          <w:p w:rsidR="00000000" w:rsidDel="00000000" w:rsidP="00000000" w:rsidRDefault="00000000" w:rsidRPr="00000000" w14:paraId="00000391">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Завдання 1.4. </w:t>
            </w:r>
            <w:r w:rsidDel="00000000" w:rsidR="00000000" w:rsidRPr="00000000">
              <w:rPr>
                <w:rFonts w:ascii="Times New Roman" w:cs="Times New Roman" w:eastAsia="Times New Roman" w:hAnsi="Times New Roman"/>
                <w:sz w:val="24"/>
                <w:szCs w:val="24"/>
                <w:rtl w:val="0"/>
              </w:rPr>
              <w:t xml:space="preserve">Громадянам, які не проживають на території громади, надано допомогу харчовими продуктами </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98">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Кількість громадян, які отримали допомогу харчовими продуктами</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99">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осіб</w:t>
            </w:r>
          </w:p>
        </w:tc>
        <w:tc>
          <w:tcPr>
            <w:shd w:fill="auto" w:val="clear"/>
            <w:tcMar>
              <w:top w:w="100.0" w:type="dxa"/>
              <w:left w:w="100.0" w:type="dxa"/>
              <w:bottom w:w="100.0" w:type="dxa"/>
              <w:right w:w="100.0" w:type="dxa"/>
            </w:tcMar>
          </w:tcPr>
          <w:p w:rsidR="00000000" w:rsidDel="00000000" w:rsidP="00000000" w:rsidRDefault="00000000" w:rsidRPr="00000000" w14:paraId="0000039A">
            <w:pP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9B">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9C">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9D">
            <w:pPr>
              <w:jc w:val="center"/>
              <w:rPr>
                <w:rFonts w:ascii="Times New Roman" w:cs="Times New Roman" w:eastAsia="Times New Roman" w:hAnsi="Times New Roman"/>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9E">
            <w:pPr>
              <w:jc w:val="center"/>
              <w:rPr>
                <w:rFonts w:ascii="Times New Roman" w:cs="Times New Roman" w:eastAsia="Times New Roman" w:hAnsi="Times New Roman"/>
                <w:i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9F">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Питома вага мешканців громади, які підтримують надання допомоги харчовими продуктами постраждалим громадам та ЗСУ</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A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3A1">
            <w:pP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A2">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A3">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A4">
            <w:pPr>
              <w:jc w:val="center"/>
              <w:rPr>
                <w:rFonts w:ascii="Times New Roman" w:cs="Times New Roman" w:eastAsia="Times New Roman" w:hAnsi="Times New Roman"/>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A5">
            <w:pPr>
              <w:jc w:val="center"/>
              <w:rPr>
                <w:rFonts w:ascii="Times New Roman" w:cs="Times New Roman" w:eastAsia="Times New Roman" w:hAnsi="Times New Roman"/>
                <w:i w:val="1"/>
                <w:sz w:val="24"/>
                <w:szCs w:val="24"/>
              </w:rPr>
            </w:pPr>
            <w:r w:rsidDel="00000000" w:rsidR="00000000" w:rsidRPr="00000000">
              <w:rPr>
                <w:rtl w:val="0"/>
              </w:rPr>
            </w:r>
          </w:p>
        </w:tc>
      </w:tr>
      <w:tr>
        <w:trPr>
          <w:cantSplit w:val="0"/>
          <w:trHeight w:val="440" w:hRule="atLeast"/>
          <w:tblHeader w:val="0"/>
        </w:trPr>
        <w:tc>
          <w:tcPr>
            <w:gridSpan w:val="7"/>
            <w:shd w:fill="cfe2f3" w:val="clear"/>
            <w:tcMar>
              <w:top w:w="100.0" w:type="dxa"/>
              <w:left w:w="100.0" w:type="dxa"/>
              <w:bottom w:w="100.0" w:type="dxa"/>
              <w:right w:w="100.0" w:type="dxa"/>
            </w:tcMar>
          </w:tcPr>
          <w:p w:rsidR="00000000" w:rsidDel="00000000" w:rsidP="00000000" w:rsidRDefault="00000000" w:rsidRPr="00000000" w14:paraId="000003A6">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Ціль 2. Мешканці громади, які можуть і хочуть, самостійно забезпечують себе основними групами харчових продуктів</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AD">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Частка домогосподарств у загальній кількості домогосподарств громади, які забезпечують себе самостійно </w:t>
            </w:r>
            <w:r w:rsidDel="00000000" w:rsidR="00000000" w:rsidRPr="00000000">
              <w:rPr>
                <w:rFonts w:ascii="Times New Roman" w:cs="Times New Roman" w:eastAsia="Times New Roman" w:hAnsi="Times New Roman"/>
                <w:sz w:val="24"/>
                <w:szCs w:val="24"/>
                <w:rtl w:val="0"/>
              </w:rPr>
              <w:t xml:space="preserve">вирощеними</w:t>
            </w:r>
            <w:r w:rsidDel="00000000" w:rsidR="00000000" w:rsidRPr="00000000">
              <w:rPr>
                <w:rFonts w:ascii="Times New Roman" w:cs="Times New Roman" w:eastAsia="Times New Roman" w:hAnsi="Times New Roman"/>
                <w:sz w:val="24"/>
                <w:szCs w:val="24"/>
                <w:rtl w:val="0"/>
              </w:rPr>
              <w:t xml:space="preserve"> харчовими продуктами</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AE">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3AF">
            <w:pP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B0">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B1">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B2">
            <w:pPr>
              <w:jc w:val="center"/>
              <w:rPr>
                <w:rFonts w:ascii="Times New Roman" w:cs="Times New Roman" w:eastAsia="Times New Roman" w:hAnsi="Times New Roman"/>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B3">
            <w:pPr>
              <w:jc w:val="center"/>
              <w:rPr>
                <w:rFonts w:ascii="Times New Roman" w:cs="Times New Roman" w:eastAsia="Times New Roman" w:hAnsi="Times New Roman"/>
                <w:i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B4">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Частка земель, які використовуються для вирощування харчових продуктів у загальному обсязі земель сільськогосподарського призначення, наданих домогосподарствам</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B5">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3B6">
            <w:pP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B7">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B8">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B9">
            <w:pPr>
              <w:jc w:val="center"/>
              <w:rPr>
                <w:rFonts w:ascii="Times New Roman" w:cs="Times New Roman" w:eastAsia="Times New Roman" w:hAnsi="Times New Roman"/>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BA">
            <w:pPr>
              <w:jc w:val="center"/>
              <w:rPr>
                <w:rFonts w:ascii="Times New Roman" w:cs="Times New Roman" w:eastAsia="Times New Roman" w:hAnsi="Times New Roman"/>
                <w:i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BB">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Відсоток населення громади, який схвально ставиться до самозабезпечення харчовими продуктами</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BC">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3BD">
            <w:pP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BE">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BF">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C0">
            <w:pPr>
              <w:jc w:val="center"/>
              <w:rPr>
                <w:rFonts w:ascii="Times New Roman" w:cs="Times New Roman" w:eastAsia="Times New Roman" w:hAnsi="Times New Roman"/>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C1">
            <w:pPr>
              <w:jc w:val="center"/>
              <w:rPr>
                <w:rFonts w:ascii="Times New Roman" w:cs="Times New Roman" w:eastAsia="Times New Roman" w:hAnsi="Times New Roman"/>
                <w:i w:val="1"/>
                <w:sz w:val="24"/>
                <w:szCs w:val="24"/>
              </w:rPr>
            </w:pPr>
            <w:r w:rsidDel="00000000" w:rsidR="00000000" w:rsidRPr="00000000">
              <w:rPr>
                <w:rtl w:val="0"/>
              </w:rPr>
            </w:r>
          </w:p>
        </w:tc>
      </w:tr>
      <w:tr>
        <w:trPr>
          <w:cantSplit w:val="0"/>
          <w:trHeight w:val="440" w:hRule="atLeast"/>
          <w:tblHeader w:val="0"/>
        </w:trPr>
        <w:tc>
          <w:tcPr>
            <w:gridSpan w:val="7"/>
            <w:shd w:fill="cfe2f3" w:val="clear"/>
            <w:tcMar>
              <w:top w:w="100.0" w:type="dxa"/>
              <w:left w:w="100.0" w:type="dxa"/>
              <w:bottom w:w="100.0" w:type="dxa"/>
              <w:right w:w="100.0" w:type="dxa"/>
            </w:tcMar>
          </w:tcPr>
          <w:p w:rsidR="00000000" w:rsidDel="00000000" w:rsidP="00000000" w:rsidRDefault="00000000" w:rsidRPr="00000000" w14:paraId="000003C2">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Завдання 2.1. </w:t>
            </w:r>
            <w:r w:rsidDel="00000000" w:rsidR="00000000" w:rsidRPr="00000000">
              <w:rPr>
                <w:rFonts w:ascii="Times New Roman" w:cs="Times New Roman" w:eastAsia="Times New Roman" w:hAnsi="Times New Roman"/>
                <w:sz w:val="24"/>
                <w:szCs w:val="24"/>
                <w:rtl w:val="0"/>
              </w:rPr>
              <w:t xml:space="preserve">Підвищено обізнаність мешканців громади про переваги самозабезпечення харчовими продуктами</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C9">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Питома вага мешканців громади, які були проінформовані про самозабезпечення харчовими продуктами</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C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3CB">
            <w:pP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CC">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CD">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CE">
            <w:pPr>
              <w:jc w:val="center"/>
              <w:rPr>
                <w:rFonts w:ascii="Times New Roman" w:cs="Times New Roman" w:eastAsia="Times New Roman" w:hAnsi="Times New Roman"/>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CF">
            <w:pPr>
              <w:jc w:val="center"/>
              <w:rPr>
                <w:rFonts w:ascii="Times New Roman" w:cs="Times New Roman" w:eastAsia="Times New Roman" w:hAnsi="Times New Roman"/>
                <w:i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D0">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Питома вага мешканців громади, які вважають отриману інформацію корисною</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D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3D2">
            <w:pP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D3">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D4">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D5">
            <w:pPr>
              <w:jc w:val="center"/>
              <w:rPr>
                <w:rFonts w:ascii="Times New Roman" w:cs="Times New Roman" w:eastAsia="Times New Roman" w:hAnsi="Times New Roman"/>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D6">
            <w:pPr>
              <w:jc w:val="center"/>
              <w:rPr>
                <w:rFonts w:ascii="Times New Roman" w:cs="Times New Roman" w:eastAsia="Times New Roman" w:hAnsi="Times New Roman"/>
                <w:i w:val="1"/>
                <w:sz w:val="24"/>
                <w:szCs w:val="24"/>
              </w:rPr>
            </w:pPr>
            <w:r w:rsidDel="00000000" w:rsidR="00000000" w:rsidRPr="00000000">
              <w:rPr>
                <w:rtl w:val="0"/>
              </w:rPr>
            </w:r>
          </w:p>
        </w:tc>
      </w:tr>
      <w:tr>
        <w:trPr>
          <w:cantSplit w:val="0"/>
          <w:trHeight w:val="440" w:hRule="atLeast"/>
          <w:tblHeader w:val="0"/>
        </w:trPr>
        <w:tc>
          <w:tcPr>
            <w:gridSpan w:val="7"/>
            <w:shd w:fill="cfe2f3" w:val="clear"/>
            <w:tcMar>
              <w:top w:w="100.0" w:type="dxa"/>
              <w:left w:w="100.0" w:type="dxa"/>
              <w:bottom w:w="100.0" w:type="dxa"/>
              <w:right w:w="100.0" w:type="dxa"/>
            </w:tcMar>
          </w:tcPr>
          <w:p w:rsidR="00000000" w:rsidDel="00000000" w:rsidP="00000000" w:rsidRDefault="00000000" w:rsidRPr="00000000" w14:paraId="000003D7">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Завдання 2.2. </w:t>
            </w:r>
            <w:r w:rsidDel="00000000" w:rsidR="00000000" w:rsidRPr="00000000">
              <w:rPr>
                <w:rFonts w:ascii="Times New Roman" w:cs="Times New Roman" w:eastAsia="Times New Roman" w:hAnsi="Times New Roman"/>
                <w:sz w:val="24"/>
                <w:szCs w:val="24"/>
                <w:rtl w:val="0"/>
              </w:rPr>
              <w:t xml:space="preserve">Земельні ділянки сільськогосподарського призначення надано мешканцям для самостійного вирощування харчових продуктів</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DE">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Кількість мешканців, які отримали земельні ділянки для самостійного вирощування харчових продуктів</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D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осіб</w:t>
            </w:r>
          </w:p>
        </w:tc>
        <w:tc>
          <w:tcPr>
            <w:shd w:fill="auto" w:val="clear"/>
            <w:tcMar>
              <w:top w:w="100.0" w:type="dxa"/>
              <w:left w:w="100.0" w:type="dxa"/>
              <w:bottom w:w="100.0" w:type="dxa"/>
              <w:right w:w="100.0" w:type="dxa"/>
            </w:tcMar>
          </w:tcPr>
          <w:p w:rsidR="00000000" w:rsidDel="00000000" w:rsidP="00000000" w:rsidRDefault="00000000" w:rsidRPr="00000000" w14:paraId="000003E0">
            <w:pP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E1">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E2">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E3">
            <w:pPr>
              <w:jc w:val="center"/>
              <w:rPr>
                <w:rFonts w:ascii="Times New Roman" w:cs="Times New Roman" w:eastAsia="Times New Roman" w:hAnsi="Times New Roman"/>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E4">
            <w:pPr>
              <w:jc w:val="center"/>
              <w:rPr>
                <w:rFonts w:ascii="Times New Roman" w:cs="Times New Roman" w:eastAsia="Times New Roman" w:hAnsi="Times New Roman"/>
                <w:i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E5">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Площа земельних ділянок, які надані мешканцями для самостійного вирощування харчових продуктів</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E6">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га</w:t>
            </w:r>
          </w:p>
        </w:tc>
        <w:tc>
          <w:tcPr>
            <w:shd w:fill="auto" w:val="clear"/>
            <w:tcMar>
              <w:top w:w="100.0" w:type="dxa"/>
              <w:left w:w="100.0" w:type="dxa"/>
              <w:bottom w:w="100.0" w:type="dxa"/>
              <w:right w:w="100.0" w:type="dxa"/>
            </w:tcMar>
          </w:tcPr>
          <w:p w:rsidR="00000000" w:rsidDel="00000000" w:rsidP="00000000" w:rsidRDefault="00000000" w:rsidRPr="00000000" w14:paraId="000003E7">
            <w:pP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E8">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E9">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EA">
            <w:pPr>
              <w:jc w:val="center"/>
              <w:rPr>
                <w:rFonts w:ascii="Times New Roman" w:cs="Times New Roman" w:eastAsia="Times New Roman" w:hAnsi="Times New Roman"/>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EB">
            <w:pPr>
              <w:jc w:val="center"/>
              <w:rPr>
                <w:rFonts w:ascii="Times New Roman" w:cs="Times New Roman" w:eastAsia="Times New Roman" w:hAnsi="Times New Roman"/>
                <w:i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EC">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Питома вага мешканців, які підтримують виділення земельних ділянок для самостійного вирощування харчових продуктів</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ED">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3EE">
            <w:pP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EF">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F0">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F1">
            <w:pPr>
              <w:jc w:val="center"/>
              <w:rPr>
                <w:rFonts w:ascii="Times New Roman" w:cs="Times New Roman" w:eastAsia="Times New Roman" w:hAnsi="Times New Roman"/>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F2">
            <w:pPr>
              <w:jc w:val="center"/>
              <w:rPr>
                <w:rFonts w:ascii="Times New Roman" w:cs="Times New Roman" w:eastAsia="Times New Roman" w:hAnsi="Times New Roman"/>
                <w:i w:val="1"/>
                <w:sz w:val="24"/>
                <w:szCs w:val="24"/>
              </w:rPr>
            </w:pPr>
            <w:r w:rsidDel="00000000" w:rsidR="00000000" w:rsidRPr="00000000">
              <w:rPr>
                <w:rtl w:val="0"/>
              </w:rPr>
            </w:r>
          </w:p>
        </w:tc>
      </w:tr>
      <w:tr>
        <w:trPr>
          <w:cantSplit w:val="0"/>
          <w:trHeight w:val="440" w:hRule="atLeast"/>
          <w:tblHeader w:val="0"/>
        </w:trPr>
        <w:tc>
          <w:tcPr>
            <w:gridSpan w:val="7"/>
            <w:shd w:fill="cfe2f3" w:val="clear"/>
            <w:tcMar>
              <w:top w:w="100.0" w:type="dxa"/>
              <w:left w:w="100.0" w:type="dxa"/>
              <w:bottom w:w="100.0" w:type="dxa"/>
              <w:right w:w="100.0" w:type="dxa"/>
            </w:tcMar>
          </w:tcPr>
          <w:p w:rsidR="00000000" w:rsidDel="00000000" w:rsidP="00000000" w:rsidRDefault="00000000" w:rsidRPr="00000000" w14:paraId="000003F3">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Завдання 2.3. </w:t>
            </w:r>
            <w:r w:rsidDel="00000000" w:rsidR="00000000" w:rsidRPr="00000000">
              <w:rPr>
                <w:rFonts w:ascii="Times New Roman" w:cs="Times New Roman" w:eastAsia="Times New Roman" w:hAnsi="Times New Roman"/>
                <w:sz w:val="24"/>
                <w:szCs w:val="24"/>
                <w:rtl w:val="0"/>
              </w:rPr>
              <w:t xml:space="preserve">Надано матеріально-технічну підтримку мешканцям громади для виробництва харчових продуктів</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FA">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Обсяги матеріально-технічної підтримки мешканцям громади в натуральному або вартісному виразі</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FB">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одиниць або тис. грн</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FC">
            <w:pP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FD">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FE">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3FF">
            <w:pPr>
              <w:jc w:val="center"/>
              <w:rPr>
                <w:rFonts w:ascii="Times New Roman" w:cs="Times New Roman" w:eastAsia="Times New Roman" w:hAnsi="Times New Roman"/>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00">
            <w:pPr>
              <w:jc w:val="center"/>
              <w:rPr>
                <w:rFonts w:ascii="Times New Roman" w:cs="Times New Roman" w:eastAsia="Times New Roman" w:hAnsi="Times New Roman"/>
                <w:i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01">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Відсоток домогосподарств, який вважає, що надана підтримка допомогла їм у виробництві харчових продуктів</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02">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403">
            <w:pP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04">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05">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06">
            <w:pPr>
              <w:jc w:val="center"/>
              <w:rPr>
                <w:rFonts w:ascii="Times New Roman" w:cs="Times New Roman" w:eastAsia="Times New Roman" w:hAnsi="Times New Roman"/>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07">
            <w:pPr>
              <w:jc w:val="center"/>
              <w:rPr>
                <w:rFonts w:ascii="Times New Roman" w:cs="Times New Roman" w:eastAsia="Times New Roman" w:hAnsi="Times New Roman"/>
                <w:i w:val="1"/>
                <w:sz w:val="24"/>
                <w:szCs w:val="24"/>
              </w:rPr>
            </w:pPr>
            <w:r w:rsidDel="00000000" w:rsidR="00000000" w:rsidRPr="00000000">
              <w:rPr>
                <w:rtl w:val="0"/>
              </w:rPr>
            </w:r>
          </w:p>
        </w:tc>
      </w:tr>
      <w:tr>
        <w:trPr>
          <w:cantSplit w:val="0"/>
          <w:trHeight w:val="440" w:hRule="atLeast"/>
          <w:tblHeader w:val="0"/>
        </w:trPr>
        <w:tc>
          <w:tcPr>
            <w:gridSpan w:val="7"/>
            <w:shd w:fill="cfe2f3" w:val="clear"/>
            <w:tcMar>
              <w:top w:w="100.0" w:type="dxa"/>
              <w:left w:w="100.0" w:type="dxa"/>
              <w:bottom w:w="100.0" w:type="dxa"/>
              <w:right w:w="100.0" w:type="dxa"/>
            </w:tcMar>
          </w:tcPr>
          <w:p w:rsidR="00000000" w:rsidDel="00000000" w:rsidP="00000000" w:rsidRDefault="00000000" w:rsidRPr="00000000" w14:paraId="00000408">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Ціль 3. </w:t>
            </w:r>
            <w:r w:rsidDel="00000000" w:rsidR="00000000" w:rsidRPr="00000000">
              <w:rPr>
                <w:rFonts w:ascii="Times New Roman" w:cs="Times New Roman" w:eastAsia="Times New Roman" w:hAnsi="Times New Roman"/>
                <w:sz w:val="24"/>
                <w:szCs w:val="24"/>
                <w:rtl w:val="0"/>
              </w:rPr>
              <w:t xml:space="preserve">Потреби мешканців громади у харчових продуктах частково забезпечені місцевим виробництвом</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0F">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Частка продукції місцевого виробництва у споживанні мешканців громади</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1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411">
            <w:pP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12">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13">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14">
            <w:pPr>
              <w:jc w:val="center"/>
              <w:rPr>
                <w:rFonts w:ascii="Times New Roman" w:cs="Times New Roman" w:eastAsia="Times New Roman" w:hAnsi="Times New Roman"/>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15">
            <w:pPr>
              <w:jc w:val="center"/>
              <w:rPr>
                <w:rFonts w:ascii="Times New Roman" w:cs="Times New Roman" w:eastAsia="Times New Roman" w:hAnsi="Times New Roman"/>
                <w:i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16">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Рівень задоволеності мешканців громади покриттям потреб харчовими продуктами власного виробництва</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17">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418">
            <w:pP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19">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1A">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1B">
            <w:pPr>
              <w:jc w:val="center"/>
              <w:rPr>
                <w:rFonts w:ascii="Times New Roman" w:cs="Times New Roman" w:eastAsia="Times New Roman" w:hAnsi="Times New Roman"/>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1C">
            <w:pPr>
              <w:jc w:val="center"/>
              <w:rPr>
                <w:rFonts w:ascii="Times New Roman" w:cs="Times New Roman" w:eastAsia="Times New Roman" w:hAnsi="Times New Roman"/>
                <w:i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1D">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Питома вага мешканців, які вважають, що треба збільшувати частку місцевих харчових продуктів на ринку</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1E">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41F">
            <w:pP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20">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21">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22">
            <w:pPr>
              <w:jc w:val="center"/>
              <w:rPr>
                <w:rFonts w:ascii="Times New Roman" w:cs="Times New Roman" w:eastAsia="Times New Roman" w:hAnsi="Times New Roman"/>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23">
            <w:pPr>
              <w:jc w:val="center"/>
              <w:rPr>
                <w:rFonts w:ascii="Times New Roman" w:cs="Times New Roman" w:eastAsia="Times New Roman" w:hAnsi="Times New Roman"/>
                <w:i w:val="1"/>
                <w:sz w:val="24"/>
                <w:szCs w:val="24"/>
              </w:rPr>
            </w:pPr>
            <w:r w:rsidDel="00000000" w:rsidR="00000000" w:rsidRPr="00000000">
              <w:rPr>
                <w:rtl w:val="0"/>
              </w:rPr>
            </w:r>
          </w:p>
        </w:tc>
      </w:tr>
      <w:tr>
        <w:trPr>
          <w:cantSplit w:val="0"/>
          <w:trHeight w:val="440" w:hRule="atLeast"/>
          <w:tblHeader w:val="0"/>
        </w:trPr>
        <w:tc>
          <w:tcPr>
            <w:gridSpan w:val="7"/>
            <w:shd w:fill="cfe2f3" w:val="clear"/>
            <w:tcMar>
              <w:top w:w="100.0" w:type="dxa"/>
              <w:left w:w="100.0" w:type="dxa"/>
              <w:bottom w:w="100.0" w:type="dxa"/>
              <w:right w:w="100.0" w:type="dxa"/>
            </w:tcMar>
          </w:tcPr>
          <w:p w:rsidR="00000000" w:rsidDel="00000000" w:rsidP="00000000" w:rsidRDefault="00000000" w:rsidRPr="00000000" w14:paraId="00000424">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Завдання 3.1. </w:t>
            </w:r>
            <w:r w:rsidDel="00000000" w:rsidR="00000000" w:rsidRPr="00000000">
              <w:rPr>
                <w:rFonts w:ascii="Times New Roman" w:cs="Times New Roman" w:eastAsia="Times New Roman" w:hAnsi="Times New Roman"/>
                <w:sz w:val="24"/>
                <w:szCs w:val="24"/>
                <w:rtl w:val="0"/>
              </w:rPr>
              <w:t xml:space="preserve">Комунальними закладами й установами вироблено харчові продукти для власного споживання</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2B">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Обсяг (вага) харчових продуктів, вирощених комунальними закладами та установами в межах Програми «Сади Перемоги»</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2C">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т</w:t>
            </w:r>
          </w:p>
        </w:tc>
        <w:tc>
          <w:tcPr>
            <w:shd w:fill="auto" w:val="clear"/>
            <w:tcMar>
              <w:top w:w="100.0" w:type="dxa"/>
              <w:left w:w="100.0" w:type="dxa"/>
              <w:bottom w:w="100.0" w:type="dxa"/>
              <w:right w:w="100.0" w:type="dxa"/>
            </w:tcMar>
          </w:tcPr>
          <w:p w:rsidR="00000000" w:rsidDel="00000000" w:rsidP="00000000" w:rsidRDefault="00000000" w:rsidRPr="00000000" w14:paraId="0000042D">
            <w:pP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2E">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2F">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30">
            <w:pPr>
              <w:jc w:val="center"/>
              <w:rPr>
                <w:rFonts w:ascii="Times New Roman" w:cs="Times New Roman" w:eastAsia="Times New Roman" w:hAnsi="Times New Roman"/>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31">
            <w:pPr>
              <w:jc w:val="center"/>
              <w:rPr>
                <w:rFonts w:ascii="Times New Roman" w:cs="Times New Roman" w:eastAsia="Times New Roman" w:hAnsi="Times New Roman"/>
                <w:i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32">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Питома вага харчових продуктів власного виробництва у споживанні харчових продуктів комунальних закладів та установ</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33">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434">
            <w:pP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35">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36">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37">
            <w:pPr>
              <w:jc w:val="center"/>
              <w:rPr>
                <w:rFonts w:ascii="Times New Roman" w:cs="Times New Roman" w:eastAsia="Times New Roman" w:hAnsi="Times New Roman"/>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38">
            <w:pPr>
              <w:jc w:val="center"/>
              <w:rPr>
                <w:rFonts w:ascii="Times New Roman" w:cs="Times New Roman" w:eastAsia="Times New Roman" w:hAnsi="Times New Roman"/>
                <w:i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39">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Питома вага осіб, які обслуговуються комунальними установами та закладами та які відчувають переваги від споживання самостійно </w:t>
            </w:r>
            <w:r w:rsidDel="00000000" w:rsidR="00000000" w:rsidRPr="00000000">
              <w:rPr>
                <w:rFonts w:ascii="Times New Roman" w:cs="Times New Roman" w:eastAsia="Times New Roman" w:hAnsi="Times New Roman"/>
                <w:sz w:val="24"/>
                <w:szCs w:val="24"/>
                <w:rtl w:val="0"/>
              </w:rPr>
              <w:t xml:space="preserve">вирощеної </w:t>
            </w:r>
            <w:r w:rsidDel="00000000" w:rsidR="00000000" w:rsidRPr="00000000">
              <w:rPr>
                <w:rFonts w:ascii="Times New Roman" w:cs="Times New Roman" w:eastAsia="Times New Roman" w:hAnsi="Times New Roman"/>
                <w:sz w:val="24"/>
                <w:szCs w:val="24"/>
                <w:rtl w:val="0"/>
              </w:rPr>
              <w:t xml:space="preserve">продукції</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3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43B">
            <w:pP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3C">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3D">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3E">
            <w:pPr>
              <w:jc w:val="center"/>
              <w:rPr>
                <w:rFonts w:ascii="Times New Roman" w:cs="Times New Roman" w:eastAsia="Times New Roman" w:hAnsi="Times New Roman"/>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3F">
            <w:pPr>
              <w:jc w:val="center"/>
              <w:rPr>
                <w:rFonts w:ascii="Times New Roman" w:cs="Times New Roman" w:eastAsia="Times New Roman" w:hAnsi="Times New Roman"/>
                <w:i w:val="1"/>
                <w:sz w:val="24"/>
                <w:szCs w:val="24"/>
              </w:rPr>
            </w:pPr>
            <w:r w:rsidDel="00000000" w:rsidR="00000000" w:rsidRPr="00000000">
              <w:rPr>
                <w:rtl w:val="0"/>
              </w:rPr>
            </w:r>
          </w:p>
        </w:tc>
      </w:tr>
      <w:tr>
        <w:trPr>
          <w:cantSplit w:val="0"/>
          <w:trHeight w:val="440" w:hRule="atLeast"/>
          <w:tblHeader w:val="0"/>
        </w:trPr>
        <w:tc>
          <w:tcPr>
            <w:gridSpan w:val="7"/>
            <w:shd w:fill="cfe2f3" w:val="clear"/>
            <w:tcMar>
              <w:top w:w="100.0" w:type="dxa"/>
              <w:left w:w="100.0" w:type="dxa"/>
              <w:bottom w:w="100.0" w:type="dxa"/>
              <w:right w:w="100.0" w:type="dxa"/>
            </w:tcMar>
          </w:tcPr>
          <w:p w:rsidR="00000000" w:rsidDel="00000000" w:rsidP="00000000" w:rsidRDefault="00000000" w:rsidRPr="00000000" w14:paraId="00000440">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Завдання 3.2. </w:t>
            </w:r>
            <w:r w:rsidDel="00000000" w:rsidR="00000000" w:rsidRPr="00000000">
              <w:rPr>
                <w:rFonts w:ascii="Times New Roman" w:cs="Times New Roman" w:eastAsia="Times New Roman" w:hAnsi="Times New Roman"/>
                <w:sz w:val="24"/>
                <w:szCs w:val="24"/>
                <w:rtl w:val="0"/>
              </w:rPr>
              <w:t xml:space="preserve">Комунальні підприємства виробили достатню кількість харчових продуктів для забезпечення потреб комунальних установ, організацій та мешканців громади</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47">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Обсяг (вага) харчових продуктів, вирощених комунальними підприємствами в межах Програми «Сади Перемоги»</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4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т</w:t>
            </w:r>
          </w:p>
        </w:tc>
        <w:tc>
          <w:tcPr>
            <w:shd w:fill="auto" w:val="clear"/>
            <w:tcMar>
              <w:top w:w="100.0" w:type="dxa"/>
              <w:left w:w="100.0" w:type="dxa"/>
              <w:bottom w:w="100.0" w:type="dxa"/>
              <w:right w:w="100.0" w:type="dxa"/>
            </w:tcMar>
          </w:tcPr>
          <w:p w:rsidR="00000000" w:rsidDel="00000000" w:rsidP="00000000" w:rsidRDefault="00000000" w:rsidRPr="00000000" w14:paraId="00000449">
            <w:pP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4A">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4B">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4C">
            <w:pPr>
              <w:jc w:val="center"/>
              <w:rPr>
                <w:rFonts w:ascii="Times New Roman" w:cs="Times New Roman" w:eastAsia="Times New Roman" w:hAnsi="Times New Roman"/>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4D">
            <w:pPr>
              <w:jc w:val="center"/>
              <w:rPr>
                <w:rFonts w:ascii="Times New Roman" w:cs="Times New Roman" w:eastAsia="Times New Roman" w:hAnsi="Times New Roman"/>
                <w:i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4E">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Питома вага харчових продуктів, вироблених комунальними підприємствами у споживанні комунальними закладами та установами громади</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4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450">
            <w:pP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51">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52">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53">
            <w:pPr>
              <w:jc w:val="center"/>
              <w:rPr>
                <w:rFonts w:ascii="Times New Roman" w:cs="Times New Roman" w:eastAsia="Times New Roman" w:hAnsi="Times New Roman"/>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54">
            <w:pPr>
              <w:jc w:val="center"/>
              <w:rPr>
                <w:rFonts w:ascii="Times New Roman" w:cs="Times New Roman" w:eastAsia="Times New Roman" w:hAnsi="Times New Roman"/>
                <w:i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55">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Відсоток населення, які споживали харчові продукти, вироблені комунальними підприємствами та позитивно оцінюють їх якість</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56">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457">
            <w:pP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58">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59">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5A">
            <w:pPr>
              <w:jc w:val="center"/>
              <w:rPr>
                <w:rFonts w:ascii="Times New Roman" w:cs="Times New Roman" w:eastAsia="Times New Roman" w:hAnsi="Times New Roman"/>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5B">
            <w:pPr>
              <w:jc w:val="center"/>
              <w:rPr>
                <w:rFonts w:ascii="Times New Roman" w:cs="Times New Roman" w:eastAsia="Times New Roman" w:hAnsi="Times New Roman"/>
                <w:i w:val="1"/>
                <w:sz w:val="24"/>
                <w:szCs w:val="24"/>
              </w:rPr>
            </w:pPr>
            <w:r w:rsidDel="00000000" w:rsidR="00000000" w:rsidRPr="00000000">
              <w:rPr>
                <w:rtl w:val="0"/>
              </w:rPr>
            </w:r>
          </w:p>
        </w:tc>
      </w:tr>
      <w:tr>
        <w:trPr>
          <w:cantSplit w:val="0"/>
          <w:trHeight w:val="440" w:hRule="atLeast"/>
          <w:tblHeader w:val="0"/>
        </w:trPr>
        <w:tc>
          <w:tcPr>
            <w:gridSpan w:val="7"/>
            <w:shd w:fill="cfe2f3" w:val="clear"/>
            <w:tcMar>
              <w:top w:w="100.0" w:type="dxa"/>
              <w:left w:w="100.0" w:type="dxa"/>
              <w:bottom w:w="100.0" w:type="dxa"/>
              <w:right w:w="100.0" w:type="dxa"/>
            </w:tcMar>
          </w:tcPr>
          <w:p w:rsidR="00000000" w:rsidDel="00000000" w:rsidP="00000000" w:rsidRDefault="00000000" w:rsidRPr="00000000" w14:paraId="0000045C">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Завдання 3.3. </w:t>
            </w:r>
            <w:r w:rsidDel="00000000" w:rsidR="00000000" w:rsidRPr="00000000">
              <w:rPr>
                <w:rFonts w:ascii="Times New Roman" w:cs="Times New Roman" w:eastAsia="Times New Roman" w:hAnsi="Times New Roman"/>
                <w:sz w:val="24"/>
                <w:szCs w:val="24"/>
                <w:rtl w:val="0"/>
              </w:rPr>
              <w:t xml:space="preserve">Посилено спроможність місцевого бізнесу нарощувати обсяги виробництва харчових продуктів, необхідних для громади</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63">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Кількість підприємців та підприємств, які отримали підтримку завдяки заходам Програми «Сади Перемоги»</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64">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осіб та одиниць</w:t>
            </w:r>
          </w:p>
        </w:tc>
        <w:tc>
          <w:tcPr>
            <w:shd w:fill="auto" w:val="clear"/>
            <w:tcMar>
              <w:top w:w="100.0" w:type="dxa"/>
              <w:left w:w="100.0" w:type="dxa"/>
              <w:bottom w:w="100.0" w:type="dxa"/>
              <w:right w:w="100.0" w:type="dxa"/>
            </w:tcMar>
          </w:tcPr>
          <w:p w:rsidR="00000000" w:rsidDel="00000000" w:rsidP="00000000" w:rsidRDefault="00000000" w:rsidRPr="00000000" w14:paraId="00000465">
            <w:pP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66">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67">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68">
            <w:pPr>
              <w:jc w:val="center"/>
              <w:rPr>
                <w:rFonts w:ascii="Times New Roman" w:cs="Times New Roman" w:eastAsia="Times New Roman" w:hAnsi="Times New Roman"/>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69">
            <w:pPr>
              <w:jc w:val="center"/>
              <w:rPr>
                <w:rFonts w:ascii="Times New Roman" w:cs="Times New Roman" w:eastAsia="Times New Roman" w:hAnsi="Times New Roman"/>
                <w:i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6A">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Частка місцевих підприємців та підприємств, які позитивно оцінили надану підтримку</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6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46C">
            <w:pP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6D">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6E">
            <w:pPr>
              <w:jc w:val="center"/>
              <w:rPr>
                <w:rFonts w:ascii="Times New Roman" w:cs="Times New Roman" w:eastAsia="Times New Roman" w:hAnsi="Times New Roman"/>
                <w:i w:val="1"/>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6F">
            <w:pPr>
              <w:jc w:val="center"/>
              <w:rPr>
                <w:rFonts w:ascii="Times New Roman" w:cs="Times New Roman" w:eastAsia="Times New Roman" w:hAnsi="Times New Roman"/>
                <w:sz w:val="24"/>
                <w:szCs w:val="24"/>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470">
            <w:pPr>
              <w:jc w:val="center"/>
              <w:rPr>
                <w:rFonts w:ascii="Times New Roman" w:cs="Times New Roman" w:eastAsia="Times New Roman" w:hAnsi="Times New Roman"/>
                <w:i w:val="1"/>
                <w:sz w:val="24"/>
                <w:szCs w:val="24"/>
              </w:rPr>
            </w:pPr>
            <w:r w:rsidDel="00000000" w:rsidR="00000000" w:rsidRPr="00000000">
              <w:rPr>
                <w:rtl w:val="0"/>
              </w:rPr>
            </w:r>
          </w:p>
        </w:tc>
      </w:tr>
    </w:tbl>
    <w:p w:rsidR="00000000" w:rsidDel="00000000" w:rsidP="00000000" w:rsidRDefault="00000000" w:rsidRPr="00000000" w14:paraId="00000471">
      <w:pPr>
        <w:widowControl w:val="0"/>
        <w:pBdr>
          <w:top w:space="0" w:sz="0" w:val="nil"/>
          <w:left w:space="0" w:sz="0" w:val="nil"/>
          <w:bottom w:space="0" w:sz="0" w:val="nil"/>
          <w:right w:space="0" w:sz="0" w:val="nil"/>
          <w:between w:space="0" w:sz="0" w:val="nil"/>
        </w:pBd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Міський/селищний/сільський голова</w:t>
      </w:r>
      <w:r w:rsidDel="00000000" w:rsidR="00000000" w:rsidRPr="00000000">
        <w:rPr>
          <w:rtl w:val="0"/>
        </w:rPr>
      </w:r>
    </w:p>
    <w:sectPr>
      <w:type w:val="nextPage"/>
      <w:pgSz w:h="11906" w:w="16838" w:orient="landscape"/>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Rubi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76">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7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78">
    <w:pPr>
      <w:pBdr>
        <w:top w:space="0" w:sz="0" w:val="nil"/>
        <w:left w:space="0" w:sz="0" w:val="nil"/>
        <w:bottom w:space="0" w:sz="0" w:val="nil"/>
        <w:right w:space="0" w:sz="0" w:val="nil"/>
        <w:between w:space="0" w:sz="0" w:val="nil"/>
      </w:pBdr>
      <w:ind w:right="360" w:firstLine="360"/>
      <w:rPr>
        <w:rFonts w:ascii="Times New Roman" w:cs="Times New Roman" w:eastAsia="Times New Roman" w:hAnsi="Times New Roman"/>
        <w:color w:val="000000"/>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79">
    <w:pPr>
      <w:pBdr>
        <w:top w:space="0" w:sz="0" w:val="nil"/>
        <w:left w:space="0" w:sz="0" w:val="nil"/>
        <w:bottom w:space="0" w:sz="0" w:val="nil"/>
        <w:right w:space="0" w:sz="0" w:val="nil"/>
        <w:between w:space="0" w:sz="0" w:val="nil"/>
      </w:pBdr>
      <w:tabs>
        <w:tab w:val="left" w:leader="none" w:pos="1317"/>
      </w:tabs>
      <w:ind w:right="360"/>
      <w:rPr>
        <w:rFonts w:ascii="Times New Roman" w:cs="Times New Roman" w:eastAsia="Times New Roman" w:hAnsi="Times New Roman"/>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72">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7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74">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75">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1" w:customStyle="1">
    <w:name w:val="Table Normal1"/>
    <w:tblPr>
      <w:tblCellMar>
        <w:top w:w="0.0" w:type="dxa"/>
        <w:left w:w="0.0" w:type="dxa"/>
        <w:bottom w:w="0.0" w:type="dxa"/>
        <w:right w:w="0.0" w:type="dxa"/>
      </w:tblCellMar>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1"/>
    <w:tblPr>
      <w:tblStyleRowBandSize w:val="1"/>
      <w:tblStyleColBandSize w:val="1"/>
      <w:tblCellMar>
        <w:top w:w="57.0" w:type="dxa"/>
        <w:left w:w="108.0" w:type="dxa"/>
        <w:bottom w:w="57.0" w:type="dxa"/>
        <w:right w:w="108.0" w:type="dxa"/>
      </w:tblCellMar>
    </w:tblPr>
  </w:style>
  <w:style w:type="table" w:styleId="a0" w:customStyle="1">
    <w:basedOn w:val="TableNormal1"/>
    <w:tblPr>
      <w:tblStyleRowBandSize w:val="1"/>
      <w:tblStyleColBandSize w:val="1"/>
      <w:tblCellMar>
        <w:top w:w="57.0" w:type="dxa"/>
        <w:left w:w="108.0" w:type="dxa"/>
        <w:bottom w:w="57.0" w:type="dxa"/>
        <w:right w:w="108.0" w:type="dxa"/>
      </w:tblCellMar>
    </w:tblPr>
  </w:style>
  <w:style w:type="table" w:styleId="a1" w:customStyle="1">
    <w:basedOn w:val="TableNormal1"/>
    <w:tblPr>
      <w:tblStyleRowBandSize w:val="1"/>
      <w:tblStyleColBandSize w:val="1"/>
      <w:tblCellMar>
        <w:top w:w="57.0" w:type="dxa"/>
        <w:left w:w="108.0" w:type="dxa"/>
        <w:bottom w:w="57.0" w:type="dxa"/>
        <w:right w:w="108.0" w:type="dxa"/>
      </w:tblCellMar>
    </w:tblPr>
  </w:style>
  <w:style w:type="table" w:styleId="a2" w:customStyle="1">
    <w:basedOn w:val="TableNormal1"/>
    <w:tblPr>
      <w:tblStyleRowBandSize w:val="1"/>
      <w:tblStyleColBandSize w:val="1"/>
      <w:tblCellMar>
        <w:top w:w="57.0" w:type="dxa"/>
        <w:left w:w="108.0" w:type="dxa"/>
        <w:bottom w:w="57.0" w:type="dxa"/>
        <w:right w:w="108.0" w:type="dxa"/>
      </w:tblCellMar>
    </w:tblPr>
  </w:style>
  <w:style w:type="table" w:styleId="a3" w:customStyle="1">
    <w:basedOn w:val="TableNormal1"/>
    <w:rPr>
      <w:rFonts w:ascii="Rubik" w:cs="Rubik" w:eastAsia="Rubik" w:hAnsi="Rubik"/>
      <w:color w:val="000000"/>
      <w:sz w:val="26"/>
      <w:szCs w:val="26"/>
    </w:rPr>
    <w:tblPr>
      <w:tblStyleRowBandSize w:val="1"/>
      <w:tblStyleColBandSize w:val="1"/>
      <w:tblCellMar>
        <w:left w:w="108.0" w:type="dxa"/>
        <w:right w:w="108.0" w:type="dxa"/>
      </w:tblCellMar>
    </w:tblPr>
  </w:style>
  <w:style w:type="table" w:styleId="a4" w:customStyle="1">
    <w:basedOn w:val="TableNormal1"/>
    <w:tblPr>
      <w:tblStyleRowBandSize w:val="1"/>
      <w:tblStyleColBandSize w:val="1"/>
      <w:tblCellMar>
        <w:top w:w="57.0" w:type="dxa"/>
        <w:left w:w="108.0" w:type="dxa"/>
        <w:bottom w:w="57.0" w:type="dxa"/>
        <w:right w:w="108.0" w:type="dxa"/>
      </w:tblCellMar>
    </w:tblPr>
  </w:style>
  <w:style w:type="paragraph" w:styleId="CommentText">
    <w:name w:val="annotation text"/>
    <w:basedOn w:val="Normal"/>
    <w:link w:val="CommentTextChar"/>
    <w:uiPriority w:val="99"/>
    <w:unhideWhenUsed w:val="1"/>
  </w:style>
  <w:style w:type="character" w:styleId="CommentTextChar" w:customStyle="1">
    <w:name w:val="Comment Text Char"/>
    <w:basedOn w:val="DefaultParagraphFont"/>
    <w:link w:val="CommentText"/>
    <w:uiPriority w:val="99"/>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sid w:val="00D32A43"/>
    <w:rPr>
      <w:b w:val="1"/>
      <w:bCs w:val="1"/>
    </w:rPr>
  </w:style>
  <w:style w:type="character" w:styleId="CommentSubjectChar" w:customStyle="1">
    <w:name w:val="Comment Subject Char"/>
    <w:basedOn w:val="CommentTextChar"/>
    <w:link w:val="CommentSubject"/>
    <w:uiPriority w:val="99"/>
    <w:semiHidden w:val="1"/>
    <w:rsid w:val="00D32A43"/>
    <w:rPr>
      <w:b w:val="1"/>
      <w:bCs w:val="1"/>
    </w:rPr>
  </w:style>
  <w:style w:type="table" w:styleId="a5" w:customStyle="1">
    <w:basedOn w:val="TableNormal"/>
    <w:rPr>
      <w:rFonts w:ascii="Rubik" w:cs="Rubik" w:eastAsia="Rubik" w:hAnsi="Rubik"/>
      <w:color w:val="000000"/>
      <w:sz w:val="26"/>
      <w:szCs w:val="26"/>
    </w:rPr>
    <w:tblPr>
      <w:tblStyleRowBandSize w:val="1"/>
      <w:tblStyleColBandSize w:val="1"/>
      <w:tblCellMar>
        <w:top w:w="57.0" w:type="dxa"/>
        <w:bottom w:w="57.0" w:type="dxa"/>
      </w:tblCellMar>
    </w:tblPr>
  </w:style>
  <w:style w:type="table" w:styleId="a6" w:customStyle="1">
    <w:basedOn w:val="TableNormal"/>
    <w:rPr>
      <w:rFonts w:ascii="Rubik" w:cs="Rubik" w:eastAsia="Rubik" w:hAnsi="Rubik"/>
      <w:color w:val="000000"/>
      <w:sz w:val="26"/>
      <w:szCs w:val="26"/>
    </w:rPr>
    <w:tblPr>
      <w:tblStyleRowBandSize w:val="1"/>
      <w:tblStyleColBandSize w:val="1"/>
      <w:tblCellMar>
        <w:top w:w="57.0" w:type="dxa"/>
        <w:bottom w:w="57.0" w:type="dxa"/>
      </w:tblCellMar>
    </w:tblPr>
  </w:style>
  <w:style w:type="table" w:styleId="a7" w:customStyle="1">
    <w:basedOn w:val="TableNormal"/>
    <w:rPr>
      <w:rFonts w:ascii="Rubik" w:cs="Rubik" w:eastAsia="Rubik" w:hAnsi="Rubik"/>
      <w:color w:val="000000"/>
      <w:sz w:val="26"/>
      <w:szCs w:val="26"/>
    </w:rPr>
    <w:tblPr>
      <w:tblStyleRowBandSize w:val="1"/>
      <w:tblStyleColBandSize w:val="1"/>
      <w:tblCellMar>
        <w:top w:w="57.0" w:type="dxa"/>
        <w:bottom w:w="57.0" w:type="dxa"/>
      </w:tblCellMar>
    </w:tblPr>
  </w:style>
  <w:style w:type="table" w:styleId="a8" w:customStyle="1">
    <w:basedOn w:val="TableNormal"/>
    <w:rPr>
      <w:rFonts w:ascii="Rubik" w:cs="Rubik" w:eastAsia="Rubik" w:hAnsi="Rubik"/>
      <w:color w:val="000000"/>
      <w:sz w:val="26"/>
      <w:szCs w:val="26"/>
    </w:rPr>
    <w:tblPr>
      <w:tblStyleRowBandSize w:val="1"/>
      <w:tblStyleColBandSize w:val="1"/>
      <w:tblCellMar>
        <w:top w:w="57.0" w:type="dxa"/>
        <w:bottom w:w="57.0" w:type="dxa"/>
      </w:tblCellMar>
    </w:tblPr>
  </w:style>
  <w:style w:type="table" w:styleId="a9" w:customStyle="1">
    <w:basedOn w:val="TableNormal"/>
    <w:rPr>
      <w:rFonts w:ascii="Rubik" w:cs="Rubik" w:eastAsia="Rubik" w:hAnsi="Rubik"/>
      <w:color w:val="000000"/>
      <w:sz w:val="26"/>
      <w:szCs w:val="26"/>
    </w:rPr>
    <w:tblPr>
      <w:tblStyleRowBandSize w:val="1"/>
      <w:tblStyleColBandSize w:val="1"/>
      <w:tblCellMar>
        <w:top w:w="57.0" w:type="dxa"/>
        <w:bottom w:w="57.0" w:type="dxa"/>
      </w:tblCellMar>
    </w:tblPr>
  </w:style>
  <w:style w:type="table" w:styleId="aa" w:customStyle="1">
    <w:basedOn w:val="TableNormal"/>
    <w:rPr>
      <w:rFonts w:ascii="Rubik" w:cs="Rubik" w:eastAsia="Rubik" w:hAnsi="Rubik"/>
      <w:color w:val="000000"/>
      <w:sz w:val="26"/>
      <w:szCs w:val="26"/>
    </w:rPr>
    <w:tblPr>
      <w:tblStyleRowBandSize w:val="1"/>
      <w:tblStyleColBandSize w:val="1"/>
      <w:tblCellMar>
        <w:top w:w="57.0" w:type="dxa"/>
        <w:bottom w:w="57.0" w:type="dxa"/>
      </w:tblCellMar>
    </w:tblPr>
  </w:style>
  <w:style w:type="table" w:styleId="ab" w:customStyle="1">
    <w:basedOn w:val="TableNormal"/>
    <w:tblPr>
      <w:tblStyleRowBandSize w:val="1"/>
      <w:tblStyleColBandSize w:val="1"/>
      <w:tblCellMar>
        <w:left w:w="57.0" w:type="dxa"/>
        <w:right w:w="57.0" w:type="dxa"/>
      </w:tblCellMar>
    </w:tblPr>
  </w:style>
  <w:style w:type="table" w:styleId="ac" w:customStyle="1">
    <w:basedOn w:val="TableNormal"/>
    <w:rPr>
      <w:rFonts w:ascii="Rubik" w:cs="Rubik" w:eastAsia="Rubik" w:hAnsi="Rubik"/>
      <w:color w:val="000000"/>
      <w:sz w:val="26"/>
      <w:szCs w:val="26"/>
    </w:rPr>
    <w:tblPr>
      <w:tblStyleRowBandSize w:val="1"/>
      <w:tblStyleColBandSize w:val="1"/>
      <w:tblCellMar>
        <w:left w:w="57.0" w:type="dxa"/>
        <w:right w:w="57.0" w:type="dxa"/>
      </w:tblCellMar>
    </w:tblPr>
  </w:style>
  <w:style w:type="table" w:styleId="ad" w:customStyle="1">
    <w:basedOn w:val="TableNormal"/>
    <w:rPr>
      <w:rFonts w:ascii="Rubik" w:cs="Rubik" w:eastAsia="Rubik" w:hAnsi="Rubik"/>
      <w:color w:val="000000"/>
      <w:sz w:val="26"/>
      <w:szCs w:val="26"/>
    </w:rPr>
    <w:tblPr>
      <w:tblStyleRowBandSize w:val="1"/>
      <w:tblStyleColBandSize w:val="1"/>
      <w:tblCellMar>
        <w:left w:w="57.0" w:type="dxa"/>
        <w:right w:w="57.0" w:type="dxa"/>
      </w:tblCellMar>
    </w:tblPr>
  </w:style>
  <w:style w:type="table" w:styleId="ae" w:customStyle="1">
    <w:basedOn w:val="TableNormal"/>
    <w:rPr>
      <w:rFonts w:ascii="Rubik" w:cs="Rubik" w:eastAsia="Rubik" w:hAnsi="Rubik"/>
      <w:color w:val="000000"/>
      <w:sz w:val="26"/>
      <w:szCs w:val="26"/>
    </w:rPr>
    <w:tblPr>
      <w:tblStyleRowBandSize w:val="1"/>
      <w:tblStyleColBandSize w:val="1"/>
      <w:tblCellMar>
        <w:left w:w="57.0" w:type="dxa"/>
        <w:right w:w="57.0" w:type="dxa"/>
      </w:tblCellMar>
    </w:tblPr>
  </w:style>
  <w:style w:type="table" w:styleId="af" w:customStyle="1">
    <w:basedOn w:val="TableNormal"/>
    <w:rPr>
      <w:rFonts w:ascii="Rubik" w:cs="Rubik" w:eastAsia="Rubik" w:hAnsi="Rubik"/>
      <w:color w:val="000000"/>
      <w:sz w:val="26"/>
      <w:szCs w:val="26"/>
    </w:rPr>
    <w:tblPr>
      <w:tblStyleRowBandSize w:val="1"/>
      <w:tblStyleColBandSize w:val="1"/>
      <w:tblCellMar>
        <w:left w:w="57.0" w:type="dxa"/>
        <w:right w:w="57.0" w:type="dxa"/>
      </w:tblCellMar>
    </w:tblPr>
  </w:style>
  <w:style w:type="table" w:styleId="af0" w:customStyle="1">
    <w:basedOn w:val="TableNormal"/>
    <w:rPr>
      <w:rFonts w:ascii="Rubik" w:cs="Rubik" w:eastAsia="Rubik" w:hAnsi="Rubik"/>
      <w:color w:val="000000"/>
      <w:sz w:val="26"/>
      <w:szCs w:val="26"/>
    </w:rPr>
    <w:tblPr>
      <w:tblStyleRowBandSize w:val="1"/>
      <w:tblStyleColBandSize w:val="1"/>
      <w:tblCellMar>
        <w:left w:w="57.0" w:type="dxa"/>
        <w:right w:w="57.0" w:type="dxa"/>
      </w:tblCellMar>
    </w:tblPr>
  </w:style>
  <w:style w:type="table" w:styleId="af1"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Rubik" w:cs="Rubik" w:eastAsia="Rubik" w:hAnsi="Rubik"/>
      <w:color w:val="000000"/>
      <w:sz w:val="26"/>
      <w:szCs w:val="26"/>
    </w:rPr>
    <w:tblPr>
      <w:tblStyleRowBandSize w:val="1"/>
      <w:tblStyleColBandSize w:val="1"/>
      <w:tblCellMar>
        <w:top w:w="57.0" w:type="dxa"/>
        <w:left w:w="115.0" w:type="dxa"/>
        <w:bottom w:w="57.0" w:type="dxa"/>
        <w:right w:w="115.0" w:type="dxa"/>
      </w:tblCellMar>
    </w:tblPr>
  </w:style>
  <w:style w:type="table" w:styleId="Table2">
    <w:basedOn w:val="TableNormal"/>
    <w:rPr>
      <w:rFonts w:ascii="Rubik" w:cs="Rubik" w:eastAsia="Rubik" w:hAnsi="Rubik"/>
      <w:color w:val="000000"/>
      <w:sz w:val="26"/>
      <w:szCs w:val="26"/>
    </w:rPr>
    <w:tblPr>
      <w:tblStyleRowBandSize w:val="1"/>
      <w:tblStyleColBandSize w:val="1"/>
      <w:tblCellMar>
        <w:top w:w="57.0" w:type="dxa"/>
        <w:left w:w="115.0" w:type="dxa"/>
        <w:bottom w:w="57.0" w:type="dxa"/>
        <w:right w:w="115.0" w:type="dxa"/>
      </w:tblCellMar>
    </w:tblPr>
  </w:style>
  <w:style w:type="table" w:styleId="Table3">
    <w:basedOn w:val="TableNormal"/>
    <w:rPr>
      <w:rFonts w:ascii="Rubik" w:cs="Rubik" w:eastAsia="Rubik" w:hAnsi="Rubik"/>
      <w:color w:val="000000"/>
      <w:sz w:val="26"/>
      <w:szCs w:val="26"/>
    </w:rPr>
    <w:tblPr>
      <w:tblStyleRowBandSize w:val="1"/>
      <w:tblStyleColBandSize w:val="1"/>
      <w:tblCellMar>
        <w:top w:w="57.0" w:type="dxa"/>
        <w:left w:w="115.0" w:type="dxa"/>
        <w:bottom w:w="57.0" w:type="dxa"/>
        <w:right w:w="115.0" w:type="dxa"/>
      </w:tblCellMar>
    </w:tblPr>
  </w:style>
  <w:style w:type="table" w:styleId="Table4">
    <w:basedOn w:val="TableNormal"/>
    <w:rPr>
      <w:rFonts w:ascii="Rubik" w:cs="Rubik" w:eastAsia="Rubik" w:hAnsi="Rubik"/>
      <w:color w:val="000000"/>
      <w:sz w:val="26"/>
      <w:szCs w:val="26"/>
    </w:rPr>
    <w:tblPr>
      <w:tblStyleRowBandSize w:val="1"/>
      <w:tblStyleColBandSize w:val="1"/>
      <w:tblCellMar>
        <w:top w:w="57.0" w:type="dxa"/>
        <w:left w:w="115.0" w:type="dxa"/>
        <w:bottom w:w="57.0" w:type="dxa"/>
        <w:right w:w="115.0" w:type="dxa"/>
      </w:tblCellMar>
    </w:tblPr>
  </w:style>
  <w:style w:type="table" w:styleId="Table5">
    <w:basedOn w:val="TableNormal"/>
    <w:rPr>
      <w:rFonts w:ascii="Rubik" w:cs="Rubik" w:eastAsia="Rubik" w:hAnsi="Rubik"/>
      <w:color w:val="000000"/>
      <w:sz w:val="26"/>
      <w:szCs w:val="26"/>
    </w:rPr>
    <w:tblPr>
      <w:tblStyleRowBandSize w:val="1"/>
      <w:tblStyleColBandSize w:val="1"/>
      <w:tblCellMar>
        <w:top w:w="57.0" w:type="dxa"/>
        <w:left w:w="115.0" w:type="dxa"/>
        <w:bottom w:w="57.0" w:type="dxa"/>
        <w:right w:w="115.0" w:type="dxa"/>
      </w:tblCellMar>
    </w:tblPr>
  </w:style>
  <w:style w:type="table" w:styleId="Table6">
    <w:basedOn w:val="TableNormal"/>
    <w:rPr>
      <w:rFonts w:ascii="Rubik" w:cs="Rubik" w:eastAsia="Rubik" w:hAnsi="Rubik"/>
      <w:color w:val="000000"/>
      <w:sz w:val="26"/>
      <w:szCs w:val="26"/>
    </w:rPr>
    <w:tblPr>
      <w:tblStyleRowBandSize w:val="1"/>
      <w:tblStyleColBandSize w:val="1"/>
      <w:tblCellMar>
        <w:top w:w="57.0" w:type="dxa"/>
        <w:left w:w="115.0" w:type="dxa"/>
        <w:bottom w:w="57.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Rubik" w:cs="Rubik" w:eastAsia="Rubik" w:hAnsi="Rubik"/>
      <w:color w:val="000000"/>
      <w:sz w:val="26"/>
      <w:szCs w:val="26"/>
    </w:rPr>
    <w:tblPr>
      <w:tblStyleRowBandSize w:val="1"/>
      <w:tblStyleColBandSize w:val="1"/>
      <w:tblCellMar>
        <w:top w:w="57.0" w:type="dxa"/>
        <w:left w:w="115.0" w:type="dxa"/>
        <w:bottom w:w="57.0" w:type="dxa"/>
        <w:right w:w="115.0" w:type="dxa"/>
      </w:tblCellMar>
    </w:tblPr>
  </w:style>
  <w:style w:type="table" w:styleId="Table2">
    <w:basedOn w:val="TableNormal"/>
    <w:rPr>
      <w:rFonts w:ascii="Rubik" w:cs="Rubik" w:eastAsia="Rubik" w:hAnsi="Rubik"/>
      <w:color w:val="000000"/>
      <w:sz w:val="26"/>
      <w:szCs w:val="26"/>
    </w:rPr>
    <w:tblPr>
      <w:tblStyleRowBandSize w:val="1"/>
      <w:tblStyleColBandSize w:val="1"/>
      <w:tblCellMar>
        <w:top w:w="57.0" w:type="dxa"/>
        <w:left w:w="115.0" w:type="dxa"/>
        <w:bottom w:w="57.0" w:type="dxa"/>
        <w:right w:w="115.0" w:type="dxa"/>
      </w:tblCellMar>
    </w:tblPr>
  </w:style>
  <w:style w:type="table" w:styleId="Table3">
    <w:basedOn w:val="TableNormal"/>
    <w:rPr>
      <w:rFonts w:ascii="Rubik" w:cs="Rubik" w:eastAsia="Rubik" w:hAnsi="Rubik"/>
      <w:color w:val="000000"/>
      <w:sz w:val="26"/>
      <w:szCs w:val="26"/>
    </w:rPr>
    <w:tblPr>
      <w:tblStyleRowBandSize w:val="1"/>
      <w:tblStyleColBandSize w:val="1"/>
      <w:tblCellMar>
        <w:top w:w="57.0" w:type="dxa"/>
        <w:left w:w="115.0" w:type="dxa"/>
        <w:bottom w:w="57.0" w:type="dxa"/>
        <w:right w:w="115.0" w:type="dxa"/>
      </w:tblCellMar>
    </w:tblPr>
  </w:style>
  <w:style w:type="table" w:styleId="Table4">
    <w:basedOn w:val="TableNormal"/>
    <w:rPr>
      <w:rFonts w:ascii="Rubik" w:cs="Rubik" w:eastAsia="Rubik" w:hAnsi="Rubik"/>
      <w:color w:val="000000"/>
      <w:sz w:val="26"/>
      <w:szCs w:val="26"/>
    </w:rPr>
    <w:tblPr>
      <w:tblStyleRowBandSize w:val="1"/>
      <w:tblStyleColBandSize w:val="1"/>
      <w:tblCellMar>
        <w:top w:w="57.0" w:type="dxa"/>
        <w:left w:w="115.0" w:type="dxa"/>
        <w:bottom w:w="57.0" w:type="dxa"/>
        <w:right w:w="115.0" w:type="dxa"/>
      </w:tblCellMar>
    </w:tblPr>
  </w:style>
  <w:style w:type="table" w:styleId="Table5">
    <w:basedOn w:val="TableNormal"/>
    <w:rPr>
      <w:rFonts w:ascii="Rubik" w:cs="Rubik" w:eastAsia="Rubik" w:hAnsi="Rubik"/>
      <w:color w:val="000000"/>
      <w:sz w:val="26"/>
      <w:szCs w:val="26"/>
    </w:rPr>
    <w:tblPr>
      <w:tblStyleRowBandSize w:val="1"/>
      <w:tblStyleColBandSize w:val="1"/>
      <w:tblCellMar>
        <w:top w:w="57.0" w:type="dxa"/>
        <w:left w:w="115.0" w:type="dxa"/>
        <w:bottom w:w="57.0" w:type="dxa"/>
        <w:right w:w="115.0" w:type="dxa"/>
      </w:tblCellMar>
    </w:tblPr>
  </w:style>
  <w:style w:type="table" w:styleId="Table6">
    <w:basedOn w:val="TableNormal"/>
    <w:rPr>
      <w:rFonts w:ascii="Rubik" w:cs="Rubik" w:eastAsia="Rubik" w:hAnsi="Rubik"/>
      <w:color w:val="000000"/>
      <w:sz w:val="26"/>
      <w:szCs w:val="26"/>
    </w:rPr>
    <w:tblPr>
      <w:tblStyleRowBandSize w:val="1"/>
      <w:tblStyleColBandSize w:val="1"/>
      <w:tblCellMar>
        <w:top w:w="57.0" w:type="dxa"/>
        <w:left w:w="115.0" w:type="dxa"/>
        <w:bottom w:w="57.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ubik-regular.ttf"/><Relationship Id="rId2" Type="http://schemas.openxmlformats.org/officeDocument/2006/relationships/font" Target="fonts/Rubik-bold.ttf"/><Relationship Id="rId3" Type="http://schemas.openxmlformats.org/officeDocument/2006/relationships/font" Target="fonts/Rubik-italic.ttf"/><Relationship Id="rId4" Type="http://schemas.openxmlformats.org/officeDocument/2006/relationships/font" Target="fonts/Rubi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T0c5e6J/+Vwc8HhfQrvQYQXP9Q==">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2023-03-08T13:02:00Z</dcterms:created>
  <dc:creator>БОГДАН</dc:creator>
</cp:coreProperties>
</file>